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92AC8">
      <w:pPr>
        <w:spacing w:before="101" w:line="228" w:lineRule="auto"/>
        <w:ind w:left="44"/>
        <w:rPr>
          <w:rFonts w:hint="eastAsia" w:ascii="黑体" w:hAnsi="黑体" w:eastAsia="黑体" w:cs="黑体"/>
          <w:color w:val="auto"/>
          <w:spacing w:val="-4"/>
          <w:sz w:val="31"/>
          <w:szCs w:val="31"/>
          <w:highlight w:val="none"/>
        </w:rPr>
      </w:pPr>
    </w:p>
    <w:p w14:paraId="474AF83F">
      <w:pPr>
        <w:spacing w:before="101" w:line="228" w:lineRule="auto"/>
        <w:ind w:left="44"/>
        <w:rPr>
          <w:rFonts w:hint="eastAsia" w:ascii="黑体" w:hAnsi="黑体" w:eastAsia="黑体" w:cs="黑体"/>
          <w:color w:val="auto"/>
          <w:spacing w:val="-4"/>
          <w:sz w:val="31"/>
          <w:szCs w:val="31"/>
          <w:highlight w:val="none"/>
        </w:rPr>
      </w:pPr>
    </w:p>
    <w:p w14:paraId="22226E91">
      <w:pPr>
        <w:spacing w:line="1437" w:lineRule="exact"/>
        <w:rPr>
          <w:color w:val="auto"/>
          <w:highlight w:val="none"/>
        </w:rPr>
      </w:pPr>
      <w:r>
        <w:rPr>
          <w:color w:val="auto"/>
          <w:position w:val="-28"/>
          <w:highlight w:val="none"/>
        </w:rPr>
        <w:drawing>
          <wp:inline distT="0" distB="0" distL="0" distR="0">
            <wp:extent cx="2834640" cy="9124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2834640" cy="912876"/>
                    </a:xfrm>
                    <a:prstGeom prst="rect">
                      <a:avLst/>
                    </a:prstGeom>
                  </pic:spPr>
                </pic:pic>
              </a:graphicData>
            </a:graphic>
          </wp:inline>
        </w:drawing>
      </w:r>
    </w:p>
    <w:p w14:paraId="1DF876D0">
      <w:pPr>
        <w:spacing w:line="245" w:lineRule="auto"/>
        <w:rPr>
          <w:color w:val="auto"/>
          <w:highlight w:val="none"/>
        </w:rPr>
      </w:pPr>
    </w:p>
    <w:p w14:paraId="5FF2BDA3">
      <w:pPr>
        <w:spacing w:line="246" w:lineRule="auto"/>
        <w:rPr>
          <w:color w:val="auto"/>
          <w:highlight w:val="none"/>
        </w:rPr>
      </w:pPr>
    </w:p>
    <w:p w14:paraId="7E61F944">
      <w:pPr>
        <w:spacing w:line="246" w:lineRule="auto"/>
        <w:rPr>
          <w:color w:val="auto"/>
          <w:highlight w:val="none"/>
        </w:rPr>
      </w:pPr>
    </w:p>
    <w:p w14:paraId="0FA4AADB">
      <w:pPr>
        <w:spacing w:line="246" w:lineRule="auto"/>
        <w:rPr>
          <w:color w:val="auto"/>
          <w:highlight w:val="none"/>
        </w:rPr>
      </w:pPr>
    </w:p>
    <w:p w14:paraId="3B3B3E7E">
      <w:pPr>
        <w:spacing w:line="246" w:lineRule="auto"/>
        <w:rPr>
          <w:color w:val="auto"/>
          <w:highlight w:val="none"/>
        </w:rPr>
      </w:pPr>
    </w:p>
    <w:p w14:paraId="6AD944AF">
      <w:pPr>
        <w:spacing w:line="246" w:lineRule="auto"/>
        <w:rPr>
          <w:color w:val="auto"/>
          <w:highlight w:val="none"/>
        </w:rPr>
      </w:pPr>
    </w:p>
    <w:p w14:paraId="2C2CD068">
      <w:pPr>
        <w:spacing w:line="246" w:lineRule="auto"/>
        <w:rPr>
          <w:color w:val="auto"/>
          <w:highlight w:val="none"/>
        </w:rPr>
      </w:pPr>
    </w:p>
    <w:p w14:paraId="4E43EFBC">
      <w:pPr>
        <w:spacing w:line="246" w:lineRule="auto"/>
        <w:rPr>
          <w:color w:val="auto"/>
          <w:highlight w:val="none"/>
        </w:rPr>
      </w:pPr>
    </w:p>
    <w:p w14:paraId="1F50E3DA">
      <w:pPr>
        <w:spacing w:line="246" w:lineRule="auto"/>
        <w:rPr>
          <w:color w:val="auto"/>
          <w:highlight w:val="none"/>
        </w:rPr>
      </w:pPr>
    </w:p>
    <w:p w14:paraId="7D41F2E4">
      <w:pPr>
        <w:spacing w:before="152" w:line="225" w:lineRule="auto"/>
        <w:jc w:val="center"/>
        <w:rPr>
          <w:rFonts w:hint="eastAsia" w:ascii="黑体" w:hAnsi="黑体" w:eastAsia="黑体" w:cs="黑体"/>
          <w:color w:val="auto"/>
          <w:sz w:val="47"/>
          <w:szCs w:val="47"/>
          <w:highlight w:val="none"/>
          <w:lang w:eastAsia="zh-CN"/>
        </w:rPr>
      </w:pPr>
      <w:r>
        <w:rPr>
          <w:rFonts w:hint="eastAsia" w:ascii="黑体" w:hAnsi="黑体" w:eastAsia="黑体" w:cs="黑体"/>
          <w:b/>
          <w:bCs/>
          <w:color w:val="auto"/>
          <w:sz w:val="47"/>
          <w:szCs w:val="47"/>
          <w:highlight w:val="none"/>
          <w:lang w:eastAsia="zh-CN"/>
        </w:rPr>
        <w:t>康复治疗技术专业</w:t>
      </w:r>
      <w:r>
        <w:rPr>
          <w:rFonts w:ascii="黑体" w:hAnsi="黑体" w:eastAsia="黑体" w:cs="黑体"/>
          <w:b/>
          <w:bCs/>
          <w:color w:val="auto"/>
          <w:spacing w:val="2"/>
          <w:sz w:val="47"/>
          <w:szCs w:val="47"/>
          <w:highlight w:val="none"/>
          <w:lang w:eastAsia="zh-CN"/>
        </w:rPr>
        <w:t>人才培养方案</w:t>
      </w:r>
    </w:p>
    <w:p w14:paraId="661006B8">
      <w:pPr>
        <w:spacing w:line="283" w:lineRule="auto"/>
        <w:rPr>
          <w:color w:val="auto"/>
          <w:highlight w:val="none"/>
          <w:lang w:eastAsia="zh-CN"/>
        </w:rPr>
      </w:pPr>
    </w:p>
    <w:p w14:paraId="0FDE9E48">
      <w:pPr>
        <w:spacing w:line="283" w:lineRule="auto"/>
        <w:rPr>
          <w:color w:val="auto"/>
          <w:highlight w:val="none"/>
          <w:lang w:eastAsia="zh-CN"/>
        </w:rPr>
      </w:pPr>
    </w:p>
    <w:p w14:paraId="6A6AF709">
      <w:pPr>
        <w:spacing w:line="284" w:lineRule="auto"/>
        <w:rPr>
          <w:color w:val="auto"/>
          <w:highlight w:val="none"/>
          <w:lang w:eastAsia="zh-CN"/>
        </w:rPr>
      </w:pPr>
    </w:p>
    <w:p w14:paraId="24940E08">
      <w:pPr>
        <w:spacing w:line="284" w:lineRule="auto"/>
        <w:rPr>
          <w:color w:val="auto"/>
          <w:highlight w:val="none"/>
          <w:lang w:eastAsia="zh-CN"/>
        </w:rPr>
      </w:pPr>
    </w:p>
    <w:p w14:paraId="5EEB02C0">
      <w:pPr>
        <w:spacing w:before="153" w:line="225" w:lineRule="auto"/>
        <w:ind w:left="210" w:leftChars="100"/>
        <w:jc w:val="center"/>
        <w:rPr>
          <w:rFonts w:hint="eastAsia" w:ascii="黑体" w:hAnsi="黑体" w:eastAsia="黑体" w:cs="黑体"/>
          <w:color w:val="auto"/>
          <w:sz w:val="47"/>
          <w:szCs w:val="47"/>
          <w:highlight w:val="none"/>
          <w:lang w:eastAsia="zh-CN"/>
        </w:rPr>
      </w:pPr>
      <w:r>
        <w:rPr>
          <w:rFonts w:ascii="黑体" w:hAnsi="黑体" w:eastAsia="黑体" w:cs="黑体"/>
          <w:b/>
          <w:bCs/>
          <w:color w:val="auto"/>
          <w:spacing w:val="-10"/>
          <w:sz w:val="47"/>
          <w:szCs w:val="47"/>
          <w:highlight w:val="none"/>
          <w:lang w:eastAsia="zh-CN"/>
        </w:rPr>
        <w:t>（202</w:t>
      </w:r>
      <w:r>
        <w:rPr>
          <w:rFonts w:hint="eastAsia" w:ascii="黑体" w:hAnsi="黑体" w:eastAsia="黑体" w:cs="黑体"/>
          <w:b/>
          <w:bCs/>
          <w:color w:val="auto"/>
          <w:spacing w:val="-10"/>
          <w:sz w:val="47"/>
          <w:szCs w:val="47"/>
          <w:highlight w:val="none"/>
          <w:lang w:eastAsia="zh-CN"/>
        </w:rPr>
        <w:t>6</w:t>
      </w:r>
      <w:r>
        <w:rPr>
          <w:rFonts w:ascii="黑体" w:hAnsi="黑体" w:eastAsia="黑体" w:cs="黑体"/>
          <w:color w:val="auto"/>
          <w:spacing w:val="-87"/>
          <w:sz w:val="47"/>
          <w:szCs w:val="47"/>
          <w:highlight w:val="none"/>
          <w:lang w:eastAsia="zh-CN"/>
        </w:rPr>
        <w:t xml:space="preserve"> </w:t>
      </w:r>
      <w:r>
        <w:rPr>
          <w:rFonts w:ascii="黑体" w:hAnsi="黑体" w:eastAsia="黑体" w:cs="黑体"/>
          <w:b/>
          <w:bCs/>
          <w:color w:val="auto"/>
          <w:spacing w:val="-10"/>
          <w:sz w:val="47"/>
          <w:szCs w:val="47"/>
          <w:highlight w:val="none"/>
          <w:lang w:eastAsia="zh-CN"/>
        </w:rPr>
        <w:t>级）</w:t>
      </w:r>
    </w:p>
    <w:p w14:paraId="78D56247">
      <w:pPr>
        <w:spacing w:line="244" w:lineRule="auto"/>
        <w:rPr>
          <w:color w:val="auto"/>
          <w:highlight w:val="none"/>
          <w:lang w:eastAsia="zh-CN"/>
        </w:rPr>
      </w:pPr>
    </w:p>
    <w:p w14:paraId="2D283887">
      <w:pPr>
        <w:spacing w:line="244" w:lineRule="auto"/>
        <w:rPr>
          <w:color w:val="auto"/>
          <w:highlight w:val="none"/>
          <w:lang w:eastAsia="zh-CN"/>
        </w:rPr>
      </w:pPr>
    </w:p>
    <w:p w14:paraId="7B0D5AE5">
      <w:pPr>
        <w:spacing w:line="244" w:lineRule="auto"/>
        <w:rPr>
          <w:color w:val="auto"/>
          <w:highlight w:val="none"/>
          <w:lang w:eastAsia="zh-CN"/>
        </w:rPr>
      </w:pPr>
    </w:p>
    <w:p w14:paraId="4A650AD0">
      <w:pPr>
        <w:spacing w:line="244" w:lineRule="auto"/>
        <w:rPr>
          <w:color w:val="auto"/>
          <w:highlight w:val="none"/>
          <w:lang w:eastAsia="zh-CN"/>
        </w:rPr>
      </w:pPr>
    </w:p>
    <w:p w14:paraId="215C9EB6">
      <w:pPr>
        <w:spacing w:line="244" w:lineRule="auto"/>
        <w:rPr>
          <w:color w:val="auto"/>
          <w:highlight w:val="none"/>
          <w:lang w:eastAsia="zh-CN"/>
        </w:rPr>
      </w:pPr>
    </w:p>
    <w:p w14:paraId="79417B17">
      <w:pPr>
        <w:spacing w:line="244" w:lineRule="auto"/>
        <w:rPr>
          <w:color w:val="auto"/>
          <w:highlight w:val="none"/>
          <w:lang w:eastAsia="zh-CN"/>
        </w:rPr>
      </w:pPr>
    </w:p>
    <w:p w14:paraId="601C0C6D">
      <w:pPr>
        <w:spacing w:line="245" w:lineRule="auto"/>
        <w:rPr>
          <w:color w:val="auto"/>
          <w:highlight w:val="none"/>
          <w:lang w:eastAsia="zh-CN"/>
        </w:rPr>
      </w:pPr>
    </w:p>
    <w:p w14:paraId="2F15A12B">
      <w:pPr>
        <w:spacing w:line="245" w:lineRule="auto"/>
        <w:rPr>
          <w:color w:val="auto"/>
          <w:highlight w:val="none"/>
          <w:lang w:eastAsia="zh-CN"/>
        </w:rPr>
      </w:pPr>
    </w:p>
    <w:p w14:paraId="6BD4B3DA">
      <w:pPr>
        <w:spacing w:line="245" w:lineRule="auto"/>
        <w:rPr>
          <w:color w:val="auto"/>
          <w:highlight w:val="none"/>
          <w:lang w:eastAsia="zh-CN"/>
        </w:rPr>
      </w:pPr>
    </w:p>
    <w:p w14:paraId="5A04AC1A">
      <w:pPr>
        <w:spacing w:line="245" w:lineRule="auto"/>
        <w:rPr>
          <w:color w:val="auto"/>
          <w:highlight w:val="none"/>
          <w:lang w:eastAsia="zh-CN"/>
        </w:rPr>
      </w:pPr>
    </w:p>
    <w:p w14:paraId="004B4FAB">
      <w:pPr>
        <w:spacing w:line="245" w:lineRule="auto"/>
        <w:rPr>
          <w:color w:val="auto"/>
          <w:highlight w:val="none"/>
          <w:lang w:eastAsia="zh-CN"/>
        </w:rPr>
      </w:pPr>
    </w:p>
    <w:p w14:paraId="643C0E03">
      <w:pPr>
        <w:spacing w:line="245" w:lineRule="auto"/>
        <w:rPr>
          <w:color w:val="auto"/>
          <w:highlight w:val="none"/>
          <w:lang w:eastAsia="zh-CN"/>
        </w:rPr>
      </w:pPr>
    </w:p>
    <w:p w14:paraId="6EF28073">
      <w:pPr>
        <w:spacing w:line="245" w:lineRule="auto"/>
        <w:rPr>
          <w:color w:val="auto"/>
          <w:highlight w:val="none"/>
          <w:lang w:eastAsia="zh-CN"/>
        </w:rPr>
      </w:pPr>
    </w:p>
    <w:p w14:paraId="6836B190">
      <w:pPr>
        <w:spacing w:line="245" w:lineRule="auto"/>
        <w:rPr>
          <w:color w:val="auto"/>
          <w:highlight w:val="none"/>
          <w:lang w:eastAsia="zh-CN"/>
        </w:rPr>
      </w:pPr>
    </w:p>
    <w:p w14:paraId="1546CFD6">
      <w:pPr>
        <w:spacing w:line="245" w:lineRule="auto"/>
        <w:rPr>
          <w:color w:val="auto"/>
          <w:highlight w:val="none"/>
          <w:lang w:eastAsia="zh-CN"/>
        </w:rPr>
      </w:pPr>
    </w:p>
    <w:p w14:paraId="589FF525">
      <w:pPr>
        <w:spacing w:line="245" w:lineRule="auto"/>
        <w:rPr>
          <w:color w:val="auto"/>
          <w:highlight w:val="none"/>
          <w:lang w:eastAsia="zh-CN"/>
        </w:rPr>
      </w:pPr>
    </w:p>
    <w:p w14:paraId="0B8C7352">
      <w:pPr>
        <w:spacing w:line="245" w:lineRule="auto"/>
        <w:rPr>
          <w:color w:val="auto"/>
          <w:highlight w:val="none"/>
          <w:lang w:eastAsia="zh-CN"/>
        </w:rPr>
      </w:pPr>
    </w:p>
    <w:p w14:paraId="2630D354">
      <w:pPr>
        <w:spacing w:line="245" w:lineRule="auto"/>
        <w:rPr>
          <w:color w:val="auto"/>
          <w:highlight w:val="none"/>
          <w:lang w:eastAsia="zh-CN"/>
        </w:rPr>
      </w:pPr>
    </w:p>
    <w:p w14:paraId="3A27FC62">
      <w:pPr>
        <w:spacing w:before="114" w:line="228" w:lineRule="auto"/>
        <w:ind w:left="3235"/>
        <w:rPr>
          <w:rFonts w:hint="eastAsia" w:ascii="黑体" w:hAnsi="黑体" w:eastAsia="黑体" w:cs="黑体"/>
          <w:color w:val="auto"/>
          <w:sz w:val="35"/>
          <w:szCs w:val="35"/>
          <w:highlight w:val="none"/>
          <w:lang w:eastAsia="zh-CN"/>
        </w:rPr>
      </w:pPr>
      <w:r>
        <w:rPr>
          <w:rFonts w:hint="eastAsia" w:ascii="黑体" w:hAnsi="黑体" w:eastAsia="黑体" w:cs="黑体"/>
          <w:color w:val="auto"/>
          <w:spacing w:val="-1"/>
          <w:sz w:val="35"/>
          <w:szCs w:val="35"/>
          <w:highlight w:val="none"/>
          <w:lang w:eastAsia="zh-CN"/>
        </w:rPr>
        <w:t>2026</w:t>
      </w:r>
      <w:r>
        <w:rPr>
          <w:rFonts w:ascii="黑体" w:hAnsi="黑体" w:eastAsia="黑体" w:cs="黑体"/>
          <w:color w:val="auto"/>
          <w:spacing w:val="-71"/>
          <w:sz w:val="35"/>
          <w:szCs w:val="35"/>
          <w:highlight w:val="none"/>
          <w:lang w:eastAsia="zh-CN"/>
        </w:rPr>
        <w:t xml:space="preserve"> </w:t>
      </w:r>
      <w:r>
        <w:rPr>
          <w:rFonts w:ascii="黑体" w:hAnsi="黑体" w:eastAsia="黑体" w:cs="黑体"/>
          <w:color w:val="auto"/>
          <w:spacing w:val="-1"/>
          <w:sz w:val="35"/>
          <w:szCs w:val="35"/>
          <w:highlight w:val="none"/>
          <w:lang w:eastAsia="zh-CN"/>
        </w:rPr>
        <w:t>年</w:t>
      </w:r>
      <w:r>
        <w:rPr>
          <w:rFonts w:ascii="黑体" w:hAnsi="黑体" w:eastAsia="黑体" w:cs="黑体"/>
          <w:color w:val="auto"/>
          <w:spacing w:val="-71"/>
          <w:sz w:val="35"/>
          <w:szCs w:val="35"/>
          <w:highlight w:val="none"/>
          <w:lang w:eastAsia="zh-CN"/>
        </w:rPr>
        <w:t xml:space="preserve"> </w:t>
      </w:r>
      <w:r>
        <w:rPr>
          <w:rFonts w:hint="eastAsia" w:ascii="黑体" w:hAnsi="黑体" w:eastAsia="黑体" w:cs="黑体"/>
          <w:color w:val="auto"/>
          <w:spacing w:val="-1"/>
          <w:sz w:val="35"/>
          <w:szCs w:val="35"/>
          <w:highlight w:val="none"/>
          <w:lang w:eastAsia="zh-CN"/>
        </w:rPr>
        <w:t>6</w:t>
      </w:r>
      <w:r>
        <w:rPr>
          <w:rFonts w:ascii="黑体" w:hAnsi="黑体" w:eastAsia="黑体" w:cs="黑体"/>
          <w:color w:val="auto"/>
          <w:spacing w:val="-64"/>
          <w:sz w:val="35"/>
          <w:szCs w:val="35"/>
          <w:highlight w:val="none"/>
          <w:lang w:eastAsia="zh-CN"/>
        </w:rPr>
        <w:t xml:space="preserve"> </w:t>
      </w:r>
      <w:r>
        <w:rPr>
          <w:rFonts w:ascii="黑体" w:hAnsi="黑体" w:eastAsia="黑体" w:cs="黑体"/>
          <w:color w:val="auto"/>
          <w:spacing w:val="-1"/>
          <w:sz w:val="35"/>
          <w:szCs w:val="35"/>
          <w:highlight w:val="none"/>
          <w:lang w:eastAsia="zh-CN"/>
        </w:rPr>
        <w:t>月</w:t>
      </w:r>
    </w:p>
    <w:p w14:paraId="2B09FE4A">
      <w:pPr>
        <w:spacing w:line="228" w:lineRule="auto"/>
        <w:rPr>
          <w:rFonts w:hint="eastAsia" w:ascii="黑体" w:hAnsi="黑体" w:eastAsia="黑体" w:cs="黑体"/>
          <w:color w:val="auto"/>
          <w:sz w:val="35"/>
          <w:szCs w:val="35"/>
          <w:highlight w:val="none"/>
          <w:lang w:eastAsia="zh-CN"/>
        </w:rPr>
        <w:sectPr>
          <w:headerReference r:id="rId3" w:type="default"/>
          <w:footerReference r:id="rId4" w:type="default"/>
          <w:pgSz w:w="11906" w:h="16839"/>
          <w:pgMar w:top="400" w:right="1785" w:bottom="1127" w:left="1785" w:header="0" w:footer="848" w:gutter="0"/>
          <w:cols w:space="720" w:num="1"/>
        </w:sectPr>
      </w:pPr>
    </w:p>
    <w:sdt>
      <w:sdtPr>
        <w:rPr>
          <w:rFonts w:hint="eastAsia" w:ascii="黑体" w:hAnsi="黑体" w:eastAsia="黑体" w:cs="黑体"/>
          <w:color w:val="auto"/>
          <w:sz w:val="44"/>
          <w:szCs w:val="44"/>
          <w:highlight w:val="none"/>
        </w:rPr>
        <w:id w:val="147476573"/>
        <w15:color w:val="DBDBDB"/>
        <w:docPartObj>
          <w:docPartGallery w:val="Table of Contents"/>
          <w:docPartUnique/>
        </w:docPartObj>
      </w:sdtPr>
      <w:sdtEndPr>
        <w:rPr>
          <w:rFonts w:hint="eastAsia" w:ascii="Arial" w:hAnsi="Arial" w:eastAsia="Arial" w:cs="Arial"/>
          <w:color w:val="auto"/>
          <w:sz w:val="21"/>
          <w:szCs w:val="21"/>
          <w:highlight w:val="none"/>
          <w:lang w:eastAsia="zh-CN"/>
        </w:rPr>
      </w:sdtEndPr>
      <w:sdtContent>
        <w:p w14:paraId="0B262028">
          <w:pPr>
            <w:jc w:val="center"/>
            <w:rPr>
              <w:color w:val="auto"/>
              <w:highlight w:val="none"/>
              <w:lang w:eastAsia="zh-CN"/>
            </w:rPr>
          </w:pPr>
          <w:r>
            <w:rPr>
              <w:rFonts w:hint="eastAsia" w:ascii="黑体" w:hAnsi="黑体" w:eastAsia="黑体" w:cs="黑体"/>
              <w:color w:val="auto"/>
              <w:sz w:val="44"/>
              <w:szCs w:val="44"/>
              <w:highlight w:val="none"/>
            </w:rPr>
            <w:t>目录</w:t>
          </w:r>
        </w:p>
        <w:p w14:paraId="50AC51EE">
          <w:pPr>
            <w:pStyle w:val="9"/>
            <w:tabs>
              <w:tab w:val="right" w:leader="dot" w:pos="8941"/>
            </w:tabs>
            <w:spacing w:line="360" w:lineRule="auto"/>
            <w:rPr>
              <w:rFonts w:hint="eastAsia" w:ascii="仿宋" w:hAnsi="仿宋" w:eastAsia="仿宋" w:cs="仿宋"/>
              <w:b/>
              <w:bCs/>
              <w:color w:val="auto"/>
              <w:sz w:val="24"/>
              <w:szCs w:val="24"/>
              <w:highlight w:val="none"/>
            </w:rPr>
          </w:pPr>
          <w:r>
            <w:rPr>
              <w:color w:val="auto"/>
              <w:highlight w:val="none"/>
              <w:lang w:eastAsia="zh-CN"/>
            </w:rPr>
            <w:fldChar w:fldCharType="begin"/>
          </w:r>
          <w:r>
            <w:rPr>
              <w:color w:val="auto"/>
              <w:highlight w:val="none"/>
              <w:lang w:eastAsia="zh-CN"/>
            </w:rPr>
            <w:instrText xml:space="preserve">TOC \o "1-3" \h \u </w:instrText>
          </w:r>
          <w:r>
            <w:rPr>
              <w:color w:val="auto"/>
              <w:highlight w:val="none"/>
              <w:lang w:eastAsia="zh-CN"/>
            </w:rPr>
            <w:fldChar w:fldCharType="separate"/>
          </w:r>
          <w:r>
            <w:rPr>
              <w:color w:val="auto"/>
              <w:highlight w:val="none"/>
            </w:rPr>
            <w:fldChar w:fldCharType="begin"/>
          </w:r>
          <w:r>
            <w:rPr>
              <w:color w:val="auto"/>
              <w:highlight w:val="none"/>
            </w:rPr>
            <w:instrText xml:space="preserve"> HYPERLINK \l "_Toc21589" </w:instrText>
          </w:r>
          <w:r>
            <w:rPr>
              <w:color w:val="auto"/>
              <w:highlight w:val="none"/>
            </w:rPr>
            <w:fldChar w:fldCharType="separate"/>
          </w:r>
          <w:r>
            <w:rPr>
              <w:rFonts w:hint="eastAsia" w:ascii="仿宋" w:hAnsi="仿宋" w:eastAsia="仿宋" w:cs="仿宋"/>
              <w:b/>
              <w:bCs/>
              <w:color w:val="auto"/>
              <w:sz w:val="24"/>
              <w:szCs w:val="24"/>
              <w:highlight w:val="none"/>
              <w:lang w:eastAsia="zh-CN"/>
            </w:rPr>
            <w:t>一、专业名称及代码</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_Toc21589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7DD00886">
          <w:pPr>
            <w:pStyle w:val="9"/>
            <w:tabs>
              <w:tab w:val="right" w:leader="dot" w:pos="8941"/>
            </w:tabs>
            <w:spacing w:line="360" w:lineRule="auto"/>
            <w:rPr>
              <w:rFonts w:hint="eastAsia" w:ascii="仿宋" w:hAnsi="仿宋" w:eastAsia="仿宋" w:cs="仿宋"/>
              <w:b/>
              <w:bCs/>
              <w:color w:val="auto"/>
              <w:sz w:val="24"/>
              <w:szCs w:val="24"/>
              <w:highlight w:val="none"/>
            </w:rPr>
          </w:pPr>
          <w:r>
            <w:rPr>
              <w:color w:val="auto"/>
              <w:highlight w:val="none"/>
            </w:rPr>
            <w:fldChar w:fldCharType="begin"/>
          </w:r>
          <w:r>
            <w:rPr>
              <w:color w:val="auto"/>
              <w:highlight w:val="none"/>
            </w:rPr>
            <w:instrText xml:space="preserve"> HYPERLINK \l "_Toc11416" </w:instrText>
          </w:r>
          <w:r>
            <w:rPr>
              <w:color w:val="auto"/>
              <w:highlight w:val="none"/>
            </w:rPr>
            <w:fldChar w:fldCharType="separate"/>
          </w:r>
          <w:r>
            <w:rPr>
              <w:rFonts w:hint="eastAsia" w:ascii="仿宋" w:hAnsi="仿宋" w:eastAsia="仿宋" w:cs="仿宋"/>
              <w:b/>
              <w:bCs/>
              <w:color w:val="auto"/>
              <w:sz w:val="24"/>
              <w:szCs w:val="24"/>
              <w:highlight w:val="none"/>
              <w:lang w:eastAsia="zh-CN"/>
            </w:rPr>
            <w:t>二、入学要求</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_Toc11416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0E4008E">
          <w:pPr>
            <w:pStyle w:val="9"/>
            <w:tabs>
              <w:tab w:val="right" w:leader="dot" w:pos="8941"/>
            </w:tabs>
            <w:spacing w:line="360" w:lineRule="auto"/>
            <w:rPr>
              <w:rFonts w:hint="eastAsia" w:ascii="仿宋" w:hAnsi="仿宋" w:eastAsia="仿宋" w:cs="仿宋"/>
              <w:b/>
              <w:bCs/>
              <w:color w:val="auto"/>
              <w:sz w:val="24"/>
              <w:szCs w:val="24"/>
              <w:highlight w:val="none"/>
            </w:rPr>
          </w:pPr>
          <w:r>
            <w:rPr>
              <w:color w:val="auto"/>
              <w:highlight w:val="none"/>
            </w:rPr>
            <w:fldChar w:fldCharType="begin"/>
          </w:r>
          <w:r>
            <w:rPr>
              <w:color w:val="auto"/>
              <w:highlight w:val="none"/>
            </w:rPr>
            <w:instrText xml:space="preserve"> HYPERLINK \l "_Toc28409" </w:instrText>
          </w:r>
          <w:r>
            <w:rPr>
              <w:color w:val="auto"/>
              <w:highlight w:val="none"/>
            </w:rPr>
            <w:fldChar w:fldCharType="separate"/>
          </w:r>
          <w:r>
            <w:rPr>
              <w:rFonts w:hint="eastAsia" w:ascii="仿宋" w:hAnsi="仿宋" w:eastAsia="仿宋" w:cs="仿宋"/>
              <w:b/>
              <w:bCs/>
              <w:color w:val="auto"/>
              <w:sz w:val="24"/>
              <w:szCs w:val="24"/>
              <w:highlight w:val="none"/>
              <w:lang w:eastAsia="zh-CN"/>
            </w:rPr>
            <w:t>三、修业年限</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_Toc28409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5F61570">
          <w:pPr>
            <w:pStyle w:val="9"/>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"_Toc26249" </w:instrText>
          </w:r>
          <w:r>
            <w:rPr>
              <w:color w:val="auto"/>
              <w:highlight w:val="none"/>
            </w:rPr>
            <w:fldChar w:fldCharType="separate"/>
          </w:r>
          <w:r>
            <w:rPr>
              <w:rFonts w:hint="eastAsia" w:ascii="仿宋" w:hAnsi="仿宋" w:eastAsia="仿宋" w:cs="仿宋"/>
              <w:b/>
              <w:bCs/>
              <w:color w:val="auto"/>
              <w:sz w:val="24"/>
              <w:szCs w:val="24"/>
              <w:highlight w:val="none"/>
              <w:lang w:eastAsia="zh-CN"/>
            </w:rPr>
            <w:t>四、职业面向</w:t>
          </w:r>
          <w:r>
            <w:rPr>
              <w:rFonts w:hint="eastAsia" w:ascii="仿宋" w:hAnsi="仿宋" w:eastAsia="仿宋" w:cs="仿宋"/>
              <w:b/>
              <w:bCs/>
              <w:color w:val="auto"/>
              <w:sz w:val="24"/>
              <w:szCs w:val="24"/>
              <w:highlight w:val="none"/>
            </w:rPr>
            <w:tab/>
          </w: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PAGEREF _Toc26249 \h </w:instrText>
          </w:r>
          <w:r>
            <w:rPr>
              <w:rFonts w:hint="eastAsia" w:ascii="仿宋" w:hAnsi="仿宋" w:eastAsia="仿宋" w:cs="仿宋"/>
              <w:b/>
              <w:bCs/>
              <w:color w:val="auto"/>
              <w:sz w:val="24"/>
              <w:szCs w:val="24"/>
              <w:highlight w:val="none"/>
            </w:rPr>
            <w:fldChar w:fldCharType="separate"/>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rPr>
            <w:fldChar w:fldCharType="end"/>
          </w:r>
          <w:r>
            <w:rPr>
              <w:rFonts w:hint="eastAsia" w:ascii="仿宋" w:hAnsi="仿宋" w:eastAsia="仿宋" w:cs="仿宋"/>
              <w:b/>
              <w:bCs/>
              <w:color w:val="auto"/>
              <w:sz w:val="24"/>
              <w:szCs w:val="24"/>
              <w:highlight w:val="none"/>
            </w:rPr>
            <w:fldChar w:fldCharType="end"/>
          </w:r>
        </w:p>
        <w:p w14:paraId="3CA138F6">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"_Toc9013" </w:instrText>
          </w:r>
          <w:r>
            <w:rPr>
              <w:color w:val="auto"/>
              <w:highlight w:val="none"/>
            </w:rPr>
            <w:fldChar w:fldCharType="separate"/>
          </w:r>
          <w:r>
            <w:rPr>
              <w:rFonts w:hint="eastAsia" w:ascii="仿宋" w:hAnsi="仿宋" w:eastAsia="仿宋" w:cs="仿宋"/>
              <w:color w:val="auto"/>
              <w:sz w:val="24"/>
              <w:szCs w:val="24"/>
              <w:highlight w:val="none"/>
              <w:lang w:eastAsia="zh-CN"/>
            </w:rPr>
            <w:t>（一）职业领域</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_Toc9013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01315F4">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"_Toc9417" </w:instrText>
          </w:r>
          <w:r>
            <w:rPr>
              <w:color w:val="auto"/>
              <w:highlight w:val="none"/>
            </w:rPr>
            <w:fldChar w:fldCharType="separate"/>
          </w:r>
          <w:r>
            <w:rPr>
              <w:rFonts w:hint="eastAsia" w:ascii="仿宋" w:hAnsi="仿宋" w:eastAsia="仿宋" w:cs="仿宋"/>
              <w:color w:val="auto"/>
              <w:sz w:val="24"/>
              <w:szCs w:val="24"/>
              <w:highlight w:val="none"/>
              <w:lang w:eastAsia="zh-CN"/>
            </w:rPr>
            <w:t>（二）就业岗位及相应职业能力描述</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_Toc9417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3DEA49">
          <w:pPr>
            <w:pStyle w:val="9"/>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"_Toc21552" </w:instrText>
          </w:r>
          <w:r>
            <w:rPr>
              <w:color w:val="auto"/>
              <w:highlight w:val="none"/>
            </w:rPr>
            <w:fldChar w:fldCharType="separate"/>
          </w:r>
          <w:r>
            <w:rPr>
              <w:rFonts w:hint="eastAsia" w:ascii="仿宋" w:hAnsi="仿宋" w:eastAsia="仿宋" w:cs="仿宋"/>
              <w:b/>
              <w:bCs/>
              <w:color w:val="auto"/>
              <w:sz w:val="24"/>
              <w:szCs w:val="24"/>
              <w:highlight w:val="none"/>
              <w:lang w:eastAsia="zh-CN"/>
            </w:rPr>
            <w:t>五、培养目标及培养规格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_Toc21552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D51D8A6">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"_Toc22725" </w:instrText>
          </w:r>
          <w:r>
            <w:rPr>
              <w:color w:val="auto"/>
              <w:highlight w:val="none"/>
            </w:rPr>
            <w:fldChar w:fldCharType="separate"/>
          </w:r>
          <w:r>
            <w:rPr>
              <w:rFonts w:hint="eastAsia" w:ascii="仿宋" w:hAnsi="仿宋" w:eastAsia="仿宋" w:cs="仿宋"/>
              <w:color w:val="auto"/>
              <w:sz w:val="24"/>
              <w:szCs w:val="24"/>
              <w:highlight w:val="none"/>
              <w:lang w:eastAsia="zh-CN"/>
            </w:rPr>
            <w:t>（一）培养目标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_Toc22725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121E3">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"_Toc17689" </w:instrText>
          </w:r>
          <w:r>
            <w:rPr>
              <w:color w:val="auto"/>
              <w:highlight w:val="none"/>
            </w:rPr>
            <w:fldChar w:fldCharType="separate"/>
          </w:r>
          <w:r>
            <w:rPr>
              <w:rFonts w:hint="eastAsia" w:ascii="仿宋" w:hAnsi="仿宋" w:eastAsia="仿宋" w:cs="仿宋"/>
              <w:color w:val="auto"/>
              <w:sz w:val="24"/>
              <w:szCs w:val="24"/>
              <w:highlight w:val="none"/>
              <w:lang w:eastAsia="zh-CN"/>
            </w:rPr>
            <w:t>（二）培养规格</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_Toc17689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8ADC32D">
          <w:pPr>
            <w:pStyle w:val="9"/>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"_Toc14997" </w:instrText>
          </w:r>
          <w:r>
            <w:rPr>
              <w:color w:val="auto"/>
              <w:highlight w:val="none"/>
            </w:rPr>
            <w:fldChar w:fldCharType="separate"/>
          </w:r>
          <w:r>
            <w:rPr>
              <w:rFonts w:hint="eastAsia" w:ascii="仿宋" w:hAnsi="仿宋" w:eastAsia="仿宋" w:cs="仿宋"/>
              <w:b/>
              <w:bCs/>
              <w:color w:val="auto"/>
              <w:sz w:val="24"/>
              <w:szCs w:val="24"/>
              <w:highlight w:val="none"/>
              <w:lang w:eastAsia="zh-CN"/>
            </w:rPr>
            <w:t>六、课程设置及要求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_Toc14997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D257AA6">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"_Toc28840" </w:instrText>
          </w:r>
          <w:r>
            <w:rPr>
              <w:color w:val="auto"/>
              <w:highlight w:val="none"/>
            </w:rPr>
            <w:fldChar w:fldCharType="separate"/>
          </w:r>
          <w:r>
            <w:rPr>
              <w:rFonts w:hint="eastAsia" w:ascii="仿宋" w:hAnsi="仿宋" w:eastAsia="仿宋" w:cs="仿宋"/>
              <w:color w:val="auto"/>
              <w:sz w:val="24"/>
              <w:szCs w:val="24"/>
              <w:highlight w:val="none"/>
              <w:lang w:eastAsia="zh-CN"/>
            </w:rPr>
            <w:t>（一）公共基础课程</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_Toc28840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1DF2253">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"_Toc30988" </w:instrText>
          </w:r>
          <w:r>
            <w:rPr>
              <w:color w:val="auto"/>
              <w:highlight w:val="none"/>
            </w:rPr>
            <w:fldChar w:fldCharType="separate"/>
          </w:r>
          <w:r>
            <w:rPr>
              <w:rFonts w:hint="eastAsia" w:ascii="仿宋" w:hAnsi="仿宋" w:eastAsia="仿宋" w:cs="仿宋"/>
              <w:color w:val="auto"/>
              <w:sz w:val="24"/>
              <w:szCs w:val="24"/>
              <w:highlight w:val="none"/>
              <w:lang w:eastAsia="zh-CN"/>
            </w:rPr>
            <w:t>（二）专业课程</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_Toc30988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83492E9">
          <w:pPr>
            <w:pStyle w:val="9"/>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"_Toc21876" </w:instrText>
          </w:r>
          <w:r>
            <w:rPr>
              <w:color w:val="auto"/>
              <w:highlight w:val="none"/>
            </w:rPr>
            <w:fldChar w:fldCharType="separate"/>
          </w:r>
          <w:r>
            <w:rPr>
              <w:rFonts w:hint="eastAsia" w:ascii="仿宋" w:hAnsi="仿宋" w:eastAsia="仿宋" w:cs="仿宋"/>
              <w:b/>
              <w:bCs/>
              <w:color w:val="auto"/>
              <w:sz w:val="24"/>
              <w:szCs w:val="24"/>
              <w:highlight w:val="none"/>
              <w:lang w:eastAsia="zh-CN"/>
            </w:rPr>
            <w:t>七、教学进程总体安排</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_Toc21876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3F4B66E">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"_Toc16176" </w:instrText>
          </w:r>
          <w:r>
            <w:rPr>
              <w:color w:val="auto"/>
              <w:highlight w:val="none"/>
            </w:rPr>
            <w:fldChar w:fldCharType="separate"/>
          </w:r>
          <w:r>
            <w:rPr>
              <w:rFonts w:hint="eastAsia" w:ascii="仿宋" w:hAnsi="仿宋" w:eastAsia="仿宋" w:cs="仿宋"/>
              <w:color w:val="auto"/>
              <w:sz w:val="24"/>
              <w:szCs w:val="24"/>
              <w:highlight w:val="none"/>
              <w:lang w:eastAsia="zh-CN"/>
            </w:rPr>
            <w:t>（一）教学周数安排表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_Toc16176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E07863C">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"_Toc9746" </w:instrText>
          </w:r>
          <w:r>
            <w:rPr>
              <w:color w:val="auto"/>
              <w:highlight w:val="none"/>
            </w:rPr>
            <w:fldChar w:fldCharType="separate"/>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二</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教学计划进程表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_Toc9746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1B57155">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"_Toc25181" </w:instrText>
          </w:r>
          <w:r>
            <w:rPr>
              <w:color w:val="auto"/>
              <w:highlight w:val="none"/>
            </w:rPr>
            <w:fldChar w:fldCharType="separate"/>
          </w:r>
          <w:r>
            <w:rPr>
              <w:rFonts w:hint="eastAsia" w:ascii="仿宋" w:hAnsi="仿宋" w:eastAsia="仿宋" w:cs="仿宋"/>
              <w:color w:val="auto"/>
              <w:sz w:val="24"/>
              <w:szCs w:val="24"/>
              <w:highlight w:val="none"/>
            </w:rPr>
            <w:t>（三）第二课堂安排表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_Toc25181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8C992EF">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"_Toc797" </w:instrText>
          </w:r>
          <w:r>
            <w:rPr>
              <w:color w:val="auto"/>
              <w:highlight w:val="none"/>
            </w:rPr>
            <w:fldChar w:fldCharType="separate"/>
          </w:r>
          <w:r>
            <w:rPr>
              <w:rFonts w:hint="eastAsia" w:ascii="仿宋" w:hAnsi="仿宋" w:eastAsia="仿宋" w:cs="仿宋"/>
              <w:color w:val="auto"/>
              <w:sz w:val="24"/>
              <w:szCs w:val="24"/>
              <w:highlight w:val="none"/>
              <w:lang w:eastAsia="zh-CN"/>
            </w:rPr>
            <w:t>（四）实践教学安排表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_Toc797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816B87D">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"_Toc26279" </w:instrText>
          </w:r>
          <w:r>
            <w:rPr>
              <w:color w:val="auto"/>
              <w:highlight w:val="none"/>
            </w:rPr>
            <w:fldChar w:fldCharType="separate"/>
          </w:r>
          <w:r>
            <w:rPr>
              <w:rFonts w:hint="eastAsia" w:ascii="仿宋" w:hAnsi="仿宋" w:eastAsia="仿宋" w:cs="仿宋"/>
              <w:color w:val="auto"/>
              <w:sz w:val="24"/>
              <w:szCs w:val="24"/>
              <w:highlight w:val="none"/>
              <w:lang w:eastAsia="zh-CN"/>
            </w:rPr>
            <w:t>（五）各模块学时、学分汇总表</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_Toc26279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AB048D6">
          <w:pPr>
            <w:pStyle w:val="9"/>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"_Toc22170" </w:instrText>
          </w:r>
          <w:r>
            <w:rPr>
              <w:color w:val="auto"/>
              <w:highlight w:val="none"/>
            </w:rPr>
            <w:fldChar w:fldCharType="separate"/>
          </w:r>
          <w:r>
            <w:rPr>
              <w:rFonts w:hint="eastAsia" w:ascii="仿宋" w:hAnsi="仿宋" w:eastAsia="仿宋" w:cs="仿宋"/>
              <w:b/>
              <w:bCs/>
              <w:color w:val="auto"/>
              <w:sz w:val="24"/>
              <w:szCs w:val="24"/>
              <w:highlight w:val="none"/>
              <w:lang w:eastAsia="zh-CN"/>
            </w:rPr>
            <w:t>八、实施保障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_Toc22170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7E700C7">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"_Toc13116" </w:instrText>
          </w:r>
          <w:r>
            <w:rPr>
              <w:color w:val="auto"/>
              <w:highlight w:val="none"/>
            </w:rPr>
            <w:fldChar w:fldCharType="separate"/>
          </w:r>
          <w:r>
            <w:rPr>
              <w:rFonts w:hint="eastAsia" w:ascii="仿宋" w:hAnsi="仿宋" w:eastAsia="仿宋" w:cs="仿宋"/>
              <w:color w:val="auto"/>
              <w:sz w:val="24"/>
              <w:szCs w:val="24"/>
              <w:highlight w:val="none"/>
            </w:rPr>
            <w:t>（一）师资队伍</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_Toc13116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4158D44">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"_Toc25426" </w:instrText>
          </w:r>
          <w:r>
            <w:rPr>
              <w:color w:val="auto"/>
              <w:highlight w:val="none"/>
            </w:rPr>
            <w:fldChar w:fldCharType="separate"/>
          </w:r>
          <w:r>
            <w:rPr>
              <w:rFonts w:hint="eastAsia" w:ascii="仿宋" w:hAnsi="仿宋" w:eastAsia="仿宋" w:cs="仿宋"/>
              <w:color w:val="auto"/>
              <w:sz w:val="24"/>
              <w:szCs w:val="24"/>
              <w:highlight w:val="none"/>
              <w:lang w:eastAsia="zh-CN"/>
            </w:rPr>
            <w:t>（二）教学设施</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_Toc25426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9D91B4F">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"_Toc24270" </w:instrText>
          </w:r>
          <w:r>
            <w:rPr>
              <w:color w:val="auto"/>
              <w:highlight w:val="none"/>
            </w:rPr>
            <w:fldChar w:fldCharType="separate"/>
          </w:r>
          <w:r>
            <w:rPr>
              <w:rFonts w:hint="eastAsia" w:ascii="仿宋" w:hAnsi="仿宋" w:eastAsia="仿宋" w:cs="仿宋"/>
              <w:color w:val="auto"/>
              <w:sz w:val="24"/>
              <w:szCs w:val="24"/>
              <w:highlight w:val="none"/>
              <w:lang w:eastAsia="zh-CN"/>
            </w:rPr>
            <w:t>（三）教学资源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8F9629E">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"_Toc28690" </w:instrText>
          </w:r>
          <w:r>
            <w:rPr>
              <w:color w:val="auto"/>
              <w:highlight w:val="none"/>
            </w:rPr>
            <w:fldChar w:fldCharType="separate"/>
          </w:r>
          <w:r>
            <w:rPr>
              <w:rFonts w:hint="eastAsia" w:ascii="仿宋" w:hAnsi="仿宋" w:eastAsia="仿宋" w:cs="仿宋"/>
              <w:color w:val="auto"/>
              <w:sz w:val="24"/>
              <w:szCs w:val="24"/>
              <w:highlight w:val="none"/>
              <w:lang w:eastAsia="zh-CN"/>
            </w:rPr>
            <w:t>（四）教学方法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_Toc28690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24914B9">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"_Toc31821" </w:instrText>
          </w:r>
          <w:r>
            <w:rPr>
              <w:color w:val="auto"/>
              <w:highlight w:val="none"/>
            </w:rPr>
            <w:fldChar w:fldCharType="separate"/>
          </w:r>
          <w:r>
            <w:rPr>
              <w:rFonts w:hint="eastAsia" w:ascii="仿宋" w:hAnsi="仿宋" w:eastAsia="仿宋" w:cs="仿宋"/>
              <w:color w:val="auto"/>
              <w:sz w:val="24"/>
              <w:szCs w:val="24"/>
              <w:highlight w:val="none"/>
              <w:lang w:eastAsia="zh-CN"/>
            </w:rPr>
            <w:t>（五）学习评价</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_Toc31821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8ACE86E">
          <w:pPr>
            <w:pStyle w:val="10"/>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"_Toc30204" </w:instrText>
          </w:r>
          <w:r>
            <w:rPr>
              <w:color w:val="auto"/>
              <w:highlight w:val="none"/>
            </w:rPr>
            <w:fldChar w:fldCharType="separate"/>
          </w:r>
          <w:r>
            <w:rPr>
              <w:rFonts w:hint="eastAsia" w:ascii="仿宋" w:hAnsi="仿宋" w:eastAsia="仿宋" w:cs="仿宋"/>
              <w:color w:val="auto"/>
              <w:sz w:val="24"/>
              <w:szCs w:val="24"/>
              <w:highlight w:val="none"/>
              <w:lang w:eastAsia="zh-CN"/>
            </w:rPr>
            <w:t>（六）质量管理</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_Toc30204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C5D9B06">
          <w:pPr>
            <w:pStyle w:val="9"/>
            <w:tabs>
              <w:tab w:val="right" w:leader="dot" w:pos="8941"/>
            </w:tabs>
            <w:spacing w:line="360" w:lineRule="auto"/>
            <w:rPr>
              <w:rFonts w:hint="eastAsia" w:ascii="仿宋" w:hAnsi="仿宋" w:eastAsia="仿宋" w:cs="仿宋"/>
              <w:color w:val="auto"/>
              <w:sz w:val="24"/>
              <w:szCs w:val="24"/>
              <w:highlight w:val="none"/>
            </w:rPr>
          </w:pPr>
          <w:r>
            <w:rPr>
              <w:color w:val="auto"/>
              <w:highlight w:val="none"/>
            </w:rPr>
            <w:fldChar w:fldCharType="begin"/>
          </w:r>
          <w:r>
            <w:rPr>
              <w:color w:val="auto"/>
              <w:highlight w:val="none"/>
            </w:rPr>
            <w:instrText xml:space="preserve"> HYPERLINK \l "_Toc21114" </w:instrText>
          </w:r>
          <w:r>
            <w:rPr>
              <w:color w:val="auto"/>
              <w:highlight w:val="none"/>
            </w:rPr>
            <w:fldChar w:fldCharType="separate"/>
          </w:r>
          <w:r>
            <w:rPr>
              <w:rFonts w:hint="eastAsia" w:ascii="仿宋" w:hAnsi="仿宋" w:eastAsia="仿宋" w:cs="仿宋"/>
              <w:b/>
              <w:bCs/>
              <w:color w:val="auto"/>
              <w:sz w:val="24"/>
              <w:szCs w:val="24"/>
              <w:highlight w:val="none"/>
              <w:lang w:eastAsia="zh-CN"/>
            </w:rPr>
            <w:t>九、毕业要求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_Toc21114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E1137EE">
          <w:pPr>
            <w:pStyle w:val="9"/>
            <w:tabs>
              <w:tab w:val="right" w:leader="dot" w:pos="8941"/>
            </w:tabs>
            <w:spacing w:line="360" w:lineRule="auto"/>
            <w:rPr>
              <w:color w:val="auto"/>
              <w:highlight w:val="none"/>
            </w:rPr>
          </w:pPr>
          <w:r>
            <w:rPr>
              <w:color w:val="auto"/>
              <w:highlight w:val="none"/>
            </w:rPr>
            <w:fldChar w:fldCharType="begin"/>
          </w:r>
          <w:r>
            <w:rPr>
              <w:color w:val="auto"/>
              <w:highlight w:val="none"/>
            </w:rPr>
            <w:instrText xml:space="preserve"> HYPERLINK \l "_Toc12876" </w:instrText>
          </w:r>
          <w:r>
            <w:rPr>
              <w:color w:val="auto"/>
              <w:highlight w:val="none"/>
            </w:rPr>
            <w:fldChar w:fldCharType="separate"/>
          </w:r>
          <w:r>
            <w:rPr>
              <w:rFonts w:hint="eastAsia" w:ascii="仿宋" w:hAnsi="仿宋" w:eastAsia="仿宋" w:cs="仿宋"/>
              <w:b/>
              <w:bCs/>
              <w:color w:val="auto"/>
              <w:sz w:val="24"/>
              <w:szCs w:val="24"/>
              <w:highlight w:val="none"/>
              <w:lang w:eastAsia="zh-CN"/>
            </w:rPr>
            <w:t>十、附录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_Toc12876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59B7DF3">
          <w:pPr>
            <w:rPr>
              <w:color w:val="auto"/>
              <w:highlight w:val="none"/>
              <w:lang w:eastAsia="zh-CN"/>
            </w:rPr>
          </w:pPr>
          <w:r>
            <w:rPr>
              <w:color w:val="auto"/>
              <w:highlight w:val="none"/>
              <w:lang w:eastAsia="zh-CN"/>
            </w:rPr>
            <w:fldChar w:fldCharType="end"/>
          </w:r>
        </w:p>
      </w:sdtContent>
    </w:sdt>
    <w:p w14:paraId="193BC0FA">
      <w:pPr>
        <w:rPr>
          <w:color w:val="auto"/>
          <w:highlight w:val="none"/>
          <w:lang w:eastAsia="zh-CN"/>
        </w:rPr>
      </w:pPr>
    </w:p>
    <w:p w14:paraId="2466E74D">
      <w:pPr>
        <w:rPr>
          <w:color w:val="auto"/>
          <w:highlight w:val="none"/>
          <w:lang w:eastAsia="zh-CN"/>
        </w:rPr>
        <w:sectPr>
          <w:footerReference r:id="rId5" w:type="default"/>
          <w:pgSz w:w="11906" w:h="16839"/>
          <w:pgMar w:top="1083" w:right="1483" w:bottom="1127" w:left="1482" w:header="0" w:footer="848" w:gutter="0"/>
          <w:cols w:space="720" w:num="1"/>
        </w:sectPr>
      </w:pPr>
    </w:p>
    <w:p w14:paraId="1AC43C75">
      <w:pPr>
        <w:pStyle w:val="2"/>
        <w:rPr>
          <w:b/>
          <w:color w:val="auto"/>
          <w:highlight w:val="none"/>
          <w:lang w:eastAsia="zh-CN"/>
        </w:rPr>
      </w:pPr>
      <w:bookmarkStart w:id="0" w:name="_Toc21589"/>
      <w:r>
        <w:rPr>
          <w:b/>
          <w:color w:val="auto"/>
          <w:highlight w:val="none"/>
          <w:lang w:eastAsia="zh-CN"/>
        </w:rPr>
        <w:t>一、专业名称及代码</w:t>
      </w:r>
      <w:bookmarkEnd w:id="0"/>
    </w:p>
    <w:p w14:paraId="755012EB">
      <w:pPr>
        <w:pStyle w:val="7"/>
        <w:spacing w:before="179" w:line="226" w:lineRule="auto"/>
        <w:ind w:left="984"/>
        <w:rPr>
          <w:rFonts w:hint="eastAsia"/>
          <w:color w:val="auto"/>
          <w:spacing w:val="-3"/>
          <w:highlight w:val="none"/>
          <w:lang w:eastAsia="zh-CN"/>
        </w:rPr>
      </w:pPr>
      <w:r>
        <w:rPr>
          <w:b/>
          <w:bCs/>
          <w:color w:val="auto"/>
          <w:spacing w:val="-11"/>
          <w:highlight w:val="none"/>
          <w:lang w:eastAsia="zh-CN"/>
        </w:rPr>
        <w:t>（一）专业名称：</w:t>
      </w:r>
      <w:r>
        <w:rPr>
          <w:rFonts w:hint="eastAsia"/>
          <w:color w:val="auto"/>
          <w:spacing w:val="-3"/>
          <w:highlight w:val="none"/>
          <w:lang w:eastAsia="zh-CN"/>
        </w:rPr>
        <w:t>康复治疗技术</w:t>
      </w:r>
    </w:p>
    <w:p w14:paraId="1BF2A6FA">
      <w:pPr>
        <w:pStyle w:val="7"/>
        <w:spacing w:before="178" w:line="282" w:lineRule="auto"/>
        <w:ind w:left="356" w:right="319" w:firstLine="627"/>
        <w:rPr>
          <w:rFonts w:hint="eastAsia"/>
          <w:color w:val="auto"/>
          <w:highlight w:val="none"/>
          <w:lang w:eastAsia="zh-CN"/>
        </w:rPr>
      </w:pPr>
      <w:r>
        <w:rPr>
          <w:b/>
          <w:bCs/>
          <w:color w:val="auto"/>
          <w:spacing w:val="-3"/>
          <w:highlight w:val="none"/>
          <w:lang w:eastAsia="zh-CN"/>
        </w:rPr>
        <w:t>（二）专业代码：</w:t>
      </w:r>
      <w:r>
        <w:rPr>
          <w:color w:val="auto"/>
          <w:spacing w:val="-3"/>
          <w:highlight w:val="none"/>
          <w:lang w:eastAsia="zh-CN"/>
        </w:rPr>
        <w:t>520601</w:t>
      </w:r>
    </w:p>
    <w:p w14:paraId="46FC83FC">
      <w:pPr>
        <w:pStyle w:val="2"/>
        <w:rPr>
          <w:b/>
          <w:color w:val="auto"/>
          <w:highlight w:val="none"/>
          <w:lang w:eastAsia="zh-CN"/>
        </w:rPr>
      </w:pPr>
      <w:bookmarkStart w:id="1" w:name="_Toc11416"/>
      <w:r>
        <w:rPr>
          <w:b/>
          <w:color w:val="auto"/>
          <w:highlight w:val="none"/>
          <w:lang w:eastAsia="zh-CN"/>
        </w:rPr>
        <w:t>二、入学要求</w:t>
      </w:r>
      <w:bookmarkEnd w:id="1"/>
    </w:p>
    <w:p w14:paraId="6060391B">
      <w:pPr>
        <w:pStyle w:val="7"/>
        <w:spacing w:before="177" w:line="318" w:lineRule="auto"/>
        <w:ind w:left="352" w:right="465" w:firstLine="630"/>
        <w:rPr>
          <w:rFonts w:hint="eastAsia"/>
          <w:color w:val="auto"/>
          <w:highlight w:val="none"/>
          <w:lang w:eastAsia="zh-CN"/>
        </w:rPr>
      </w:pPr>
      <w:r>
        <w:rPr>
          <w:rFonts w:hint="eastAsia"/>
          <w:color w:val="auto"/>
          <w:spacing w:val="-1"/>
          <w:highlight w:val="none"/>
          <w:lang w:eastAsia="zh-CN"/>
        </w:rPr>
        <w:t>普通高级中学毕业（文、理科）、中等职业学校毕业或具备同等学力</w:t>
      </w:r>
      <w:r>
        <w:rPr>
          <w:color w:val="auto"/>
          <w:spacing w:val="6"/>
          <w:highlight w:val="none"/>
          <w:lang w:eastAsia="zh-CN"/>
        </w:rPr>
        <w:t>。</w:t>
      </w:r>
    </w:p>
    <w:p w14:paraId="667BA37D">
      <w:pPr>
        <w:pStyle w:val="2"/>
        <w:rPr>
          <w:b/>
          <w:color w:val="auto"/>
          <w:highlight w:val="none"/>
          <w:lang w:eastAsia="zh-CN"/>
        </w:rPr>
      </w:pPr>
      <w:bookmarkStart w:id="2" w:name="_Toc28409"/>
      <w:r>
        <w:rPr>
          <w:b/>
          <w:color w:val="auto"/>
          <w:highlight w:val="none"/>
          <w:lang w:eastAsia="zh-CN"/>
        </w:rPr>
        <w:t>三、修业年限</w:t>
      </w:r>
      <w:bookmarkEnd w:id="2"/>
    </w:p>
    <w:p w14:paraId="303BD4B8">
      <w:pPr>
        <w:pStyle w:val="7"/>
        <w:spacing w:before="177" w:line="318" w:lineRule="auto"/>
        <w:ind w:left="352" w:right="465" w:firstLine="630"/>
        <w:rPr>
          <w:rFonts w:hint="eastAsia"/>
          <w:color w:val="auto"/>
          <w:spacing w:val="-1"/>
          <w:highlight w:val="none"/>
          <w:lang w:eastAsia="zh-CN"/>
        </w:rPr>
      </w:pPr>
      <w:r>
        <w:rPr>
          <w:rFonts w:hint="eastAsia"/>
          <w:color w:val="auto"/>
          <w:spacing w:val="-1"/>
          <w:highlight w:val="none"/>
          <w:lang w:eastAsia="zh-CN"/>
        </w:rPr>
        <w:t>全日制3年（2+1/1.5+0.5+1）</w:t>
      </w:r>
    </w:p>
    <w:p w14:paraId="025C5650">
      <w:pPr>
        <w:pStyle w:val="2"/>
        <w:rPr>
          <w:b/>
          <w:color w:val="auto"/>
          <w:highlight w:val="none"/>
          <w:lang w:eastAsia="zh-CN"/>
        </w:rPr>
      </w:pPr>
      <w:bookmarkStart w:id="3" w:name="_Toc26249"/>
      <w:r>
        <w:rPr>
          <w:b/>
          <w:color w:val="auto"/>
          <w:highlight w:val="none"/>
          <w:lang w:eastAsia="zh-CN"/>
        </w:rPr>
        <w:t>四、职业面向</w:t>
      </w:r>
      <w:bookmarkEnd w:id="3"/>
    </w:p>
    <w:tbl>
      <w:tblPr>
        <w:tblStyle w:val="13"/>
        <w:tblpPr w:leftFromText="180" w:rightFromText="180" w:vertAnchor="text" w:horzAnchor="page" w:tblpXSpec="center" w:tblpY="720"/>
        <w:tblOverlap w:val="never"/>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3"/>
        <w:gridCol w:w="5479"/>
      </w:tblGrid>
      <w:tr w14:paraId="2552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3373" w:type="dxa"/>
            <w:vAlign w:val="center"/>
          </w:tcPr>
          <w:p w14:paraId="2B67E8C5">
            <w:pPr>
              <w:jc w:val="center"/>
              <w:rPr>
                <w:rFonts w:hint="eastAsia" w:ascii="楷体" w:hAnsi="楷体" w:eastAsia="楷体" w:cs="楷体"/>
                <w:b/>
                <w:bCs/>
                <w:color w:val="auto"/>
                <w:spacing w:val="-2"/>
                <w:sz w:val="20"/>
                <w:szCs w:val="20"/>
                <w:highlight w:val="none"/>
              </w:rPr>
            </w:pPr>
            <w:r>
              <w:rPr>
                <w:rFonts w:ascii="楷体" w:hAnsi="楷体" w:eastAsia="楷体" w:cs="楷体"/>
                <w:b/>
                <w:bCs/>
                <w:color w:val="auto"/>
                <w:spacing w:val="-2"/>
                <w:sz w:val="20"/>
                <w:szCs w:val="20"/>
                <w:highlight w:val="none"/>
                <w:lang w:eastAsia="zh-CN"/>
              </w:rPr>
              <w:t>所属专业大类</w:t>
            </w:r>
            <w:r>
              <w:rPr>
                <w:rFonts w:hint="eastAsia" w:ascii="楷体" w:hAnsi="楷体" w:eastAsia="楷体" w:cs="楷体"/>
                <w:b/>
                <w:bCs/>
                <w:color w:val="auto"/>
                <w:spacing w:val="-2"/>
                <w:sz w:val="20"/>
                <w:szCs w:val="20"/>
                <w:highlight w:val="none"/>
                <w:lang w:eastAsia="zh-CN"/>
              </w:rPr>
              <w:t>（</w:t>
            </w:r>
            <w:r>
              <w:rPr>
                <w:rFonts w:ascii="楷体" w:hAnsi="楷体" w:eastAsia="楷体" w:cs="楷体"/>
                <w:b/>
                <w:bCs/>
                <w:color w:val="auto"/>
                <w:spacing w:val="-2"/>
                <w:sz w:val="20"/>
                <w:szCs w:val="20"/>
                <w:highlight w:val="none"/>
                <w:lang w:eastAsia="zh-CN"/>
              </w:rPr>
              <w:t>代码</w:t>
            </w:r>
            <w:r>
              <w:rPr>
                <w:rFonts w:hint="eastAsia" w:ascii="楷体" w:hAnsi="楷体" w:eastAsia="楷体" w:cs="楷体"/>
                <w:b/>
                <w:bCs/>
                <w:color w:val="auto"/>
                <w:spacing w:val="-2"/>
                <w:sz w:val="20"/>
                <w:szCs w:val="20"/>
                <w:highlight w:val="none"/>
                <w:lang w:eastAsia="zh-CN"/>
              </w:rPr>
              <w:t>）</w:t>
            </w:r>
          </w:p>
        </w:tc>
        <w:tc>
          <w:tcPr>
            <w:tcW w:w="5479" w:type="dxa"/>
            <w:vAlign w:val="center"/>
          </w:tcPr>
          <w:p w14:paraId="4C599FC4">
            <w:pPr>
              <w:ind w:left="817"/>
              <w:jc w:val="center"/>
              <w:rPr>
                <w:rFonts w:hint="eastAsia" w:ascii="楷体" w:hAnsi="楷体" w:eastAsia="楷体" w:cs="楷体"/>
                <w:color w:val="auto"/>
                <w:spacing w:val="-2"/>
                <w:sz w:val="20"/>
                <w:szCs w:val="20"/>
                <w:highlight w:val="none"/>
              </w:rPr>
            </w:pPr>
            <w:r>
              <w:rPr>
                <w:rFonts w:hint="eastAsia" w:ascii="楷体" w:hAnsi="楷体" w:eastAsia="楷体" w:cs="楷体"/>
                <w:color w:val="auto"/>
                <w:spacing w:val="-2"/>
                <w:sz w:val="20"/>
                <w:szCs w:val="20"/>
                <w:highlight w:val="none"/>
                <w:lang w:eastAsia="zh-CN"/>
              </w:rPr>
              <w:t>医药卫生大类（</w:t>
            </w:r>
            <w:r>
              <w:rPr>
                <w:rFonts w:ascii="楷体" w:hAnsi="楷体" w:eastAsia="楷体" w:cs="楷体"/>
                <w:color w:val="auto"/>
                <w:spacing w:val="-2"/>
                <w:sz w:val="20"/>
                <w:szCs w:val="20"/>
                <w:highlight w:val="none"/>
                <w:lang w:eastAsia="zh-CN"/>
              </w:rPr>
              <w:t>52</w:t>
            </w:r>
            <w:r>
              <w:rPr>
                <w:rFonts w:hint="eastAsia" w:ascii="楷体" w:hAnsi="楷体" w:eastAsia="楷体" w:cs="楷体"/>
                <w:color w:val="auto"/>
                <w:spacing w:val="-2"/>
                <w:sz w:val="20"/>
                <w:szCs w:val="20"/>
                <w:highlight w:val="none"/>
                <w:lang w:eastAsia="zh-CN"/>
              </w:rPr>
              <w:t>）</w:t>
            </w:r>
          </w:p>
        </w:tc>
      </w:tr>
      <w:tr w14:paraId="394F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3373" w:type="dxa"/>
            <w:vAlign w:val="center"/>
          </w:tcPr>
          <w:p w14:paraId="7ACD0CFA">
            <w:pPr>
              <w:jc w:val="center"/>
              <w:rPr>
                <w:rFonts w:hint="eastAsia" w:ascii="楷体" w:hAnsi="楷体" w:eastAsia="楷体" w:cs="楷体"/>
                <w:b/>
                <w:bCs/>
                <w:color w:val="auto"/>
                <w:spacing w:val="-2"/>
                <w:sz w:val="20"/>
                <w:szCs w:val="20"/>
                <w:highlight w:val="none"/>
              </w:rPr>
            </w:pPr>
            <w:r>
              <w:rPr>
                <w:rFonts w:ascii="楷体" w:hAnsi="楷体" w:eastAsia="楷体" w:cs="楷体"/>
                <w:b/>
                <w:bCs/>
                <w:color w:val="auto"/>
                <w:spacing w:val="-2"/>
                <w:sz w:val="20"/>
                <w:szCs w:val="20"/>
                <w:highlight w:val="none"/>
                <w:lang w:eastAsia="zh-CN"/>
              </w:rPr>
              <w:t>所属专业类</w:t>
            </w:r>
            <w:r>
              <w:rPr>
                <w:rFonts w:hint="eastAsia" w:ascii="楷体" w:hAnsi="楷体" w:eastAsia="楷体" w:cs="楷体"/>
                <w:b/>
                <w:bCs/>
                <w:color w:val="auto"/>
                <w:spacing w:val="-2"/>
                <w:sz w:val="20"/>
                <w:szCs w:val="20"/>
                <w:highlight w:val="none"/>
                <w:lang w:eastAsia="zh-CN"/>
              </w:rPr>
              <w:t>（</w:t>
            </w:r>
            <w:r>
              <w:rPr>
                <w:rFonts w:ascii="楷体" w:hAnsi="楷体" w:eastAsia="楷体" w:cs="楷体"/>
                <w:b/>
                <w:bCs/>
                <w:color w:val="auto"/>
                <w:spacing w:val="-2"/>
                <w:sz w:val="20"/>
                <w:szCs w:val="20"/>
                <w:highlight w:val="none"/>
                <w:lang w:eastAsia="zh-CN"/>
              </w:rPr>
              <w:t>代码</w:t>
            </w:r>
            <w:r>
              <w:rPr>
                <w:rFonts w:hint="eastAsia" w:ascii="楷体" w:hAnsi="楷体" w:eastAsia="楷体" w:cs="楷体"/>
                <w:b/>
                <w:bCs/>
                <w:color w:val="auto"/>
                <w:spacing w:val="-2"/>
                <w:sz w:val="20"/>
                <w:szCs w:val="20"/>
                <w:highlight w:val="none"/>
                <w:lang w:eastAsia="zh-CN"/>
              </w:rPr>
              <w:t>）</w:t>
            </w:r>
          </w:p>
        </w:tc>
        <w:tc>
          <w:tcPr>
            <w:tcW w:w="5479" w:type="dxa"/>
            <w:vAlign w:val="center"/>
          </w:tcPr>
          <w:p w14:paraId="2777C862">
            <w:pPr>
              <w:ind w:left="817"/>
              <w:jc w:val="center"/>
              <w:rPr>
                <w:rFonts w:hint="eastAsia" w:ascii="楷体" w:hAnsi="楷体" w:eastAsia="楷体" w:cs="楷体"/>
                <w:color w:val="auto"/>
                <w:spacing w:val="-2"/>
                <w:sz w:val="20"/>
                <w:szCs w:val="20"/>
                <w:highlight w:val="none"/>
              </w:rPr>
            </w:pPr>
            <w:r>
              <w:rPr>
                <w:rFonts w:hint="eastAsia" w:ascii="楷体" w:hAnsi="楷体" w:eastAsia="楷体" w:cs="楷体"/>
                <w:color w:val="auto"/>
                <w:spacing w:val="-2"/>
                <w:sz w:val="20"/>
                <w:szCs w:val="20"/>
                <w:highlight w:val="none"/>
              </w:rPr>
              <w:t>康复治疗类（</w:t>
            </w:r>
            <w:r>
              <w:rPr>
                <w:rFonts w:ascii="楷体" w:hAnsi="楷体" w:eastAsia="楷体" w:cs="楷体"/>
                <w:color w:val="auto"/>
                <w:spacing w:val="-2"/>
                <w:sz w:val="20"/>
                <w:szCs w:val="20"/>
                <w:highlight w:val="none"/>
              </w:rPr>
              <w:t>5206</w:t>
            </w:r>
            <w:r>
              <w:rPr>
                <w:rFonts w:hint="eastAsia" w:ascii="楷体" w:hAnsi="楷体" w:eastAsia="楷体" w:cs="楷体"/>
                <w:color w:val="auto"/>
                <w:spacing w:val="-2"/>
                <w:sz w:val="20"/>
                <w:szCs w:val="20"/>
                <w:highlight w:val="none"/>
              </w:rPr>
              <w:t>）</w:t>
            </w:r>
          </w:p>
        </w:tc>
      </w:tr>
      <w:tr w14:paraId="58E3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3373" w:type="dxa"/>
            <w:vAlign w:val="center"/>
          </w:tcPr>
          <w:p w14:paraId="2E22CDFC">
            <w:pPr>
              <w:jc w:val="center"/>
              <w:rPr>
                <w:rFonts w:hint="eastAsia" w:ascii="楷体" w:hAnsi="楷体" w:eastAsia="楷体" w:cs="楷体"/>
                <w:b/>
                <w:bCs/>
                <w:color w:val="auto"/>
                <w:spacing w:val="-2"/>
                <w:sz w:val="20"/>
                <w:szCs w:val="20"/>
                <w:highlight w:val="none"/>
              </w:rPr>
            </w:pPr>
            <w:r>
              <w:rPr>
                <w:rFonts w:ascii="楷体" w:hAnsi="楷体" w:eastAsia="楷体" w:cs="楷体"/>
                <w:b/>
                <w:bCs/>
                <w:color w:val="auto"/>
                <w:spacing w:val="-2"/>
                <w:sz w:val="20"/>
                <w:szCs w:val="20"/>
                <w:highlight w:val="none"/>
                <w:lang w:eastAsia="zh-CN"/>
              </w:rPr>
              <w:t>对应行业</w:t>
            </w:r>
            <w:r>
              <w:rPr>
                <w:rFonts w:hint="eastAsia" w:ascii="楷体" w:hAnsi="楷体" w:eastAsia="楷体" w:cs="楷体"/>
                <w:b/>
                <w:bCs/>
                <w:color w:val="auto"/>
                <w:spacing w:val="-2"/>
                <w:sz w:val="20"/>
                <w:szCs w:val="20"/>
                <w:highlight w:val="none"/>
                <w:lang w:eastAsia="zh-CN"/>
              </w:rPr>
              <w:t>（</w:t>
            </w:r>
            <w:r>
              <w:rPr>
                <w:rFonts w:ascii="楷体" w:hAnsi="楷体" w:eastAsia="楷体" w:cs="楷体"/>
                <w:b/>
                <w:bCs/>
                <w:color w:val="auto"/>
                <w:spacing w:val="-2"/>
                <w:sz w:val="20"/>
                <w:szCs w:val="20"/>
                <w:highlight w:val="none"/>
                <w:lang w:eastAsia="zh-CN"/>
              </w:rPr>
              <w:t>代码</w:t>
            </w:r>
            <w:r>
              <w:rPr>
                <w:rFonts w:hint="eastAsia" w:ascii="楷体" w:hAnsi="楷体" w:eastAsia="楷体" w:cs="楷体"/>
                <w:b/>
                <w:bCs/>
                <w:color w:val="auto"/>
                <w:spacing w:val="-2"/>
                <w:sz w:val="20"/>
                <w:szCs w:val="20"/>
                <w:highlight w:val="none"/>
                <w:lang w:eastAsia="zh-CN"/>
              </w:rPr>
              <w:t>）</w:t>
            </w:r>
          </w:p>
        </w:tc>
        <w:tc>
          <w:tcPr>
            <w:tcW w:w="5479" w:type="dxa"/>
            <w:vAlign w:val="center"/>
          </w:tcPr>
          <w:p w14:paraId="0844F7D2">
            <w:pPr>
              <w:ind w:left="817"/>
              <w:jc w:val="center"/>
              <w:rPr>
                <w:rFonts w:hint="eastAsia" w:ascii="楷体" w:hAnsi="楷体" w:eastAsia="楷体" w:cs="楷体"/>
                <w:color w:val="auto"/>
                <w:spacing w:val="-2"/>
                <w:sz w:val="20"/>
                <w:szCs w:val="20"/>
                <w:highlight w:val="none"/>
                <w:lang w:eastAsia="zh-CN"/>
              </w:rPr>
            </w:pPr>
            <w:r>
              <w:rPr>
                <w:rFonts w:hint="eastAsia" w:ascii="楷体" w:hAnsi="楷体" w:eastAsia="楷体" w:cs="楷体"/>
                <w:color w:val="auto"/>
                <w:spacing w:val="-2"/>
                <w:sz w:val="20"/>
                <w:szCs w:val="20"/>
                <w:highlight w:val="none"/>
                <w:lang w:eastAsia="zh-CN"/>
              </w:rPr>
              <w:t>卫生（</w:t>
            </w:r>
            <w:r>
              <w:rPr>
                <w:rFonts w:ascii="楷体" w:hAnsi="楷体" w:eastAsia="楷体" w:cs="楷体"/>
                <w:color w:val="auto"/>
                <w:spacing w:val="-2"/>
                <w:sz w:val="20"/>
                <w:szCs w:val="20"/>
                <w:highlight w:val="none"/>
                <w:lang w:eastAsia="zh-CN"/>
              </w:rPr>
              <w:t>84</w:t>
            </w:r>
            <w:r>
              <w:rPr>
                <w:rFonts w:hint="eastAsia" w:ascii="楷体" w:hAnsi="楷体" w:eastAsia="楷体" w:cs="楷体"/>
                <w:color w:val="auto"/>
                <w:spacing w:val="-2"/>
                <w:sz w:val="20"/>
                <w:szCs w:val="20"/>
                <w:highlight w:val="none"/>
                <w:lang w:eastAsia="zh-CN"/>
              </w:rPr>
              <w:t>）、社会工作（</w:t>
            </w:r>
            <w:r>
              <w:rPr>
                <w:rFonts w:ascii="楷体" w:hAnsi="楷体" w:eastAsia="楷体" w:cs="楷体"/>
                <w:color w:val="auto"/>
                <w:spacing w:val="-2"/>
                <w:sz w:val="20"/>
                <w:szCs w:val="20"/>
                <w:highlight w:val="none"/>
                <w:lang w:eastAsia="zh-CN"/>
              </w:rPr>
              <w:t>85</w:t>
            </w:r>
            <w:r>
              <w:rPr>
                <w:rFonts w:hint="eastAsia" w:ascii="楷体" w:hAnsi="楷体" w:eastAsia="楷体" w:cs="楷体"/>
                <w:color w:val="auto"/>
                <w:spacing w:val="-2"/>
                <w:sz w:val="20"/>
                <w:szCs w:val="20"/>
                <w:highlight w:val="none"/>
                <w:lang w:eastAsia="zh-CN"/>
              </w:rPr>
              <w:t>）</w:t>
            </w:r>
          </w:p>
        </w:tc>
      </w:tr>
      <w:tr w14:paraId="6246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3373" w:type="dxa"/>
            <w:vAlign w:val="center"/>
          </w:tcPr>
          <w:p w14:paraId="383E7437">
            <w:pPr>
              <w:jc w:val="center"/>
              <w:rPr>
                <w:rFonts w:hint="eastAsia" w:ascii="楷体" w:hAnsi="楷体" w:eastAsia="楷体" w:cs="楷体"/>
                <w:b/>
                <w:bCs/>
                <w:color w:val="auto"/>
                <w:spacing w:val="-2"/>
                <w:sz w:val="20"/>
                <w:szCs w:val="20"/>
                <w:highlight w:val="none"/>
              </w:rPr>
            </w:pPr>
            <w:r>
              <w:rPr>
                <w:rFonts w:ascii="楷体" w:hAnsi="楷体" w:eastAsia="楷体" w:cs="楷体"/>
                <w:b/>
                <w:bCs/>
                <w:color w:val="auto"/>
                <w:spacing w:val="-2"/>
                <w:sz w:val="20"/>
                <w:szCs w:val="20"/>
                <w:highlight w:val="none"/>
                <w:lang w:eastAsia="zh-CN"/>
              </w:rPr>
              <w:t>主要职业类别</w:t>
            </w:r>
            <w:r>
              <w:rPr>
                <w:rFonts w:hint="eastAsia" w:ascii="楷体" w:hAnsi="楷体" w:eastAsia="楷体" w:cs="楷体"/>
                <w:b/>
                <w:bCs/>
                <w:color w:val="auto"/>
                <w:spacing w:val="-2"/>
                <w:sz w:val="20"/>
                <w:szCs w:val="20"/>
                <w:highlight w:val="none"/>
                <w:lang w:eastAsia="zh-CN"/>
              </w:rPr>
              <w:t>（</w:t>
            </w:r>
            <w:r>
              <w:rPr>
                <w:rFonts w:ascii="楷体" w:hAnsi="楷体" w:eastAsia="楷体" w:cs="楷体"/>
                <w:b/>
                <w:bCs/>
                <w:color w:val="auto"/>
                <w:spacing w:val="-2"/>
                <w:sz w:val="20"/>
                <w:szCs w:val="20"/>
                <w:highlight w:val="none"/>
                <w:lang w:eastAsia="zh-CN"/>
              </w:rPr>
              <w:t>代码</w:t>
            </w:r>
            <w:r>
              <w:rPr>
                <w:rFonts w:hint="eastAsia" w:ascii="楷体" w:hAnsi="楷体" w:eastAsia="楷体" w:cs="楷体"/>
                <w:b/>
                <w:bCs/>
                <w:color w:val="auto"/>
                <w:spacing w:val="-2"/>
                <w:sz w:val="20"/>
                <w:szCs w:val="20"/>
                <w:highlight w:val="none"/>
                <w:lang w:eastAsia="zh-CN"/>
              </w:rPr>
              <w:t>）</w:t>
            </w:r>
          </w:p>
        </w:tc>
        <w:tc>
          <w:tcPr>
            <w:tcW w:w="5479" w:type="dxa"/>
            <w:vAlign w:val="center"/>
          </w:tcPr>
          <w:p w14:paraId="4EFD30CE">
            <w:pPr>
              <w:ind w:left="817"/>
              <w:jc w:val="center"/>
              <w:rPr>
                <w:rFonts w:hint="eastAsia" w:ascii="楷体" w:hAnsi="楷体" w:eastAsia="楷体" w:cs="楷体"/>
                <w:color w:val="auto"/>
                <w:spacing w:val="-2"/>
                <w:sz w:val="20"/>
                <w:szCs w:val="20"/>
                <w:highlight w:val="none"/>
              </w:rPr>
            </w:pPr>
            <w:r>
              <w:rPr>
                <w:rFonts w:hint="eastAsia" w:ascii="楷体" w:hAnsi="楷体" w:eastAsia="楷体" w:cs="楷体"/>
                <w:color w:val="auto"/>
                <w:spacing w:val="-2"/>
                <w:sz w:val="20"/>
                <w:szCs w:val="20"/>
                <w:highlight w:val="none"/>
              </w:rPr>
              <w:t>康复技师（</w:t>
            </w:r>
            <w:r>
              <w:rPr>
                <w:rFonts w:ascii="楷体" w:hAnsi="楷体" w:eastAsia="楷体" w:cs="楷体"/>
                <w:color w:val="auto"/>
                <w:spacing w:val="-2"/>
                <w:sz w:val="20"/>
                <w:szCs w:val="20"/>
                <w:highlight w:val="none"/>
              </w:rPr>
              <w:t>2-05-07-13</w:t>
            </w:r>
            <w:r>
              <w:rPr>
                <w:rFonts w:hint="eastAsia" w:ascii="楷体" w:hAnsi="楷体" w:eastAsia="楷体" w:cs="楷体"/>
                <w:color w:val="auto"/>
                <w:spacing w:val="-2"/>
                <w:sz w:val="20"/>
                <w:szCs w:val="20"/>
                <w:highlight w:val="none"/>
              </w:rPr>
              <w:t>）</w:t>
            </w:r>
          </w:p>
        </w:tc>
      </w:tr>
      <w:tr w14:paraId="4507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3373" w:type="dxa"/>
            <w:vAlign w:val="center"/>
          </w:tcPr>
          <w:p w14:paraId="3911C0D4">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主要岗位</w:t>
            </w:r>
            <w:r>
              <w:rPr>
                <w:rFonts w:hint="eastAsia" w:ascii="楷体" w:hAnsi="楷体" w:eastAsia="楷体" w:cs="楷体"/>
                <w:b/>
                <w:bCs/>
                <w:color w:val="auto"/>
                <w:spacing w:val="-2"/>
                <w:sz w:val="20"/>
                <w:szCs w:val="20"/>
                <w:highlight w:val="none"/>
                <w:lang w:eastAsia="zh-CN"/>
              </w:rPr>
              <w:t>（</w:t>
            </w:r>
            <w:r>
              <w:rPr>
                <w:rFonts w:ascii="楷体" w:hAnsi="楷体" w:eastAsia="楷体" w:cs="楷体"/>
                <w:b/>
                <w:bCs/>
                <w:color w:val="auto"/>
                <w:spacing w:val="-2"/>
                <w:sz w:val="20"/>
                <w:szCs w:val="20"/>
                <w:highlight w:val="none"/>
                <w:lang w:eastAsia="zh-CN"/>
              </w:rPr>
              <w:t>群</w:t>
            </w:r>
            <w:r>
              <w:rPr>
                <w:rFonts w:hint="eastAsia" w:ascii="楷体" w:hAnsi="楷体" w:eastAsia="楷体" w:cs="楷体"/>
                <w:b/>
                <w:bCs/>
                <w:color w:val="auto"/>
                <w:spacing w:val="-2"/>
                <w:sz w:val="20"/>
                <w:szCs w:val="20"/>
                <w:highlight w:val="none"/>
                <w:lang w:eastAsia="zh-CN"/>
              </w:rPr>
              <w:t>）</w:t>
            </w:r>
            <w:r>
              <w:rPr>
                <w:rFonts w:ascii="楷体" w:hAnsi="楷体" w:eastAsia="楷体" w:cs="楷体"/>
                <w:b/>
                <w:bCs/>
                <w:color w:val="auto"/>
                <w:spacing w:val="-2"/>
                <w:sz w:val="20"/>
                <w:szCs w:val="20"/>
                <w:highlight w:val="none"/>
                <w:lang w:eastAsia="zh-CN"/>
              </w:rPr>
              <w:t>或技术领域</w:t>
            </w:r>
          </w:p>
        </w:tc>
        <w:tc>
          <w:tcPr>
            <w:tcW w:w="5479" w:type="dxa"/>
            <w:vAlign w:val="center"/>
          </w:tcPr>
          <w:p w14:paraId="791F68E4">
            <w:pPr>
              <w:jc w:val="center"/>
              <w:rPr>
                <w:rFonts w:hint="eastAsia" w:ascii="楷体" w:hAnsi="楷体" w:eastAsia="楷体" w:cs="楷体"/>
                <w:color w:val="auto"/>
                <w:spacing w:val="-2"/>
                <w:sz w:val="20"/>
                <w:szCs w:val="20"/>
                <w:highlight w:val="none"/>
                <w:lang w:eastAsia="zh-CN"/>
              </w:rPr>
            </w:pPr>
            <w:r>
              <w:rPr>
                <w:rFonts w:hint="eastAsia" w:ascii="楷体" w:hAnsi="楷体" w:eastAsia="楷体" w:cs="楷体"/>
                <w:color w:val="auto"/>
                <w:spacing w:val="-2"/>
                <w:sz w:val="20"/>
                <w:szCs w:val="20"/>
                <w:highlight w:val="none"/>
                <w:lang w:eastAsia="zh-CN"/>
              </w:rPr>
              <w:t>物理治疗、作业治疗、言语治疗、康复辅具适配等</w:t>
            </w:r>
          </w:p>
        </w:tc>
      </w:tr>
      <w:tr w14:paraId="6B2B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3373" w:type="dxa"/>
            <w:vAlign w:val="center"/>
          </w:tcPr>
          <w:p w14:paraId="5DBE232C">
            <w:pPr>
              <w:jc w:val="center"/>
              <w:rPr>
                <w:rFonts w:hint="eastAsia" w:ascii="楷体" w:hAnsi="楷体" w:eastAsia="楷体" w:cs="楷体"/>
                <w:b/>
                <w:bCs/>
                <w:color w:val="auto"/>
                <w:spacing w:val="-2"/>
                <w:sz w:val="20"/>
                <w:szCs w:val="20"/>
                <w:highlight w:val="none"/>
              </w:rPr>
            </w:pPr>
            <w:r>
              <w:rPr>
                <w:rFonts w:ascii="楷体" w:hAnsi="楷体" w:eastAsia="楷体" w:cs="楷体"/>
                <w:b/>
                <w:bCs/>
                <w:color w:val="auto"/>
                <w:spacing w:val="-2"/>
                <w:sz w:val="20"/>
                <w:szCs w:val="20"/>
                <w:highlight w:val="none"/>
                <w:lang w:eastAsia="zh-CN"/>
              </w:rPr>
              <w:t>职业类证书</w:t>
            </w:r>
          </w:p>
        </w:tc>
        <w:tc>
          <w:tcPr>
            <w:tcW w:w="5479" w:type="dxa"/>
            <w:vAlign w:val="center"/>
          </w:tcPr>
          <w:p w14:paraId="6258290C">
            <w:pPr>
              <w:jc w:val="center"/>
              <w:rPr>
                <w:rFonts w:hint="eastAsia" w:ascii="楷体" w:hAnsi="楷体" w:eastAsia="楷体" w:cs="楷体"/>
                <w:color w:val="auto"/>
                <w:spacing w:val="-2"/>
                <w:sz w:val="20"/>
                <w:szCs w:val="20"/>
                <w:highlight w:val="none"/>
                <w:lang w:eastAsia="zh-CN"/>
              </w:rPr>
            </w:pPr>
            <w:r>
              <w:rPr>
                <w:rFonts w:hint="eastAsia" w:ascii="楷体" w:hAnsi="楷体" w:eastAsia="楷体" w:cs="楷体"/>
                <w:color w:val="auto"/>
                <w:spacing w:val="-2"/>
                <w:sz w:val="20"/>
                <w:szCs w:val="20"/>
                <w:highlight w:val="none"/>
                <w:lang w:eastAsia="zh-CN"/>
              </w:rPr>
              <w:t>卫生专业技术资格、家庭保健按摩、失智老年人照护等</w:t>
            </w:r>
          </w:p>
        </w:tc>
      </w:tr>
    </w:tbl>
    <w:p w14:paraId="02709F38">
      <w:pPr>
        <w:pStyle w:val="3"/>
        <w:spacing w:before="120" w:beforeLines="50" w:after="0" w:line="240" w:lineRule="auto"/>
        <w:rPr>
          <w:b/>
          <w:color w:val="auto"/>
          <w:highlight w:val="none"/>
          <w:lang w:eastAsia="zh-CN"/>
        </w:rPr>
      </w:pPr>
      <w:bookmarkStart w:id="4" w:name="_Toc9013"/>
      <w:r>
        <w:rPr>
          <w:rFonts w:hint="eastAsia"/>
          <w:b/>
          <w:color w:val="auto"/>
          <w:highlight w:val="none"/>
          <w:lang w:eastAsia="zh-CN"/>
        </w:rPr>
        <w:t>（一）职业领域</w:t>
      </w:r>
      <w:bookmarkEnd w:id="4"/>
    </w:p>
    <w:p w14:paraId="3598D055">
      <w:pPr>
        <w:pStyle w:val="3"/>
        <w:spacing w:before="120" w:beforeLines="50" w:after="0" w:line="240" w:lineRule="auto"/>
        <w:rPr>
          <w:b/>
          <w:color w:val="auto"/>
          <w:highlight w:val="none"/>
          <w:lang w:eastAsia="zh-CN"/>
        </w:rPr>
      </w:pPr>
      <w:bookmarkStart w:id="5" w:name="_Toc9417"/>
      <w:r>
        <w:rPr>
          <w:rFonts w:hint="eastAsia"/>
          <w:b/>
          <w:color w:val="auto"/>
          <w:highlight w:val="none"/>
          <w:lang w:eastAsia="zh-CN"/>
        </w:rPr>
        <w:t>（二）就业岗位及相应职业能力描述</w:t>
      </w:r>
      <w:bookmarkEnd w:id="5"/>
    </w:p>
    <w:p w14:paraId="427D0E12">
      <w:pPr>
        <w:spacing w:line="53" w:lineRule="auto"/>
        <w:rPr>
          <w:color w:val="auto"/>
          <w:sz w:val="2"/>
          <w:highlight w:val="none"/>
          <w:lang w:eastAsia="zh-CN"/>
        </w:rPr>
      </w:pPr>
    </w:p>
    <w:tbl>
      <w:tblPr>
        <w:tblStyle w:val="20"/>
        <w:tblW w:w="893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2"/>
        <w:gridCol w:w="931"/>
        <w:gridCol w:w="2487"/>
        <w:gridCol w:w="3757"/>
        <w:gridCol w:w="1168"/>
      </w:tblGrid>
      <w:tr w14:paraId="3C13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92" w:type="dxa"/>
            <w:vAlign w:val="center"/>
          </w:tcPr>
          <w:p w14:paraId="52919411">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序号</w:t>
            </w:r>
          </w:p>
        </w:tc>
        <w:tc>
          <w:tcPr>
            <w:tcW w:w="931" w:type="dxa"/>
            <w:vAlign w:val="center"/>
          </w:tcPr>
          <w:p w14:paraId="35EA2D9D">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就业岗位</w:t>
            </w:r>
          </w:p>
        </w:tc>
        <w:tc>
          <w:tcPr>
            <w:tcW w:w="2487" w:type="dxa"/>
            <w:vAlign w:val="center"/>
          </w:tcPr>
          <w:p w14:paraId="73E4A6EA">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岗位描述</w:t>
            </w:r>
          </w:p>
        </w:tc>
        <w:tc>
          <w:tcPr>
            <w:tcW w:w="3757" w:type="dxa"/>
            <w:vAlign w:val="center"/>
          </w:tcPr>
          <w:p w14:paraId="25E458C5">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职业能力</w:t>
            </w:r>
          </w:p>
        </w:tc>
        <w:tc>
          <w:tcPr>
            <w:tcW w:w="1168" w:type="dxa"/>
            <w:vAlign w:val="center"/>
          </w:tcPr>
          <w:p w14:paraId="442E377C">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职/执业资格</w:t>
            </w:r>
          </w:p>
        </w:tc>
      </w:tr>
      <w:tr w14:paraId="2F77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92" w:type="dxa"/>
            <w:vAlign w:val="center"/>
          </w:tcPr>
          <w:p w14:paraId="522AC01B">
            <w:pPr>
              <w:pStyle w:val="21"/>
              <w:jc w:val="center"/>
              <w:rPr>
                <w:color w:val="auto"/>
                <w:highlight w:val="none"/>
              </w:rPr>
            </w:pPr>
            <w:r>
              <w:rPr>
                <w:rFonts w:hint="eastAsia" w:ascii="仿宋" w:hAnsi="仿宋" w:eastAsia="仿宋" w:cs="仿宋"/>
                <w:color w:val="auto"/>
                <w:sz w:val="18"/>
                <w:szCs w:val="18"/>
                <w:highlight w:val="none"/>
              </w:rPr>
              <w:t>1</w:t>
            </w:r>
          </w:p>
        </w:tc>
        <w:tc>
          <w:tcPr>
            <w:tcW w:w="931" w:type="dxa"/>
            <w:vAlign w:val="center"/>
          </w:tcPr>
          <w:p w14:paraId="4D18BA41">
            <w:pPr>
              <w:pStyle w:val="21"/>
              <w:jc w:val="center"/>
              <w:rPr>
                <w:color w:val="auto"/>
                <w:highlight w:val="none"/>
              </w:rPr>
            </w:pPr>
            <w:r>
              <w:rPr>
                <w:rFonts w:hint="eastAsia" w:ascii="仿宋" w:hAnsi="仿宋" w:eastAsia="仿宋" w:cs="仿宋"/>
                <w:bCs/>
                <w:color w:val="auto"/>
                <w:sz w:val="18"/>
                <w:szCs w:val="18"/>
                <w:highlight w:val="none"/>
              </w:rPr>
              <w:t>康复治疗</w:t>
            </w:r>
          </w:p>
        </w:tc>
        <w:tc>
          <w:tcPr>
            <w:tcW w:w="2487" w:type="dxa"/>
          </w:tcPr>
          <w:p w14:paraId="48AE1F69">
            <w:pPr>
              <w:pStyle w:val="21"/>
              <w:rPr>
                <w:color w:val="auto"/>
                <w:highlight w:val="none"/>
                <w:lang w:eastAsia="zh-CN"/>
              </w:rPr>
            </w:pPr>
            <w:r>
              <w:rPr>
                <w:rFonts w:hint="eastAsia" w:ascii="仿宋" w:hAnsi="仿宋" w:eastAsia="仿宋" w:cs="仿宋"/>
                <w:color w:val="auto"/>
                <w:sz w:val="18"/>
                <w:szCs w:val="18"/>
                <w:highlight w:val="none"/>
                <w:lang w:eastAsia="zh-CN"/>
              </w:rPr>
              <w:t>在医院康复科、康复中心、工伤康复中心、社区医疗机构康复部、疗养院、民政康复中心、残联康复中心、假肢矫形康复中心、福利院、养老服务机构、残疾人用品服务站、儿童脑瘫康复中心等部门从事康复治疗工作</w:t>
            </w:r>
          </w:p>
        </w:tc>
        <w:tc>
          <w:tcPr>
            <w:tcW w:w="3757" w:type="dxa"/>
          </w:tcPr>
          <w:p w14:paraId="5AF7EA24">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1.具有现代康复医学及康复治疗学知识的应用能力，对患者进行准确的康复评定的能力</w:t>
            </w:r>
          </w:p>
          <w:p w14:paraId="73DE4F9A">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2.具有合理地制定康复治疗计划的能力</w:t>
            </w:r>
          </w:p>
          <w:p w14:paraId="32A0AFB2">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3.具有熟练施行运动治疗、物理治疗、作业治疗、言语治疗和传统康复治疗的能力</w:t>
            </w:r>
          </w:p>
          <w:p w14:paraId="5981171B">
            <w:pPr>
              <w:pStyle w:val="21"/>
              <w:rPr>
                <w:color w:val="auto"/>
                <w:highlight w:val="none"/>
                <w:lang w:eastAsia="zh-CN"/>
              </w:rPr>
            </w:pPr>
            <w:r>
              <w:rPr>
                <w:rFonts w:hint="eastAsia" w:ascii="仿宋" w:hAnsi="仿宋" w:eastAsia="仿宋" w:cs="仿宋"/>
                <w:color w:val="auto"/>
                <w:sz w:val="18"/>
                <w:szCs w:val="18"/>
                <w:highlight w:val="none"/>
                <w:lang w:eastAsia="zh-CN"/>
              </w:rPr>
              <w:t>4.具有对辖区特殊人群，如脑瘫儿童、脑卒中后遗症、老年人、残疾人、重伤患者等给予保健与康复指导的能力</w:t>
            </w:r>
          </w:p>
        </w:tc>
        <w:tc>
          <w:tcPr>
            <w:tcW w:w="1168" w:type="dxa"/>
            <w:vAlign w:val="center"/>
          </w:tcPr>
          <w:p w14:paraId="48603FAC">
            <w:pPr>
              <w:pStyle w:val="21"/>
              <w:jc w:val="center"/>
              <w:rPr>
                <w:color w:val="auto"/>
                <w:highlight w:val="none"/>
              </w:rPr>
            </w:pPr>
            <w:r>
              <w:rPr>
                <w:rFonts w:hint="eastAsia" w:ascii="仿宋" w:hAnsi="仿宋" w:eastAsia="仿宋" w:cs="仿宋"/>
                <w:color w:val="auto"/>
                <w:sz w:val="18"/>
                <w:szCs w:val="18"/>
                <w:highlight w:val="none"/>
              </w:rPr>
              <w:t>康复医学治疗技术士</w:t>
            </w:r>
          </w:p>
        </w:tc>
      </w:tr>
      <w:tr w14:paraId="12F9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92" w:type="dxa"/>
            <w:vAlign w:val="center"/>
          </w:tcPr>
          <w:p w14:paraId="19687CA2">
            <w:pPr>
              <w:pStyle w:val="21"/>
              <w:jc w:val="center"/>
              <w:rPr>
                <w:color w:val="auto"/>
                <w:highlight w:val="none"/>
                <w:lang w:eastAsia="zh-CN"/>
              </w:rPr>
            </w:pPr>
            <w:r>
              <w:rPr>
                <w:rFonts w:hint="eastAsia" w:ascii="仿宋" w:hAnsi="仿宋" w:eastAsia="仿宋" w:cs="仿宋"/>
                <w:color w:val="auto"/>
                <w:sz w:val="18"/>
                <w:szCs w:val="18"/>
                <w:highlight w:val="none"/>
                <w:lang w:eastAsia="zh-CN"/>
              </w:rPr>
              <w:t>2</w:t>
            </w:r>
          </w:p>
        </w:tc>
        <w:tc>
          <w:tcPr>
            <w:tcW w:w="931" w:type="dxa"/>
            <w:vAlign w:val="center"/>
          </w:tcPr>
          <w:p w14:paraId="58821C35">
            <w:pPr>
              <w:pStyle w:val="21"/>
              <w:jc w:val="center"/>
              <w:rPr>
                <w:color w:val="auto"/>
                <w:highlight w:val="none"/>
                <w:lang w:eastAsia="zh-CN"/>
              </w:rPr>
            </w:pPr>
            <w:r>
              <w:rPr>
                <w:rFonts w:hint="eastAsia" w:ascii="仿宋" w:hAnsi="仿宋" w:eastAsia="仿宋" w:cs="仿宋"/>
                <w:bCs/>
                <w:color w:val="auto"/>
                <w:sz w:val="18"/>
                <w:szCs w:val="18"/>
                <w:highlight w:val="none"/>
                <w:lang w:eastAsia="zh-CN"/>
              </w:rPr>
              <w:t>产后恢复</w:t>
            </w:r>
          </w:p>
        </w:tc>
        <w:tc>
          <w:tcPr>
            <w:tcW w:w="2487" w:type="dxa"/>
          </w:tcPr>
          <w:p w14:paraId="1280F06D">
            <w:pPr>
              <w:pStyle w:val="21"/>
              <w:jc w:val="both"/>
              <w:rPr>
                <w:color w:val="auto"/>
                <w:highlight w:val="none"/>
                <w:lang w:eastAsia="zh-CN"/>
              </w:rPr>
            </w:pPr>
            <w:r>
              <w:rPr>
                <w:rFonts w:hint="eastAsia" w:ascii="仿宋" w:hAnsi="仿宋" w:eastAsia="仿宋" w:cs="仿宋"/>
                <w:color w:val="auto"/>
                <w:sz w:val="18"/>
                <w:szCs w:val="18"/>
                <w:highlight w:val="none"/>
                <w:lang w:eastAsia="zh-CN"/>
              </w:rPr>
              <w:t>主要在月子中心、产后康复机构等场所，为产后女性提供个性化康复服务。开展盆底肌修复、腹直肌分离调理、形体恢复训练等服务，同时给予产后营养搭配、心理疏导等健康指导，帮助产妇恢复身心健康。</w:t>
            </w:r>
          </w:p>
        </w:tc>
        <w:tc>
          <w:tcPr>
            <w:tcW w:w="3757" w:type="dxa"/>
          </w:tcPr>
          <w:p w14:paraId="779450E6">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1.掌握妇产科学、解剖学、营养学等知识，熟练操作产后康复仪器，精通按摩、理疗等手法</w:t>
            </w:r>
          </w:p>
          <w:p w14:paraId="0FF0767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2.具备精准的客户身体评估能力，能根据个体差异定制康复方案</w:t>
            </w:r>
          </w:p>
          <w:p w14:paraId="16FCED07">
            <w:pPr>
              <w:pStyle w:val="21"/>
              <w:jc w:val="both"/>
              <w:rPr>
                <w:color w:val="auto"/>
                <w:highlight w:val="none"/>
                <w:lang w:eastAsia="zh-CN"/>
              </w:rPr>
            </w:pPr>
            <w:r>
              <w:rPr>
                <w:rFonts w:hint="eastAsia" w:ascii="仿宋" w:hAnsi="仿宋" w:eastAsia="仿宋" w:cs="仿宋"/>
                <w:color w:val="auto"/>
                <w:sz w:val="18"/>
                <w:szCs w:val="18"/>
                <w:highlight w:val="none"/>
                <w:lang w:eastAsia="zh-CN"/>
              </w:rPr>
              <w:t>3.善于倾听产妇需求，及时解答疑问，提供情绪支持</w:t>
            </w:r>
          </w:p>
        </w:tc>
        <w:tc>
          <w:tcPr>
            <w:tcW w:w="1168" w:type="dxa"/>
            <w:vAlign w:val="center"/>
          </w:tcPr>
          <w:p w14:paraId="001DD175">
            <w:pPr>
              <w:pStyle w:val="21"/>
              <w:jc w:val="center"/>
              <w:rPr>
                <w:color w:val="auto"/>
                <w:highlight w:val="none"/>
                <w:lang w:eastAsia="zh-CN"/>
              </w:rPr>
            </w:pPr>
            <w:r>
              <w:rPr>
                <w:rFonts w:hint="eastAsia" w:ascii="仿宋" w:hAnsi="仿宋" w:eastAsia="仿宋" w:cs="仿宋"/>
                <w:color w:val="auto"/>
                <w:sz w:val="18"/>
                <w:szCs w:val="18"/>
                <w:highlight w:val="none"/>
              </w:rPr>
              <w:t>康复医学治疗技术士</w:t>
            </w:r>
          </w:p>
        </w:tc>
      </w:tr>
      <w:tr w14:paraId="74C0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592" w:type="dxa"/>
            <w:vAlign w:val="center"/>
          </w:tcPr>
          <w:p w14:paraId="786FDBD7">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w:t>
            </w:r>
          </w:p>
        </w:tc>
        <w:tc>
          <w:tcPr>
            <w:tcW w:w="931" w:type="dxa"/>
            <w:vAlign w:val="center"/>
          </w:tcPr>
          <w:p w14:paraId="7651CA95">
            <w:pPr>
              <w:pStyle w:val="21"/>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公共卫生</w:t>
            </w:r>
          </w:p>
        </w:tc>
        <w:tc>
          <w:tcPr>
            <w:tcW w:w="2487" w:type="dxa"/>
          </w:tcPr>
          <w:p w14:paraId="3AD5B5BC">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在社区卫生服务中心、乡镇卫生院等基层医疗机构从事疾病预防、健康档案管理、慢性非传染性疾病分类管理、健康教育等健康管理工作</w:t>
            </w:r>
          </w:p>
        </w:tc>
        <w:tc>
          <w:tcPr>
            <w:tcW w:w="3757" w:type="dxa"/>
          </w:tcPr>
          <w:p w14:paraId="33A9ADA9">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1.具有一定的计算机应用能力</w:t>
            </w:r>
          </w:p>
          <w:p w14:paraId="0F78075C">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2.具有一定的档案管理能力</w:t>
            </w:r>
          </w:p>
          <w:p w14:paraId="0ABF1B88">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3.具有向城乡居民提供健康、康复教育和咨询服务的能力</w:t>
            </w:r>
          </w:p>
          <w:p w14:paraId="608FF257">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4.具有对辖区特殊人群进行健康管理的能力</w:t>
            </w:r>
          </w:p>
        </w:tc>
        <w:tc>
          <w:tcPr>
            <w:tcW w:w="1168" w:type="dxa"/>
            <w:vAlign w:val="center"/>
          </w:tcPr>
          <w:p w14:paraId="0D50EDD1">
            <w:pPr>
              <w:pStyle w:val="21"/>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康复医学治疗技术士</w:t>
            </w:r>
          </w:p>
        </w:tc>
      </w:tr>
    </w:tbl>
    <w:p w14:paraId="76FFA67E">
      <w:pPr>
        <w:rPr>
          <w:color w:val="auto"/>
          <w:highlight w:val="none"/>
          <w:lang w:eastAsia="zh-CN"/>
        </w:rPr>
        <w:sectPr>
          <w:footerReference r:id="rId6" w:type="default"/>
          <w:pgSz w:w="11906" w:h="16839"/>
          <w:pgMar w:top="1026" w:right="1483" w:bottom="1127" w:left="1482" w:header="0" w:footer="848" w:gutter="0"/>
          <w:pgNumType w:start="1"/>
          <w:cols w:space="720" w:num="1"/>
        </w:sectPr>
      </w:pPr>
      <w:bookmarkStart w:id="27" w:name="_GoBack"/>
      <w:bookmarkEnd w:id="27"/>
    </w:p>
    <w:p w14:paraId="48A3360B">
      <w:pPr>
        <w:pStyle w:val="2"/>
        <w:rPr>
          <w:b/>
          <w:color w:val="auto"/>
          <w:highlight w:val="none"/>
          <w:lang w:eastAsia="zh-CN"/>
        </w:rPr>
      </w:pPr>
      <w:bookmarkStart w:id="6" w:name="_Toc21552"/>
      <w:r>
        <w:rPr>
          <w:b/>
          <w:color w:val="auto"/>
          <w:highlight w:val="none"/>
          <w:lang w:eastAsia="zh-CN"/>
        </w:rPr>
        <w:t>五、培养目标及培养规格</w:t>
      </w:r>
      <w:bookmarkEnd w:id="6"/>
    </w:p>
    <w:p w14:paraId="385D3104">
      <w:pPr>
        <w:pStyle w:val="3"/>
        <w:spacing w:before="0" w:after="0" w:line="500" w:lineRule="exact"/>
        <w:rPr>
          <w:b/>
          <w:color w:val="auto"/>
          <w:highlight w:val="none"/>
          <w:lang w:eastAsia="zh-CN"/>
        </w:rPr>
      </w:pPr>
      <w:bookmarkStart w:id="7" w:name="_Toc22725"/>
      <w:r>
        <w:rPr>
          <w:rFonts w:hint="eastAsia"/>
          <w:b/>
          <w:color w:val="auto"/>
          <w:highlight w:val="none"/>
          <w:lang w:eastAsia="zh-CN"/>
        </w:rPr>
        <w:t>（一）培养目标</w:t>
      </w:r>
      <w:bookmarkEnd w:id="7"/>
    </w:p>
    <w:p w14:paraId="6A2E4B4E">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本专业培养能够践行社会主义核心价值观，传承技能文明，德智体美劳全面发展，具有一定的科学文化水平，良好的人文素养、科学素养、数字素养、职业道德、创新意识，爱岗敬业的职业精神和救死扶伤精神，较强的就业创业能力和可持续发展的能力，掌握本专业知识和技术技能，具备职业综合素质和行动能力，面向卫生和社会工作行业的康复技师职业，能够从事物理治疗、作业治疗、言语治疗工作，解决具有一定难度的常见康复问题的高技能人才。</w:t>
      </w:r>
    </w:p>
    <w:p w14:paraId="0D0BDBE9">
      <w:pPr>
        <w:pStyle w:val="3"/>
        <w:spacing w:before="0" w:after="0" w:line="500" w:lineRule="exact"/>
        <w:rPr>
          <w:b/>
          <w:color w:val="auto"/>
          <w:highlight w:val="none"/>
          <w:lang w:eastAsia="zh-CN"/>
        </w:rPr>
      </w:pPr>
      <w:bookmarkStart w:id="8" w:name="_Toc17689"/>
      <w:r>
        <w:rPr>
          <w:rFonts w:hint="eastAsia"/>
          <w:b/>
          <w:color w:val="auto"/>
          <w:highlight w:val="none"/>
          <w:lang w:eastAsia="zh-CN"/>
        </w:rPr>
        <w:t>（二）培养规格</w:t>
      </w:r>
      <w:bookmarkEnd w:id="8"/>
    </w:p>
    <w:p w14:paraId="1B0034B1">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71F222DE">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w:t>
      </w:r>
      <w:r>
        <w:rPr>
          <w:rFonts w:hint="eastAsia"/>
          <w:color w:val="auto"/>
          <w:spacing w:val="-1"/>
          <w:sz w:val="28"/>
          <w:szCs w:val="28"/>
          <w:highlight w:val="none"/>
          <w:lang w:eastAsia="zh-CN"/>
        </w:rPr>
        <w:t>）坚定拥护中国共产党领导和中国特色社会主义制度，以习近平新时代中国特色社会主义思想为指导，践行社会主义核心价值观，具有坚定的理想信念、深厚的爱国情感和中华民族自豪感；</w:t>
      </w:r>
    </w:p>
    <w:p w14:paraId="7130A42B">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2</w:t>
      </w:r>
      <w:r>
        <w:rPr>
          <w:rFonts w:hint="eastAsia"/>
          <w:color w:val="auto"/>
          <w:spacing w:val="-1"/>
          <w:sz w:val="28"/>
          <w:szCs w:val="28"/>
          <w:highlight w:val="none"/>
          <w:lang w:eastAsia="zh-CN"/>
        </w:rPr>
        <w:t>）掌握与本专业对应职业活动相关的国家法律、行业规定，掌握环境保护、安全防护、健康管理等相关知识与技能，了解相关行业文化，具有爱岗敬业的职业精神，遵守职业道德准则和行为规范，具备社会责任感和担当精神；</w:t>
      </w:r>
    </w:p>
    <w:p w14:paraId="7216F9D5">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3</w:t>
      </w:r>
      <w:r>
        <w:rPr>
          <w:rFonts w:hint="eastAsia"/>
          <w:color w:val="auto"/>
          <w:spacing w:val="-1"/>
          <w:sz w:val="28"/>
          <w:szCs w:val="28"/>
          <w:highlight w:val="none"/>
          <w:lang w:eastAsia="zh-CN"/>
        </w:rPr>
        <w:t>）掌握支撑本专业学习和可持续发展必备的语文、数学、外语（英语等）、信息技术等文化基础知识，具有良好的人文素养与科学素养，具备职业生涯规划能力；</w:t>
      </w:r>
    </w:p>
    <w:p w14:paraId="767B5617">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4</w:t>
      </w:r>
      <w:r>
        <w:rPr>
          <w:rFonts w:hint="eastAsia"/>
          <w:color w:val="auto"/>
          <w:spacing w:val="-1"/>
          <w:sz w:val="28"/>
          <w:szCs w:val="28"/>
          <w:highlight w:val="none"/>
          <w:lang w:eastAsia="zh-CN"/>
        </w:rPr>
        <w:t>）具有良好的语言表达能力、文字表达能力、沟通合作能力，具有较强的集体意识和团队合作意识，学习</w:t>
      </w:r>
      <w:r>
        <w:rPr>
          <w:color w:val="auto"/>
          <w:spacing w:val="-1"/>
          <w:sz w:val="28"/>
          <w:szCs w:val="28"/>
          <w:highlight w:val="none"/>
          <w:lang w:eastAsia="zh-CN"/>
        </w:rPr>
        <w:t>1</w:t>
      </w:r>
      <w:r>
        <w:rPr>
          <w:rFonts w:hint="eastAsia"/>
          <w:color w:val="auto"/>
          <w:spacing w:val="-1"/>
          <w:sz w:val="28"/>
          <w:szCs w:val="28"/>
          <w:highlight w:val="none"/>
          <w:lang w:eastAsia="zh-CN"/>
        </w:rPr>
        <w:t>门外语并结合本专业加以运用；</w:t>
      </w:r>
    </w:p>
    <w:p w14:paraId="74A297FA">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5</w:t>
      </w:r>
      <w:r>
        <w:rPr>
          <w:rFonts w:hint="eastAsia"/>
          <w:color w:val="auto"/>
          <w:spacing w:val="-1"/>
          <w:sz w:val="28"/>
          <w:szCs w:val="28"/>
          <w:highlight w:val="none"/>
          <w:lang w:eastAsia="zh-CN"/>
        </w:rPr>
        <w:t>）具有规范采集病史和进行运动功能、感觉功能、认知功能、言语功能、日常生活活动作业能力等评定，并根据评定结果，制订功能训练计划的能力；</w:t>
      </w:r>
    </w:p>
    <w:p w14:paraId="1CAD5A1E">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6</w:t>
      </w:r>
      <w:r>
        <w:rPr>
          <w:rFonts w:hint="eastAsia"/>
          <w:color w:val="auto"/>
          <w:spacing w:val="-1"/>
          <w:sz w:val="28"/>
          <w:szCs w:val="28"/>
          <w:highlight w:val="none"/>
          <w:lang w:eastAsia="zh-CN"/>
        </w:rPr>
        <w:t>）掌握关节活动范围训练、肌力训练、心肺功能训练、平衡和协调能力训练等运动治疗技术技能；</w:t>
      </w:r>
    </w:p>
    <w:p w14:paraId="4166F3F6">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7</w:t>
      </w:r>
      <w:r>
        <w:rPr>
          <w:rFonts w:hint="eastAsia"/>
          <w:color w:val="auto"/>
          <w:spacing w:val="-1"/>
          <w:sz w:val="28"/>
          <w:szCs w:val="28"/>
          <w:highlight w:val="none"/>
          <w:lang w:eastAsia="zh-CN"/>
        </w:rPr>
        <w:t>）掌握电疗、光疗、声疗、磁疗、热疗、冷疗、水疗、压力疗法等物理因子治疗技术技能，具有熟练操作相关器械和设备的能力；</w:t>
      </w:r>
    </w:p>
    <w:p w14:paraId="25A9EDA6">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8</w:t>
      </w:r>
      <w:r>
        <w:rPr>
          <w:rFonts w:hint="eastAsia"/>
          <w:color w:val="auto"/>
          <w:spacing w:val="-1"/>
          <w:sz w:val="28"/>
          <w:szCs w:val="28"/>
          <w:highlight w:val="none"/>
          <w:lang w:eastAsia="zh-CN"/>
        </w:rPr>
        <w:t>）具有指导患者进行简单的手工作业治疗、文体治疗的能力；具有指导患者正确使用生活辅助器具、假肢、矫形支具的能力；具有针对不同功能障碍患者提出适应性环境改造意见、指导日常生活活动能力训练和职业能力训练的能力；</w:t>
      </w:r>
    </w:p>
    <w:p w14:paraId="030EC583">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9</w:t>
      </w:r>
      <w:r>
        <w:rPr>
          <w:rFonts w:hint="eastAsia"/>
          <w:color w:val="auto"/>
          <w:spacing w:val="-1"/>
          <w:sz w:val="28"/>
          <w:szCs w:val="28"/>
          <w:highlight w:val="none"/>
          <w:lang w:eastAsia="zh-CN"/>
        </w:rPr>
        <w:t>）具有为失语症、语言发育迟缓、构音障碍、嗓音障碍、吞咽障碍患者进行评定和功能训练的能力；</w:t>
      </w:r>
    </w:p>
    <w:p w14:paraId="68BBDBA6">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10</w:t>
      </w:r>
      <w:r>
        <w:rPr>
          <w:rFonts w:hint="eastAsia"/>
          <w:color w:val="auto"/>
          <w:spacing w:val="-1"/>
          <w:sz w:val="28"/>
          <w:szCs w:val="28"/>
          <w:highlight w:val="none"/>
          <w:lang w:eastAsia="zh-CN"/>
        </w:rPr>
        <w:t>）掌握推拿、灸法、刮痧、拔罐、传统功法等中医康复技术技能；</w:t>
      </w:r>
    </w:p>
    <w:p w14:paraId="09E65DD4">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11</w:t>
      </w:r>
      <w:r>
        <w:rPr>
          <w:rFonts w:hint="eastAsia"/>
          <w:color w:val="auto"/>
          <w:spacing w:val="-1"/>
          <w:sz w:val="28"/>
          <w:szCs w:val="28"/>
          <w:highlight w:val="none"/>
          <w:lang w:eastAsia="zh-CN"/>
        </w:rPr>
        <w:t>）具有针对临床专科常见的病残或伤残所致的功能障碍特点，进行有针对性的康复评定和综合康复治疗的能力；</w:t>
      </w:r>
    </w:p>
    <w:p w14:paraId="65AA556C">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12</w:t>
      </w:r>
      <w:r>
        <w:rPr>
          <w:rFonts w:hint="eastAsia"/>
          <w:color w:val="auto"/>
          <w:spacing w:val="-1"/>
          <w:sz w:val="28"/>
          <w:szCs w:val="28"/>
          <w:highlight w:val="none"/>
          <w:lang w:eastAsia="zh-CN"/>
        </w:rPr>
        <w:t>）掌握信息技术基础知识，具有适应本领域数字化和智能化发展需求的数字技能；</w:t>
      </w:r>
    </w:p>
    <w:p w14:paraId="529BEE0B">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13</w:t>
      </w:r>
      <w:r>
        <w:rPr>
          <w:rFonts w:hint="eastAsia"/>
          <w:color w:val="auto"/>
          <w:spacing w:val="-1"/>
          <w:sz w:val="28"/>
          <w:szCs w:val="28"/>
          <w:highlight w:val="none"/>
          <w:lang w:eastAsia="zh-CN"/>
        </w:rPr>
        <w:t>）具有探究学习、终身学习和可持续发展的能力，具有整合知识和综合运用知识分析问题和解决问题的能力；</w:t>
      </w:r>
    </w:p>
    <w:p w14:paraId="430805B8">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14</w:t>
      </w:r>
      <w:r>
        <w:rPr>
          <w:rFonts w:hint="eastAsia"/>
          <w:color w:val="auto"/>
          <w:spacing w:val="-1"/>
          <w:sz w:val="28"/>
          <w:szCs w:val="28"/>
          <w:highlight w:val="none"/>
          <w:lang w:eastAsia="zh-CN"/>
        </w:rPr>
        <w:t>）掌握身体运动的基本知识和至少</w:t>
      </w:r>
      <w:r>
        <w:rPr>
          <w:color w:val="auto"/>
          <w:spacing w:val="-1"/>
          <w:sz w:val="28"/>
          <w:szCs w:val="28"/>
          <w:highlight w:val="none"/>
          <w:lang w:eastAsia="zh-CN"/>
        </w:rPr>
        <w:t>1</w:t>
      </w:r>
      <w:r>
        <w:rPr>
          <w:rFonts w:hint="eastAsia"/>
          <w:color w:val="auto"/>
          <w:spacing w:val="-1"/>
          <w:sz w:val="28"/>
          <w:szCs w:val="28"/>
          <w:highlight w:val="none"/>
          <w:lang w:eastAsia="zh-CN"/>
        </w:rPr>
        <w:t>项体育运动技能，达到国家大学生体质健康测试合格标准，养成良好的运动习惯、卫生习惯和行为习惯；具备一定的心理调适能力；</w:t>
      </w:r>
    </w:p>
    <w:p w14:paraId="25D04900">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15</w:t>
      </w:r>
      <w:r>
        <w:rPr>
          <w:rFonts w:hint="eastAsia"/>
          <w:color w:val="auto"/>
          <w:spacing w:val="-1"/>
          <w:sz w:val="28"/>
          <w:szCs w:val="28"/>
          <w:highlight w:val="none"/>
          <w:lang w:eastAsia="zh-CN"/>
        </w:rPr>
        <w:t>）掌握必备的美育知识，具有一定的文化修养、审美能力，形成至少</w:t>
      </w:r>
      <w:r>
        <w:rPr>
          <w:color w:val="auto"/>
          <w:spacing w:val="-1"/>
          <w:sz w:val="28"/>
          <w:szCs w:val="28"/>
          <w:highlight w:val="none"/>
          <w:lang w:eastAsia="zh-CN"/>
        </w:rPr>
        <w:t>1</w:t>
      </w:r>
      <w:r>
        <w:rPr>
          <w:rFonts w:hint="eastAsia"/>
          <w:color w:val="auto"/>
          <w:spacing w:val="-1"/>
          <w:sz w:val="28"/>
          <w:szCs w:val="28"/>
          <w:highlight w:val="none"/>
          <w:lang w:eastAsia="zh-CN"/>
        </w:rPr>
        <w:t>项艺术特长或爱好；</w:t>
      </w:r>
    </w:p>
    <w:p w14:paraId="428D40B8">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w:t>
      </w:r>
      <w:r>
        <w:rPr>
          <w:color w:val="auto"/>
          <w:spacing w:val="-1"/>
          <w:sz w:val="28"/>
          <w:szCs w:val="28"/>
          <w:highlight w:val="none"/>
          <w:lang w:eastAsia="zh-CN"/>
        </w:rPr>
        <w:t>16</w:t>
      </w:r>
      <w:r>
        <w:rPr>
          <w:rFonts w:hint="eastAsia"/>
          <w:color w:val="auto"/>
          <w:spacing w:val="-1"/>
          <w:sz w:val="28"/>
          <w:szCs w:val="28"/>
          <w:highlight w:val="none"/>
          <w:lang w:eastAsia="zh-CN"/>
        </w:rPr>
        <w:t>）树立正确的劳动观，尊重劳动，热爱劳动，具备与本专业职业发展相适应的劳动素养，弘扬劳模精神、劳动精神、工匠精神，弘扬劳动光荣、技能宝贵、创造伟大的时代风尚。</w:t>
      </w:r>
    </w:p>
    <w:p w14:paraId="0F0DDDB4">
      <w:pPr>
        <w:pStyle w:val="7"/>
        <w:spacing w:line="500" w:lineRule="exact"/>
        <w:rPr>
          <w:rFonts w:hint="eastAsia" w:ascii="黑体" w:hAnsi="黑体" w:eastAsia="黑体"/>
          <w:color w:val="auto"/>
          <w:spacing w:val="-1"/>
          <w:sz w:val="28"/>
          <w:szCs w:val="28"/>
          <w:highlight w:val="none"/>
          <w:lang w:eastAsia="zh-CN"/>
        </w:rPr>
      </w:pPr>
      <w:r>
        <w:rPr>
          <w:rFonts w:hint="eastAsia" w:ascii="黑体" w:hAnsi="黑体" w:eastAsia="黑体"/>
          <w:color w:val="auto"/>
          <w:spacing w:val="-1"/>
          <w:sz w:val="28"/>
          <w:szCs w:val="28"/>
          <w:highlight w:val="none"/>
          <w:lang w:eastAsia="zh-CN"/>
        </w:rPr>
        <w:t>附：康复治疗技术专业三段进阶式培养目标（1.5</w:t>
      </w:r>
      <w:r>
        <w:rPr>
          <w:rFonts w:ascii="黑体" w:hAnsi="黑体" w:eastAsia="黑体"/>
          <w:color w:val="auto"/>
          <w:spacing w:val="-1"/>
          <w:sz w:val="28"/>
          <w:szCs w:val="28"/>
          <w:highlight w:val="none"/>
          <w:lang w:eastAsia="zh-CN"/>
        </w:rPr>
        <w:t>+</w:t>
      </w:r>
      <w:r>
        <w:rPr>
          <w:rFonts w:hint="eastAsia" w:ascii="黑体" w:hAnsi="黑体" w:eastAsia="黑体"/>
          <w:color w:val="auto"/>
          <w:spacing w:val="-1"/>
          <w:sz w:val="28"/>
          <w:szCs w:val="28"/>
          <w:highlight w:val="none"/>
          <w:lang w:eastAsia="zh-CN"/>
        </w:rPr>
        <w:t>0.5</w:t>
      </w:r>
      <w:r>
        <w:rPr>
          <w:rFonts w:ascii="黑体" w:hAnsi="黑体" w:eastAsia="黑体"/>
          <w:color w:val="auto"/>
          <w:spacing w:val="-1"/>
          <w:sz w:val="28"/>
          <w:szCs w:val="28"/>
          <w:highlight w:val="none"/>
          <w:lang w:eastAsia="zh-CN"/>
        </w:rPr>
        <w:t>+1</w:t>
      </w:r>
      <w:r>
        <w:rPr>
          <w:rFonts w:hint="eastAsia" w:ascii="黑体" w:hAnsi="黑体" w:eastAsia="黑体"/>
          <w:color w:val="auto"/>
          <w:spacing w:val="-1"/>
          <w:sz w:val="28"/>
          <w:szCs w:val="28"/>
          <w:highlight w:val="none"/>
          <w:lang w:eastAsia="zh-CN"/>
        </w:rPr>
        <w:t>分段）</w:t>
      </w:r>
    </w:p>
    <w:p w14:paraId="0C804092">
      <w:pPr>
        <w:pStyle w:val="3"/>
        <w:spacing w:before="0" w:after="0" w:line="500" w:lineRule="exact"/>
        <w:rPr>
          <w:b/>
          <w:color w:val="auto"/>
          <w:highlight w:val="none"/>
          <w:lang w:eastAsia="zh-CN"/>
        </w:rPr>
      </w:pPr>
      <w:r>
        <w:rPr>
          <w:rFonts w:hint="eastAsia"/>
          <w:b/>
          <w:color w:val="auto"/>
          <w:highlight w:val="none"/>
          <w:lang w:eastAsia="zh-CN"/>
        </w:rPr>
        <w:t>（一）整体总目标</w:t>
      </w:r>
    </w:p>
    <w:p w14:paraId="21FEEF5A">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在上述培养目标基础上，</w:t>
      </w:r>
      <w:r>
        <w:rPr>
          <w:color w:val="auto"/>
          <w:spacing w:val="-1"/>
          <w:sz w:val="28"/>
          <w:szCs w:val="28"/>
          <w:highlight w:val="none"/>
          <w:lang w:eastAsia="zh-CN"/>
        </w:rPr>
        <w:t>三段进阶式</w:t>
      </w:r>
      <w:r>
        <w:rPr>
          <w:rFonts w:hint="eastAsia"/>
          <w:color w:val="auto"/>
          <w:spacing w:val="-1"/>
          <w:sz w:val="28"/>
          <w:szCs w:val="28"/>
          <w:highlight w:val="none"/>
          <w:lang w:eastAsia="zh-CN"/>
        </w:rPr>
        <w:t>培养更加注重德技并修、具备医学基础与康复专项能力，能在医院康复科、康复中心、社区、养老机构从事康复评定、物理与作业治疗、言语治疗、健康宣教的高素质康复治疗技术技能人才，遵循认知筑基→专业塑形→临床胜任三段阶梯递进，分阶段逐级达成能力目标。</w:t>
      </w:r>
    </w:p>
    <w:p w14:paraId="2F10CEA0">
      <w:pPr>
        <w:pStyle w:val="3"/>
        <w:spacing w:before="0" w:after="0" w:line="500" w:lineRule="exact"/>
        <w:rPr>
          <w:b/>
          <w:color w:val="auto"/>
          <w:highlight w:val="none"/>
          <w:lang w:eastAsia="zh-CN"/>
        </w:rPr>
      </w:pPr>
      <w:r>
        <w:rPr>
          <w:rFonts w:hint="eastAsia"/>
          <w:b/>
          <w:color w:val="auto"/>
          <w:highlight w:val="none"/>
          <w:lang w:eastAsia="zh-CN"/>
        </w:rPr>
        <w:t>（二）分阶段目标</w:t>
      </w:r>
    </w:p>
    <w:p w14:paraId="4C310292">
      <w:pPr>
        <w:pStyle w:val="7"/>
        <w:spacing w:line="500" w:lineRule="exact"/>
        <w:ind w:firstLine="556" w:firstLineChars="200"/>
        <w:jc w:val="both"/>
        <w:rPr>
          <w:rFonts w:hint="eastAsia"/>
          <w:color w:val="auto"/>
          <w:spacing w:val="-1"/>
          <w:sz w:val="28"/>
          <w:szCs w:val="28"/>
          <w:highlight w:val="none"/>
          <w:lang w:eastAsia="zh-CN"/>
        </w:rPr>
      </w:pPr>
      <w:r>
        <w:rPr>
          <w:rFonts w:hint="eastAsia" w:ascii="黑体" w:hAnsi="黑体" w:eastAsia="黑体"/>
          <w:color w:val="auto"/>
          <w:spacing w:val="-1"/>
          <w:sz w:val="28"/>
          <w:szCs w:val="28"/>
          <w:highlight w:val="none"/>
          <w:lang w:eastAsia="zh-CN"/>
        </w:rPr>
        <w:t>第一阶段：职业认知与基础素养筑基阶段（第1-3学期，1.5学年，校内基础培养）</w:t>
      </w:r>
    </w:p>
    <w:p w14:paraId="1F48374C">
      <w:pPr>
        <w:pStyle w:val="7"/>
        <w:spacing w:line="500" w:lineRule="exact"/>
        <w:ind w:firstLine="558" w:firstLineChars="200"/>
        <w:jc w:val="both"/>
        <w:rPr>
          <w:rFonts w:hint="eastAsia"/>
          <w:color w:val="auto"/>
          <w:spacing w:val="-1"/>
          <w:sz w:val="28"/>
          <w:szCs w:val="28"/>
          <w:highlight w:val="none"/>
          <w:lang w:eastAsia="zh-CN"/>
        </w:rPr>
      </w:pPr>
      <w:r>
        <w:rPr>
          <w:rFonts w:hint="eastAsia"/>
          <w:b/>
          <w:bCs/>
          <w:color w:val="auto"/>
          <w:spacing w:val="-1"/>
          <w:sz w:val="28"/>
          <w:szCs w:val="28"/>
          <w:highlight w:val="none"/>
          <w:lang w:eastAsia="zh-CN"/>
        </w:rPr>
        <w:t>1.阶段核心定位</w:t>
      </w:r>
      <w:r>
        <w:rPr>
          <w:rFonts w:hint="eastAsia"/>
          <w:color w:val="auto"/>
          <w:spacing w:val="-1"/>
          <w:sz w:val="28"/>
          <w:szCs w:val="28"/>
          <w:highlight w:val="none"/>
          <w:lang w:eastAsia="zh-CN"/>
        </w:rPr>
        <w:t xml:space="preserve">  打牢公共人文、医学基础，建立康复职业认知，掌握基础操作规范，完成</w:t>
      </w:r>
      <w:r>
        <w:rPr>
          <w:color w:val="auto"/>
          <w:spacing w:val="-1"/>
          <w:sz w:val="28"/>
          <w:szCs w:val="28"/>
          <w:highlight w:val="none"/>
          <w:lang w:eastAsia="zh-CN"/>
        </w:rPr>
        <w:t>“</w:t>
      </w:r>
      <w:r>
        <w:rPr>
          <w:rFonts w:hint="eastAsia"/>
          <w:color w:val="auto"/>
          <w:spacing w:val="-1"/>
          <w:sz w:val="28"/>
          <w:szCs w:val="28"/>
          <w:highlight w:val="none"/>
          <w:lang w:eastAsia="zh-CN"/>
        </w:rPr>
        <w:t>普通学生→康复专业初学者”转变。</w:t>
      </w:r>
    </w:p>
    <w:p w14:paraId="75C61D7C">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（1）树立医者仁心、尊重残障患者的职业初心；掌握医德规范、医患沟通基本礼仪；具备严谨、细心、耐心的基础职业素养；完成专业入学教育、医院参观见习，建立清晰职业认同感，做好职业生涯初步规划。</w:t>
      </w:r>
    </w:p>
    <w:p w14:paraId="6A887E4D">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（2）掌握思政、英语、计算机等公共基础知识；</w:t>
      </w:r>
    </w:p>
    <w:p w14:paraId="03785C73">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（3）熟练人体解剖、生理、病理、药理、临床医学概论等医学基础理论；知晓康复医学概论、康复行业发展、康复治疗岗位基本工作流程；</w:t>
      </w:r>
    </w:p>
    <w:p w14:paraId="21D3A7A8">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（4）具备人体结构识别、基础生命体征评估能力；</w:t>
      </w:r>
    </w:p>
    <w:p w14:paraId="4FD392C6">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（5）能规范完成消毒、体位摆放、基础理疗仪器简单操作；</w:t>
      </w:r>
    </w:p>
    <w:p w14:paraId="02B29F5C">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（6）具备基础医患沟通、团队协作、病历基础书写能力；</w:t>
      </w:r>
    </w:p>
    <w:p w14:paraId="19982F57">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（7）具备自主学习、文献查阅、安全操作风险识别基础能力。</w:t>
      </w:r>
    </w:p>
    <w:p w14:paraId="4D5C33A0">
      <w:pPr>
        <w:pStyle w:val="7"/>
        <w:spacing w:line="500" w:lineRule="exact"/>
        <w:ind w:firstLine="558" w:firstLineChars="200"/>
        <w:jc w:val="both"/>
        <w:rPr>
          <w:rFonts w:hint="eastAsia"/>
          <w:color w:val="auto"/>
          <w:spacing w:val="-1"/>
          <w:sz w:val="28"/>
          <w:szCs w:val="28"/>
          <w:highlight w:val="none"/>
          <w:lang w:eastAsia="zh-CN"/>
        </w:rPr>
      </w:pPr>
      <w:r>
        <w:rPr>
          <w:rFonts w:hint="eastAsia"/>
          <w:b/>
          <w:bCs/>
          <w:color w:val="auto"/>
          <w:spacing w:val="-1"/>
          <w:sz w:val="28"/>
          <w:szCs w:val="28"/>
          <w:highlight w:val="none"/>
          <w:lang w:eastAsia="zh-CN"/>
        </w:rPr>
        <w:t>2.阶段达标要求</w:t>
      </w:r>
      <w:r>
        <w:rPr>
          <w:rFonts w:hint="eastAsia"/>
          <w:color w:val="auto"/>
          <w:spacing w:val="-1"/>
          <w:sz w:val="28"/>
          <w:szCs w:val="28"/>
          <w:highlight w:val="none"/>
          <w:lang w:eastAsia="zh-CN"/>
        </w:rPr>
        <w:t xml:space="preserve">  通过医学基础课程考核，完成校内基础实训，能识别常见骨骼、神经、肌肉结构，无操作安全事故，形成基本职业行为习惯。</w:t>
      </w:r>
    </w:p>
    <w:p w14:paraId="653566A7">
      <w:pPr>
        <w:pStyle w:val="7"/>
        <w:spacing w:line="500" w:lineRule="exact"/>
        <w:ind w:firstLine="556" w:firstLineChars="200"/>
        <w:jc w:val="both"/>
        <w:rPr>
          <w:rFonts w:hint="eastAsia"/>
          <w:color w:val="auto"/>
          <w:spacing w:val="-1"/>
          <w:sz w:val="28"/>
          <w:szCs w:val="28"/>
          <w:highlight w:val="none"/>
          <w:lang w:eastAsia="zh-CN"/>
        </w:rPr>
      </w:pPr>
      <w:r>
        <w:rPr>
          <w:rFonts w:hint="eastAsia" w:ascii="黑体" w:hAnsi="黑体" w:eastAsia="黑体"/>
          <w:color w:val="auto"/>
          <w:spacing w:val="-1"/>
          <w:sz w:val="28"/>
          <w:szCs w:val="28"/>
          <w:highlight w:val="none"/>
          <w:lang w:eastAsia="zh-CN"/>
        </w:rPr>
        <w:t>第二阶段：专业核心能力塑形阶段（0.5学年，第4学期，校院双元、工学交替）</w:t>
      </w:r>
    </w:p>
    <w:p w14:paraId="1512DAC1">
      <w:pPr>
        <w:pStyle w:val="7"/>
        <w:spacing w:line="500" w:lineRule="exact"/>
        <w:ind w:firstLine="558" w:firstLineChars="200"/>
        <w:jc w:val="both"/>
        <w:rPr>
          <w:rFonts w:hint="eastAsia"/>
          <w:color w:val="auto"/>
          <w:spacing w:val="-1"/>
          <w:sz w:val="28"/>
          <w:szCs w:val="28"/>
          <w:highlight w:val="none"/>
          <w:lang w:eastAsia="zh-CN"/>
        </w:rPr>
      </w:pPr>
      <w:r>
        <w:rPr>
          <w:rFonts w:hint="eastAsia"/>
          <w:b/>
          <w:bCs/>
          <w:color w:val="auto"/>
          <w:spacing w:val="-1"/>
          <w:sz w:val="28"/>
          <w:szCs w:val="28"/>
          <w:highlight w:val="none"/>
          <w:lang w:eastAsia="zh-CN"/>
        </w:rPr>
        <w:t>1.阶段核心定位</w:t>
      </w:r>
      <w:r>
        <w:rPr>
          <w:rFonts w:hint="eastAsia"/>
          <w:color w:val="auto"/>
          <w:spacing w:val="-1"/>
          <w:sz w:val="28"/>
          <w:szCs w:val="28"/>
          <w:highlight w:val="none"/>
          <w:lang w:eastAsia="zh-CN"/>
        </w:rPr>
        <w:t xml:space="preserve">  深耕康复核心专业知识与专项技能，对接康复技士考证标准，校内专项实训</w:t>
      </w:r>
      <w:r>
        <w:rPr>
          <w:color w:val="auto"/>
          <w:spacing w:val="-1"/>
          <w:sz w:val="28"/>
          <w:szCs w:val="28"/>
          <w:highlight w:val="none"/>
          <w:lang w:eastAsia="zh-CN"/>
        </w:rPr>
        <w:t>+</w:t>
      </w:r>
      <w:r>
        <w:rPr>
          <w:rFonts w:hint="eastAsia"/>
          <w:color w:val="auto"/>
          <w:spacing w:val="-1"/>
          <w:sz w:val="28"/>
          <w:szCs w:val="28"/>
          <w:highlight w:val="none"/>
          <w:lang w:eastAsia="zh-CN"/>
        </w:rPr>
        <w:t>医院短期见习轮训结合，完成</w:t>
      </w:r>
      <w:r>
        <w:rPr>
          <w:color w:val="auto"/>
          <w:spacing w:val="-1"/>
          <w:sz w:val="28"/>
          <w:szCs w:val="28"/>
          <w:highlight w:val="none"/>
          <w:lang w:eastAsia="zh-CN"/>
        </w:rPr>
        <w:t>“</w:t>
      </w:r>
      <w:r>
        <w:rPr>
          <w:rFonts w:hint="eastAsia"/>
          <w:color w:val="auto"/>
          <w:spacing w:val="-1"/>
          <w:sz w:val="28"/>
          <w:szCs w:val="28"/>
          <w:highlight w:val="none"/>
          <w:lang w:eastAsia="zh-CN"/>
        </w:rPr>
        <w:t>基础初学者→具备独立康复操作能力准技师”转变。</w:t>
      </w:r>
    </w:p>
    <w:p w14:paraId="67C15513">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（1）强化慎独精神、工匠精神；熟悉医院康复科室规章制度、院感规范；具备共情能力，掌握残障、老年、慢病患者心理疏导基础方法；树立医疗质量、医疗安全底线思维；</w:t>
      </w:r>
    </w:p>
    <w:p w14:paraId="23820375">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（2）系统掌握物理治疗、作业治疗、言语治疗、传统康复、康复评定、临床康复学六大核心课程；</w:t>
      </w:r>
    </w:p>
    <w:p w14:paraId="5916DA01">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（3）熟悉神经康复、肌骨康复、心肺康复、儿童康复、老年康复常见病发病机制与康复干预逻辑；</w:t>
      </w:r>
    </w:p>
    <w:p w14:paraId="66703CAB">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（4）掌握康复器械、辅具适配基础理论；掌握康复技师资格考试全部核心考点。</w:t>
      </w:r>
    </w:p>
    <w:p w14:paraId="41FC0172">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（5）具备评定能力：独立完成肌力、肌张力、平衡、步态、</w:t>
      </w:r>
      <w:r>
        <w:rPr>
          <w:color w:val="auto"/>
          <w:spacing w:val="-1"/>
          <w:sz w:val="28"/>
          <w:szCs w:val="28"/>
          <w:highlight w:val="none"/>
          <w:lang w:eastAsia="zh-CN"/>
        </w:rPr>
        <w:t>ADL</w:t>
      </w:r>
      <w:r>
        <w:rPr>
          <w:rFonts w:hint="eastAsia"/>
          <w:color w:val="auto"/>
          <w:spacing w:val="-1"/>
          <w:sz w:val="28"/>
          <w:szCs w:val="28"/>
          <w:highlight w:val="none"/>
          <w:lang w:eastAsia="zh-CN"/>
        </w:rPr>
        <w:t>、言语、疼痛等全套康复评定，规范出具评定报告；</w:t>
      </w:r>
    </w:p>
    <w:p w14:paraId="7BD04C40">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（6）具备治疗操作能力：熟练运用运动疗法、牵引、电疗、热疗、手法、作业训练、言语训练、中医推拿针灸等康复技术；</w:t>
      </w:r>
    </w:p>
    <w:p w14:paraId="010A2B4A">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（7）具备问题处置能力：能分析患者功能障碍成因，独立制定个体化短期康复方案；识别康复操作不良反应、简单突发不适并紧急处理；</w:t>
      </w:r>
    </w:p>
    <w:p w14:paraId="7E2B690E">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（8）拓展能力：开展康复健康宣教、家庭康复指导、简易辅具使用教学；完成医院</w:t>
      </w:r>
      <w:r>
        <w:rPr>
          <w:color w:val="auto"/>
          <w:spacing w:val="-1"/>
          <w:sz w:val="28"/>
          <w:szCs w:val="28"/>
          <w:highlight w:val="none"/>
          <w:lang w:eastAsia="zh-CN"/>
        </w:rPr>
        <w:t>2–4</w:t>
      </w:r>
      <w:r>
        <w:rPr>
          <w:rFonts w:hint="eastAsia"/>
          <w:color w:val="auto"/>
          <w:spacing w:val="-1"/>
          <w:sz w:val="28"/>
          <w:szCs w:val="28"/>
          <w:highlight w:val="none"/>
          <w:lang w:eastAsia="zh-CN"/>
        </w:rPr>
        <w:t>周轮训见习，跟随治疗师参与完整诊疗流程。</w:t>
      </w:r>
    </w:p>
    <w:p w14:paraId="213D9616">
      <w:pPr>
        <w:pStyle w:val="7"/>
        <w:spacing w:line="500" w:lineRule="exact"/>
        <w:ind w:firstLine="558" w:firstLineChars="200"/>
        <w:jc w:val="both"/>
        <w:rPr>
          <w:rFonts w:hint="eastAsia"/>
          <w:b/>
          <w:bCs/>
          <w:color w:val="auto"/>
          <w:spacing w:val="-1"/>
          <w:sz w:val="28"/>
          <w:szCs w:val="28"/>
          <w:highlight w:val="none"/>
          <w:lang w:eastAsia="zh-CN"/>
        </w:rPr>
      </w:pPr>
      <w:r>
        <w:rPr>
          <w:rFonts w:hint="eastAsia"/>
          <w:b/>
          <w:bCs/>
          <w:color w:val="auto"/>
          <w:spacing w:val="-1"/>
          <w:sz w:val="28"/>
          <w:szCs w:val="28"/>
          <w:highlight w:val="none"/>
          <w:lang w:eastAsia="zh-CN"/>
        </w:rPr>
        <w:t xml:space="preserve">2.阶段达标要求  </w:t>
      </w:r>
      <w:r>
        <w:rPr>
          <w:rFonts w:hint="eastAsia"/>
          <w:color w:val="auto"/>
          <w:spacing w:val="-1"/>
          <w:sz w:val="28"/>
          <w:szCs w:val="28"/>
          <w:highlight w:val="none"/>
          <w:lang w:eastAsia="zh-CN"/>
        </w:rPr>
        <w:t>全部专业核心课程合格，校内综合实训考核达标；可独立完成常见颈肩腰腿痛、脑卒中偏瘫基础康复全套操作；具备医院临床适应能力，通过康复技士考前基础测评。</w:t>
      </w:r>
    </w:p>
    <w:p w14:paraId="52B395AB">
      <w:pPr>
        <w:pStyle w:val="7"/>
        <w:spacing w:line="500" w:lineRule="exact"/>
        <w:ind w:firstLine="556" w:firstLineChars="200"/>
        <w:jc w:val="both"/>
        <w:rPr>
          <w:rFonts w:hint="eastAsia" w:ascii="黑体" w:hAnsi="黑体" w:eastAsia="黑体"/>
          <w:color w:val="auto"/>
          <w:spacing w:val="-1"/>
          <w:sz w:val="28"/>
          <w:szCs w:val="28"/>
          <w:highlight w:val="none"/>
          <w:lang w:eastAsia="zh-CN"/>
        </w:rPr>
      </w:pPr>
      <w:r>
        <w:rPr>
          <w:rFonts w:hint="eastAsia" w:ascii="黑体" w:hAnsi="黑体" w:eastAsia="黑体"/>
          <w:color w:val="auto"/>
          <w:spacing w:val="-1"/>
          <w:sz w:val="28"/>
          <w:szCs w:val="28"/>
          <w:highlight w:val="none"/>
          <w:lang w:eastAsia="zh-CN"/>
        </w:rPr>
        <w:t>第三阶段：临床综合胜任与岗位成才阶段（第1-3学期，第</w:t>
      </w:r>
      <w:r>
        <w:rPr>
          <w:rFonts w:ascii="黑体" w:hAnsi="黑体" w:eastAsia="黑体"/>
          <w:color w:val="auto"/>
          <w:spacing w:val="-1"/>
          <w:sz w:val="28"/>
          <w:szCs w:val="28"/>
          <w:highlight w:val="none"/>
          <w:lang w:eastAsia="zh-CN"/>
        </w:rPr>
        <w:t>3</w:t>
      </w:r>
      <w:r>
        <w:rPr>
          <w:rFonts w:hint="eastAsia" w:ascii="黑体" w:hAnsi="黑体" w:eastAsia="黑体"/>
          <w:color w:val="auto"/>
          <w:spacing w:val="-1"/>
          <w:sz w:val="28"/>
          <w:szCs w:val="28"/>
          <w:highlight w:val="none"/>
          <w:lang w:eastAsia="zh-CN"/>
        </w:rPr>
        <w:t>学年，全年医院顶岗实习）</w:t>
      </w:r>
    </w:p>
    <w:p w14:paraId="5FC342C6">
      <w:pPr>
        <w:pStyle w:val="7"/>
        <w:spacing w:line="500" w:lineRule="exact"/>
        <w:ind w:firstLine="558" w:firstLineChars="200"/>
        <w:jc w:val="both"/>
        <w:rPr>
          <w:rFonts w:hint="eastAsia"/>
          <w:color w:val="auto"/>
          <w:spacing w:val="-1"/>
          <w:sz w:val="28"/>
          <w:szCs w:val="28"/>
          <w:highlight w:val="none"/>
          <w:lang w:eastAsia="zh-CN"/>
        </w:rPr>
      </w:pPr>
      <w:r>
        <w:rPr>
          <w:rFonts w:hint="eastAsia"/>
          <w:b/>
          <w:bCs/>
          <w:color w:val="auto"/>
          <w:spacing w:val="-1"/>
          <w:sz w:val="28"/>
          <w:szCs w:val="28"/>
          <w:highlight w:val="none"/>
          <w:lang w:eastAsia="zh-CN"/>
        </w:rPr>
        <w:t xml:space="preserve">1.阶段核心定位  </w:t>
      </w:r>
      <w:r>
        <w:rPr>
          <w:rFonts w:hint="eastAsia"/>
          <w:color w:val="auto"/>
          <w:spacing w:val="-1"/>
          <w:sz w:val="28"/>
          <w:szCs w:val="28"/>
          <w:highlight w:val="none"/>
          <w:lang w:eastAsia="zh-CN"/>
        </w:rPr>
        <w:t>全真临床岗位历练，整合前两年知识技能，独立承担康复技师完整岗位工作，考取职业证书，实现</w:t>
      </w:r>
      <w:r>
        <w:rPr>
          <w:color w:val="auto"/>
          <w:spacing w:val="-1"/>
          <w:sz w:val="28"/>
          <w:szCs w:val="28"/>
          <w:highlight w:val="none"/>
          <w:lang w:eastAsia="zh-CN"/>
        </w:rPr>
        <w:t>“</w:t>
      </w:r>
      <w:r>
        <w:rPr>
          <w:rFonts w:hint="eastAsia"/>
          <w:color w:val="auto"/>
          <w:spacing w:val="-1"/>
          <w:sz w:val="28"/>
          <w:szCs w:val="28"/>
          <w:highlight w:val="none"/>
          <w:lang w:eastAsia="zh-CN"/>
        </w:rPr>
        <w:t>准技师→持证上岗、可直接就业的合格康复治疗技术人才”转变。</w:t>
      </w:r>
    </w:p>
    <w:p w14:paraId="5641A7E1">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（1）完全符合医疗机构康复岗位职业规范；具备极强责任心、抗压能力、医患纠纷预防与沟通能力；恪守医疗伦理，持续保持精益求精的康复服务意识；具备终身学习、行业新技术自主更新意识；</w:t>
      </w:r>
    </w:p>
    <w:p w14:paraId="054D07DD">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（2）融会贯通多学科康复知识，掌握疑难功能障碍综合康复思路；</w:t>
      </w:r>
    </w:p>
    <w:p w14:paraId="71AEB873">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（3）熟悉医保、康复病历质控、院感、医疗文书规范；</w:t>
      </w:r>
    </w:p>
    <w:p w14:paraId="2F28AE6A">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（4）掌握产后康复、运动损伤、老年慢性病康复等特色拓展方向知识；熟知康复技师执业规范、行业法律法规。</w:t>
      </w:r>
    </w:p>
    <w:p w14:paraId="16BCD5D4">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（5）全流程独立接诊能力：接诊→病史采集→系统康复评定→制定分期康复计划→实施治疗→疗效随访；</w:t>
      </w:r>
    </w:p>
    <w:p w14:paraId="6563F609">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（6）分病种独立处置：熟练开展神经损伤、骨关节术后、颈肩腰腿痛、心肺功能障碍、儿童脑瘫、老年失能等常见病规范化康复；</w:t>
      </w:r>
    </w:p>
    <w:p w14:paraId="46E2B72C">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（7）应急与综合管理：处理患者治疗中头晕、疼痛加重、跌倒等突发情况；规范书写完整康复病历、治疗记录；配合医师、护士、假肢矫形师团队协同诊疗；</w:t>
      </w:r>
    </w:p>
    <w:p w14:paraId="0299EF26">
      <w:pPr>
        <w:pStyle w:val="7"/>
        <w:spacing w:line="500" w:lineRule="exact"/>
        <w:ind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8）就业与发展能力：通过康复医学治疗技术（士）资格考试；掌握社区康复、养老康复、运动康复机构不同岗位工作模式；具备职业面试、岗位竞聘、自主职业发展规划能力；可独立完成家庭康复训练方案定制与长期随访指导。</w:t>
      </w:r>
    </w:p>
    <w:p w14:paraId="3FF8A3C4">
      <w:pPr>
        <w:pStyle w:val="7"/>
        <w:spacing w:line="500" w:lineRule="exact"/>
        <w:ind w:firstLine="558" w:firstLineChars="200"/>
        <w:jc w:val="both"/>
        <w:rPr>
          <w:rFonts w:hint="eastAsia"/>
          <w:b/>
          <w:bCs/>
          <w:color w:val="auto"/>
          <w:spacing w:val="-1"/>
          <w:sz w:val="28"/>
          <w:szCs w:val="28"/>
          <w:highlight w:val="none"/>
          <w:lang w:eastAsia="zh-CN"/>
        </w:rPr>
      </w:pPr>
      <w:r>
        <w:rPr>
          <w:rFonts w:hint="eastAsia"/>
          <w:b/>
          <w:bCs/>
          <w:color w:val="auto"/>
          <w:spacing w:val="-1"/>
          <w:sz w:val="28"/>
          <w:szCs w:val="28"/>
          <w:highlight w:val="none"/>
          <w:lang w:eastAsia="zh-CN"/>
        </w:rPr>
        <w:t xml:space="preserve">2.阶段达标要求  </w:t>
      </w:r>
      <w:r>
        <w:rPr>
          <w:rFonts w:hint="eastAsia"/>
          <w:color w:val="auto"/>
          <w:spacing w:val="-1"/>
          <w:sz w:val="28"/>
          <w:szCs w:val="28"/>
          <w:highlight w:val="none"/>
          <w:lang w:eastAsia="zh-CN"/>
        </w:rPr>
        <w:t>完成</w:t>
      </w:r>
      <w:r>
        <w:rPr>
          <w:color w:val="auto"/>
          <w:spacing w:val="-1"/>
          <w:sz w:val="28"/>
          <w:szCs w:val="28"/>
          <w:highlight w:val="none"/>
          <w:lang w:eastAsia="zh-CN"/>
        </w:rPr>
        <w:t>8</w:t>
      </w:r>
      <w:r>
        <w:rPr>
          <w:rFonts w:hint="eastAsia"/>
          <w:color w:val="auto"/>
          <w:spacing w:val="-1"/>
          <w:sz w:val="28"/>
          <w:szCs w:val="28"/>
          <w:highlight w:val="none"/>
          <w:lang w:eastAsia="zh-CN"/>
        </w:rPr>
        <w:t>个月临床跟岗实习，实习鉴定合格；独立处理</w:t>
      </w:r>
      <w:r>
        <w:rPr>
          <w:color w:val="auto"/>
          <w:spacing w:val="-1"/>
          <w:sz w:val="28"/>
          <w:szCs w:val="28"/>
          <w:highlight w:val="none"/>
          <w:lang w:eastAsia="zh-CN"/>
        </w:rPr>
        <w:t>300+</w:t>
      </w:r>
      <w:r>
        <w:rPr>
          <w:rFonts w:hint="eastAsia"/>
          <w:color w:val="auto"/>
          <w:spacing w:val="-1"/>
          <w:sz w:val="28"/>
          <w:szCs w:val="28"/>
          <w:highlight w:val="none"/>
          <w:lang w:eastAsia="zh-CN"/>
        </w:rPr>
        <w:t>例康复患者完整诊疗；取得康复技士资格证</w:t>
      </w:r>
      <w:r>
        <w:rPr>
          <w:color w:val="auto"/>
          <w:spacing w:val="-1"/>
          <w:sz w:val="28"/>
          <w:szCs w:val="28"/>
          <w:highlight w:val="none"/>
          <w:lang w:eastAsia="zh-CN"/>
        </w:rPr>
        <w:t>/1+X</w:t>
      </w:r>
      <w:r>
        <w:rPr>
          <w:rFonts w:hint="eastAsia"/>
          <w:color w:val="auto"/>
          <w:spacing w:val="-1"/>
          <w:sz w:val="28"/>
          <w:szCs w:val="28"/>
          <w:highlight w:val="none"/>
          <w:lang w:eastAsia="zh-CN"/>
        </w:rPr>
        <w:t>康复相关技能证书；达到各级医院、康复中心、社区卫生服务中心康复技师岗位入职标准。</w:t>
      </w:r>
    </w:p>
    <w:p w14:paraId="40AF76A3">
      <w:pPr>
        <w:pStyle w:val="2"/>
        <w:rPr>
          <w:b/>
          <w:color w:val="auto"/>
          <w:highlight w:val="none"/>
          <w:lang w:eastAsia="zh-CN"/>
        </w:rPr>
      </w:pPr>
      <w:bookmarkStart w:id="9" w:name="_Toc14997"/>
      <w:r>
        <w:rPr>
          <w:b/>
          <w:color w:val="auto"/>
          <w:highlight w:val="none"/>
          <w:lang w:eastAsia="zh-CN"/>
        </w:rPr>
        <w:t>六、课程设置及要求</w:t>
      </w:r>
      <w:bookmarkEnd w:id="9"/>
    </w:p>
    <w:p w14:paraId="26671C4A">
      <w:pPr>
        <w:pStyle w:val="3"/>
        <w:spacing w:before="120" w:beforeLines="50" w:after="0" w:line="240" w:lineRule="auto"/>
        <w:rPr>
          <w:b/>
          <w:color w:val="auto"/>
          <w:highlight w:val="none"/>
          <w:lang w:eastAsia="zh-CN"/>
        </w:rPr>
      </w:pPr>
      <w:bookmarkStart w:id="10" w:name="_Toc28840"/>
      <w:r>
        <w:rPr>
          <w:rFonts w:hint="eastAsia"/>
          <w:b/>
          <w:color w:val="auto"/>
          <w:highlight w:val="none"/>
          <w:lang w:eastAsia="zh-CN"/>
        </w:rPr>
        <w:t>（一）公共基础课程</w:t>
      </w:r>
      <w:bookmarkEnd w:id="10"/>
    </w:p>
    <w:p w14:paraId="5CB50AE3">
      <w:pPr>
        <w:spacing w:line="44" w:lineRule="auto"/>
        <w:rPr>
          <w:color w:val="auto"/>
          <w:sz w:val="2"/>
          <w:highlight w:val="none"/>
          <w:lang w:eastAsia="zh-CN"/>
        </w:rPr>
      </w:pPr>
    </w:p>
    <w:tbl>
      <w:tblPr>
        <w:tblStyle w:val="20"/>
        <w:tblW w:w="96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912"/>
        <w:gridCol w:w="2761"/>
        <w:gridCol w:w="2274"/>
        <w:gridCol w:w="3120"/>
      </w:tblGrid>
      <w:tr w14:paraId="4BAE6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286F95A9">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序号</w:t>
            </w:r>
          </w:p>
        </w:tc>
        <w:tc>
          <w:tcPr>
            <w:tcW w:w="912" w:type="dxa"/>
            <w:vAlign w:val="center"/>
          </w:tcPr>
          <w:p w14:paraId="5BCD3D26">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课程名称</w:t>
            </w:r>
          </w:p>
        </w:tc>
        <w:tc>
          <w:tcPr>
            <w:tcW w:w="2761" w:type="dxa"/>
            <w:vAlign w:val="center"/>
          </w:tcPr>
          <w:p w14:paraId="6BAFC2F4">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课程目标</w:t>
            </w:r>
          </w:p>
        </w:tc>
        <w:tc>
          <w:tcPr>
            <w:tcW w:w="2274" w:type="dxa"/>
            <w:vAlign w:val="center"/>
          </w:tcPr>
          <w:p w14:paraId="50D6F6E9">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教学内容</w:t>
            </w:r>
          </w:p>
        </w:tc>
        <w:tc>
          <w:tcPr>
            <w:tcW w:w="3120" w:type="dxa"/>
            <w:vAlign w:val="center"/>
          </w:tcPr>
          <w:p w14:paraId="61CB349D">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教学要求</w:t>
            </w:r>
          </w:p>
        </w:tc>
      </w:tr>
      <w:tr w14:paraId="63F60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22" w:type="dxa"/>
            <w:vAlign w:val="center"/>
          </w:tcPr>
          <w:p w14:paraId="7BDC45C5">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rPr>
              <w:t>1</w:t>
            </w:r>
          </w:p>
        </w:tc>
        <w:tc>
          <w:tcPr>
            <w:tcW w:w="912" w:type="dxa"/>
            <w:vAlign w:val="center"/>
          </w:tcPr>
          <w:p w14:paraId="4C6D9917">
            <w:pPr>
              <w:pStyle w:val="21"/>
              <w:jc w:val="center"/>
              <w:rPr>
                <w:color w:val="auto"/>
                <w:highlight w:val="none"/>
              </w:rPr>
            </w:pPr>
            <w:r>
              <w:rPr>
                <w:rFonts w:hint="eastAsia" w:ascii="仿宋" w:hAnsi="仿宋" w:eastAsia="仿宋" w:cs="仿宋"/>
                <w:color w:val="auto"/>
                <w:sz w:val="18"/>
                <w:szCs w:val="18"/>
                <w:highlight w:val="none"/>
              </w:rPr>
              <w:t>思想道德与法治</w:t>
            </w:r>
          </w:p>
        </w:tc>
        <w:tc>
          <w:tcPr>
            <w:tcW w:w="2761" w:type="dxa"/>
          </w:tcPr>
          <w:p w14:paraId="2396F162">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1.掌握马克思主义的世界观、人生观、价值观、道德观、法治观，坚定理想信念，弘扬中国精神；</w:t>
            </w:r>
          </w:p>
          <w:p w14:paraId="70B6F0E6">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2.能运用马克思主义基本观点正确认识分析人生成长中的道德法治问题，培育和践行社会主义核心价值观，传承中华传统美德，提升思想道德素质和法治素养； </w:t>
            </w:r>
          </w:p>
          <w:p w14:paraId="35449F8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3.树立成长为担当民族复兴大任的时代新人自觉意识，以强国有我的使命主动投身于社会主义现代化建设新征程。</w:t>
            </w:r>
          </w:p>
        </w:tc>
        <w:tc>
          <w:tcPr>
            <w:tcW w:w="2274" w:type="dxa"/>
          </w:tcPr>
          <w:p w14:paraId="24A85D7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针对大学生成长过程中面临的思想道德和法律问题，进行马克思主义的世界观、人生观、价值观、道德观、法治观教育，提高学生的思想道德素质和法治素养。内容包括成就担当民族复兴大任的时代新人；领悟人生真谛把握人生方向；追求远大理想坚定崇高信念；继承优良传统弘扬中国精神；明确价值要求践行价值准则；遵守道德规范锤炼道德品格；学习法治思想提升法治素养。</w:t>
            </w:r>
          </w:p>
        </w:tc>
        <w:tc>
          <w:tcPr>
            <w:tcW w:w="3120" w:type="dxa"/>
          </w:tcPr>
          <w:p w14:paraId="6A15DE17">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落实立德树人根本任务为目的，将培育学生的学科核心素养贯穿于教学活动全过程。坚持正确育人导向，强化价值引领，科学制定教学目标，注重探讨式和体验性学习，加强社会实践活动。教学设计要紧密结合各章节教学目标和教学内容，有重难点地开展教学活动，教学方式要采用多媒体课堂教学与课外实践教学相结合。定期组织集体备课，准确把握教材基本精神，形成统一的参考教案。实践课教学环节根据教学内容，选择开展社会调查、撰写调研报告等形式，以强化学生活学活用所学知识解决实际问题的能力。</w:t>
            </w:r>
          </w:p>
        </w:tc>
      </w:tr>
      <w:tr w14:paraId="79AD4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705017B1">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rPr>
              <w:t>2</w:t>
            </w:r>
          </w:p>
        </w:tc>
        <w:tc>
          <w:tcPr>
            <w:tcW w:w="912" w:type="dxa"/>
            <w:vAlign w:val="center"/>
          </w:tcPr>
          <w:p w14:paraId="4BA9D344">
            <w:pPr>
              <w:pStyle w:val="21"/>
              <w:jc w:val="center"/>
              <w:rPr>
                <w:color w:val="auto"/>
                <w:highlight w:val="none"/>
                <w:lang w:eastAsia="zh-CN"/>
              </w:rPr>
            </w:pPr>
            <w:r>
              <w:rPr>
                <w:rFonts w:hint="eastAsia" w:ascii="仿宋" w:hAnsi="仿宋" w:eastAsia="仿宋" w:cs="仿宋"/>
                <w:color w:val="auto"/>
                <w:sz w:val="18"/>
                <w:szCs w:val="18"/>
                <w:highlight w:val="none"/>
                <w:lang w:eastAsia="zh-CN"/>
              </w:rPr>
              <w:t>毛泽东思想和中国特色社会主义理论体系概论</w:t>
            </w:r>
          </w:p>
        </w:tc>
        <w:tc>
          <w:tcPr>
            <w:tcW w:w="2761" w:type="dxa"/>
          </w:tcPr>
          <w:p w14:paraId="4D1ABC2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1.掌握中国化马克思主义理论 形成的社会历史条件、科学内涵、精神实质和历史地位；</w:t>
            </w:r>
          </w:p>
          <w:p w14:paraId="15B220C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2.能运用马克思主义的立场、观点和方法分析、解决问题，自觉坚定贯彻党的基本理论、基本路线、基本方略及各项方针政策，积极投身到全面建设社会主义现代化的伟大实践中；</w:t>
            </w:r>
          </w:p>
          <w:p w14:paraId="6DA14E7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3.树立共产主义远大理想和中国特色社会主义共同理想，牢固增强“四个意识”，坚定“ 四个自信”，坚决做到“两个维护”，成长为具有过硬政治素质的社会主义事业建设者和接班人。</w:t>
            </w:r>
          </w:p>
        </w:tc>
        <w:tc>
          <w:tcPr>
            <w:tcW w:w="2274" w:type="dxa"/>
          </w:tcPr>
          <w:p w14:paraId="604CC81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马克思主义中国化为主线，以马克思主义中国化的理论成果为重点，全面系统阐述毛泽东思想的形成、主要内容及历史地位；邓小平理论的形成、主要内容及历史地位，“三个代表”重要思想形成、主要内容及历史地位，科学发展观的形成、主要内容及历史地位。</w:t>
            </w:r>
          </w:p>
        </w:tc>
        <w:tc>
          <w:tcPr>
            <w:tcW w:w="3120" w:type="dxa"/>
          </w:tcPr>
          <w:p w14:paraId="7CA5A4B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落实立德树人根本任务为目的，将培育学生的学科核心素养贯穿于教学活动全过程。坚持正确育人导向，强化价值引领，科学制定教学目标，注重探讨式和体验性学习，加强社会实践活动，注重运用新媒体新技术，提高教学效率。教学方式要采用多媒体课堂教学与课外实践教学相结合，定期组织集体备课。课堂教学环节主要采用理论教学、案例教学、课堂互动、多媒体教学等方式进行，让学生掌握教材基础知识和基本理论；实践课教学环节根据教学内容，选择在红色文化教育实践基地教学、参观红色展馆等形式，以强化学生活学活用所学知识解决实际问题的能力。</w:t>
            </w:r>
          </w:p>
        </w:tc>
      </w:tr>
      <w:tr w14:paraId="66D13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06F5B8B0">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rPr>
              <w:t>3</w:t>
            </w:r>
          </w:p>
        </w:tc>
        <w:tc>
          <w:tcPr>
            <w:tcW w:w="912" w:type="dxa"/>
            <w:vAlign w:val="center"/>
          </w:tcPr>
          <w:p w14:paraId="1BBAEE1D">
            <w:pPr>
              <w:pStyle w:val="21"/>
              <w:jc w:val="center"/>
              <w:rPr>
                <w:color w:val="auto"/>
                <w:highlight w:val="none"/>
                <w:lang w:eastAsia="zh-CN"/>
              </w:rPr>
            </w:pPr>
            <w:r>
              <w:rPr>
                <w:rFonts w:hint="eastAsia" w:ascii="仿宋" w:hAnsi="仿宋" w:eastAsia="仿宋" w:cs="仿宋"/>
                <w:color w:val="auto"/>
                <w:sz w:val="18"/>
                <w:szCs w:val="18"/>
                <w:highlight w:val="none"/>
                <w:lang w:eastAsia="zh-CN"/>
              </w:rPr>
              <w:t>习近平新时代中国特色社会主义思想概论</w:t>
            </w:r>
          </w:p>
        </w:tc>
        <w:tc>
          <w:tcPr>
            <w:tcW w:w="2761" w:type="dxa"/>
          </w:tcPr>
          <w:p w14:paraId="6D4D8E8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1.掌握马克思主义中国化时代化的最新理论成果形成的社会历史条件、科学内涵、精神实质和主要内容，深刻领会习近平新时代中国特色社会主义思想为“治党治国及全球治理 ”思想的重要历史地位，把握习近平新时代中国特色社会主义思想的世界观和方法论；</w:t>
            </w:r>
          </w:p>
          <w:p w14:paraId="5361892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2.能运用习近平新时代中国特色社会主义思想蕴含的世界观和方法论分析、解决实现社会主义现代化强国和中华民族伟大复兴实践中的问题；</w:t>
            </w:r>
          </w:p>
          <w:p w14:paraId="5FD7EC0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自觉坚定贯彻党的基本理论、基本路线、基本方略及各项方针政策，积极投身到全面建设社会主义现代化强国的伟大实践，牢固增强“四个意识”，坚定“四个自信”，坚决做到“两个维护”，成长为具有过硬政治素质的社会主义事业建设者和接班人。</w:t>
            </w:r>
          </w:p>
        </w:tc>
        <w:tc>
          <w:tcPr>
            <w:tcW w:w="2274" w:type="dxa"/>
          </w:tcPr>
          <w:p w14:paraId="79874F6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习近平新时代中国特色社会主义思想的创立及其历史地位；新时代坚持和发展中国特色社会主义，以中国式现代化全面推进中华民族伟大复兴，坚持党的全面领导，坚持以人为本，全面深化改革，推动高质量发展，社会主义现代化建设的教育、科技、人才战略，发展全过程人民民主，全面依法治国，建设社会主义文化强国，以保障和改善民生为重点加强社会建设，建设社会主义生态文明，维护和塑造国家安全，建设巩固国防和强大人民军队，坚持“一国两制”和推进祖国完全</w:t>
            </w:r>
          </w:p>
          <w:p w14:paraId="56FD90A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统一，中国特色大国外交和构建人类命运共同体，全面从严治党。</w:t>
            </w:r>
          </w:p>
        </w:tc>
        <w:tc>
          <w:tcPr>
            <w:tcW w:w="3120" w:type="dxa"/>
          </w:tcPr>
          <w:p w14:paraId="58A37B6F">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落实立德树人根本任务为目的，将培育学生的学科核心素养贯穿于教学活动全过程。要求思政课教师在课堂教学中始终坚持马克思主义立场观点方法，在政治立场、政治方向、政治原则、政治道路上同以习近平同志为核心的党中央保持高度一致。教学方式要采用多媒体课堂教学与课外实践教学相结合，定期组织集体备课。课堂教学环节主要采用理论教学、案例教学、课堂互动、多媒体教学等方式进行，让学生掌握教材基础知识和基本理论；实践课教学环节根据教学内容，选择在思政课实践教学基地教学或参观红色展馆、参加专题讲座等形式，以强化学生活学活用所学知识解决实际问题的能力。</w:t>
            </w:r>
          </w:p>
          <w:p w14:paraId="12C33B93">
            <w:pPr>
              <w:pStyle w:val="21"/>
              <w:jc w:val="both"/>
              <w:rPr>
                <w:rFonts w:hint="eastAsia" w:ascii="仿宋" w:hAnsi="仿宋" w:eastAsia="仿宋" w:cs="仿宋"/>
                <w:color w:val="auto"/>
                <w:sz w:val="18"/>
                <w:szCs w:val="18"/>
                <w:highlight w:val="none"/>
                <w:lang w:eastAsia="zh-CN"/>
              </w:rPr>
            </w:pPr>
          </w:p>
        </w:tc>
      </w:tr>
      <w:tr w14:paraId="2FF0D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7" w:hRule="atLeast"/>
        </w:trPr>
        <w:tc>
          <w:tcPr>
            <w:tcW w:w="622" w:type="dxa"/>
            <w:vAlign w:val="center"/>
          </w:tcPr>
          <w:p w14:paraId="048208E9">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rPr>
              <w:t>4</w:t>
            </w:r>
          </w:p>
        </w:tc>
        <w:tc>
          <w:tcPr>
            <w:tcW w:w="912" w:type="dxa"/>
            <w:vAlign w:val="center"/>
          </w:tcPr>
          <w:p w14:paraId="0B9C7FD4">
            <w:pPr>
              <w:pStyle w:val="21"/>
              <w:jc w:val="center"/>
              <w:rPr>
                <w:color w:val="auto"/>
                <w:highlight w:val="none"/>
              </w:rPr>
            </w:pPr>
            <w:r>
              <w:rPr>
                <w:rFonts w:hint="eastAsia" w:ascii="仿宋" w:hAnsi="仿宋" w:eastAsia="仿宋" w:cs="仿宋"/>
                <w:color w:val="auto"/>
                <w:sz w:val="18"/>
                <w:szCs w:val="18"/>
                <w:highlight w:val="none"/>
              </w:rPr>
              <w:t>形势与政策</w:t>
            </w:r>
          </w:p>
        </w:tc>
        <w:tc>
          <w:tcPr>
            <w:tcW w:w="2761" w:type="dxa"/>
          </w:tcPr>
          <w:p w14:paraId="0DE0AFCD">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1.全面正确认识党和国家面临的形势和任务，正确认识国情，理解党的路线方针政策； </w:t>
            </w:r>
          </w:p>
          <w:p w14:paraId="7FC4FF6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2.提高学生走向社会发展所需要思想、文化、职业等方面的综合素质；</w:t>
            </w:r>
          </w:p>
          <w:p w14:paraId="4386C12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3.引导大学生正确认识和分析当前国内外形势，统一思想 ，坚定信心和决心，培养正确的分辨能力和判断能力。</w:t>
            </w:r>
          </w:p>
        </w:tc>
        <w:tc>
          <w:tcPr>
            <w:tcW w:w="2274" w:type="dxa"/>
          </w:tcPr>
          <w:p w14:paraId="23AD9C0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依据中宣部、教育部下发的“高校形势与政策教育教学要点”，结合当前国际国内形势，介绍当前国内外经济政治形势、国际关系以及国内外热点事件，阐明党的路线方针政策和我国政府的基本原则、基本 </w:t>
            </w:r>
          </w:p>
          <w:p w14:paraId="5646EF9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立场与应对政策。</w:t>
            </w:r>
          </w:p>
          <w:p w14:paraId="7A61444C">
            <w:pPr>
              <w:pStyle w:val="21"/>
              <w:jc w:val="both"/>
              <w:rPr>
                <w:rFonts w:hint="eastAsia" w:ascii="仿宋" w:hAnsi="仿宋" w:eastAsia="仿宋" w:cs="仿宋"/>
                <w:color w:val="auto"/>
                <w:sz w:val="18"/>
                <w:szCs w:val="18"/>
                <w:highlight w:val="none"/>
                <w:lang w:eastAsia="zh-CN"/>
              </w:rPr>
            </w:pPr>
          </w:p>
        </w:tc>
        <w:tc>
          <w:tcPr>
            <w:tcW w:w="3120" w:type="dxa"/>
          </w:tcPr>
          <w:p w14:paraId="0086016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落实立德树人根本任务为目的，将培育学生的学科核心素养贯穿于教学活动全过程。坚持正确育人导向，强化价值引领，科学制定教学目标，注重探讨式和体验性学习，加强社会实践活动，定期组织集体备课，准确把握教材基本精神，形成统一的参考教案，同时要注重运用新媒体新技术。教学方式要采用多媒体课堂教学与课外实践教学相结合。实践课教学环节根据教学内容，选择参加专题讲座或开展社会调查、撰写调研报告等形式，以强化学生活学活用所学知识解决实际问题的能力。</w:t>
            </w:r>
          </w:p>
        </w:tc>
      </w:tr>
      <w:tr w14:paraId="2182E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46A421E1">
            <w:pPr>
              <w:pStyle w:val="21"/>
              <w:jc w:val="center"/>
              <w:rPr>
                <w:rFonts w:hint="eastAsia" w:ascii="宋体" w:hAnsi="宋体" w:eastAsia="宋体" w:cs="宋体"/>
                <w:color w:val="auto"/>
                <w:sz w:val="16"/>
                <w:szCs w:val="16"/>
                <w:highlight w:val="none"/>
              </w:rPr>
            </w:pPr>
            <w:r>
              <w:rPr>
                <w:rFonts w:hint="eastAsia" w:ascii="仿宋" w:hAnsi="仿宋" w:eastAsia="仿宋" w:cs="仿宋"/>
                <w:color w:val="auto"/>
                <w:sz w:val="18"/>
                <w:szCs w:val="18"/>
                <w:highlight w:val="none"/>
              </w:rPr>
              <w:t>5</w:t>
            </w:r>
          </w:p>
        </w:tc>
        <w:tc>
          <w:tcPr>
            <w:tcW w:w="912" w:type="dxa"/>
            <w:vAlign w:val="center"/>
          </w:tcPr>
          <w:p w14:paraId="21B4918A">
            <w:pPr>
              <w:pStyle w:val="21"/>
              <w:jc w:val="center"/>
              <w:rPr>
                <w:rFonts w:hint="eastAsia" w:ascii="宋体" w:hAnsi="宋体" w:eastAsia="宋体" w:cs="宋体"/>
                <w:color w:val="auto"/>
                <w:sz w:val="16"/>
                <w:szCs w:val="16"/>
                <w:highlight w:val="none"/>
                <w:lang w:eastAsia="zh-CN"/>
              </w:rPr>
            </w:pPr>
            <w:r>
              <w:rPr>
                <w:rFonts w:hint="eastAsia" w:ascii="宋体" w:hAnsi="宋体" w:eastAsia="宋体" w:cs="宋体"/>
                <w:color w:val="auto"/>
                <w:sz w:val="16"/>
                <w:szCs w:val="16"/>
                <w:highlight w:val="none"/>
                <w:lang w:eastAsia="zh-CN"/>
              </w:rPr>
              <w:t>国家安全教育</w:t>
            </w:r>
          </w:p>
        </w:tc>
        <w:tc>
          <w:tcPr>
            <w:tcW w:w="2761" w:type="dxa"/>
          </w:tcPr>
          <w:p w14:paraId="2740205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引导学生系统理解总体国家安全观的内涵与精神实质，明晰中国特色国家安全道路的核心要义，掌握“以人民安全为宗旨、政治安全为根本、经济安全为基础”等多领域统筹的体系逻辑，深刻认识新时代国家安全形势的复杂性与开创性成就，从理论层面构建完整的国家安全认知框架。</w:t>
            </w:r>
          </w:p>
          <w:p w14:paraId="622689B1">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使学生具备辨识危害国家安全行为的能力，能准确阐述全民国家安全教育日由来、国家安全定义及涵盖领域，知晓相关犯罪罪名与国家安全机关职责。同时，掌握维护国家安全的方法和途径，形成底线思维，能够将理论知识转化为分析现实安全问题的实践能力，强化风险研判与应对意识。引导青年学生在学习与生活中践行总体国家安全观，主动参与国家安全宣传，为以中国式现代化全面推进强国建设贡献青春力量，实现从认知到行动的全链条素养提升。</w:t>
            </w:r>
          </w:p>
        </w:tc>
        <w:tc>
          <w:tcPr>
            <w:tcW w:w="2274" w:type="dxa"/>
          </w:tcPr>
          <w:p w14:paraId="7B7D3971">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国家安全教育大学生读本》系统阐释总体国家安全观的重大意义、科学内涵与核心要义，全面展现新时代党领导国家安全工作的开创性成就。全书由导论及10章构成，导论解析我国国家安全形势与大学生学习要求，主体章节围绕理论体系展开，涵盖完整领会总体国家安全观、走中国特色国家安全道路、统筹发展和安全等内容，详细阐述人民安全、政治安全、经济安全等重点领域安全屏障建设，明确新时代大学生践行总体国家安全观的实践路径，助力青年学子构建国家安全知识体系，增强维护国家安全的意识与能力。</w:t>
            </w:r>
          </w:p>
          <w:p w14:paraId="0E11A4B5">
            <w:pPr>
              <w:pStyle w:val="21"/>
              <w:jc w:val="both"/>
              <w:rPr>
                <w:rFonts w:hint="eastAsia" w:ascii="仿宋" w:hAnsi="仿宋" w:eastAsia="仿宋" w:cs="仿宋"/>
                <w:color w:val="auto"/>
                <w:sz w:val="18"/>
                <w:szCs w:val="18"/>
                <w:highlight w:val="none"/>
                <w:lang w:eastAsia="zh-CN"/>
              </w:rPr>
            </w:pPr>
          </w:p>
        </w:tc>
        <w:tc>
          <w:tcPr>
            <w:tcW w:w="3120" w:type="dxa"/>
          </w:tcPr>
          <w:p w14:paraId="55E8629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落实立德树人根本任务为目的。高校是筑牢国家安全人民防线的重要组成部分，新时代大学生是维护国家安全的新鲜力量。教学中注重讲授总体国家安全观的重大意义、科学内涵、核心要义，教学内容要充分反映新时代党领导国家安全工作的开创性成就和历史性变革，引导新时代大学生系统把握总体国家安全观、增强维护国家安全意识和能力。</w:t>
            </w:r>
          </w:p>
          <w:p w14:paraId="4F1ADC1F">
            <w:pPr>
              <w:pStyle w:val="21"/>
              <w:jc w:val="both"/>
              <w:rPr>
                <w:rFonts w:hint="eastAsia" w:ascii="仿宋" w:hAnsi="仿宋" w:eastAsia="仿宋" w:cs="仿宋"/>
                <w:color w:val="auto"/>
                <w:sz w:val="18"/>
                <w:szCs w:val="18"/>
                <w:highlight w:val="none"/>
                <w:lang w:eastAsia="zh-CN"/>
              </w:rPr>
            </w:pPr>
          </w:p>
          <w:p w14:paraId="547B83FA">
            <w:pPr>
              <w:pStyle w:val="21"/>
              <w:jc w:val="both"/>
              <w:rPr>
                <w:rFonts w:hint="eastAsia" w:ascii="仿宋" w:hAnsi="仿宋" w:eastAsia="仿宋" w:cs="仿宋"/>
                <w:color w:val="auto"/>
                <w:sz w:val="18"/>
                <w:szCs w:val="18"/>
                <w:highlight w:val="none"/>
                <w:lang w:eastAsia="zh-CN"/>
              </w:rPr>
            </w:pPr>
          </w:p>
        </w:tc>
      </w:tr>
      <w:tr w14:paraId="705D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622" w:type="dxa"/>
            <w:vAlign w:val="center"/>
          </w:tcPr>
          <w:p w14:paraId="368529FD">
            <w:pPr>
              <w:pStyle w:val="21"/>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6</w:t>
            </w:r>
          </w:p>
        </w:tc>
        <w:tc>
          <w:tcPr>
            <w:tcW w:w="912" w:type="dxa"/>
            <w:vAlign w:val="center"/>
          </w:tcPr>
          <w:p w14:paraId="2DA8A66E">
            <w:pPr>
              <w:pStyle w:val="21"/>
              <w:jc w:val="center"/>
              <w:rPr>
                <w:rFonts w:hint="eastAsia" w:ascii="仿宋" w:hAnsi="仿宋" w:eastAsia="仿宋" w:cs="仿宋"/>
                <w:color w:val="auto"/>
                <w:sz w:val="18"/>
                <w:szCs w:val="18"/>
                <w:highlight w:val="none"/>
              </w:rPr>
            </w:pPr>
            <w:r>
              <w:rPr>
                <w:rFonts w:hint="eastAsia" w:ascii="宋体" w:hAnsi="宋体" w:eastAsia="宋体" w:cs="宋体"/>
                <w:color w:val="auto"/>
                <w:sz w:val="16"/>
                <w:szCs w:val="16"/>
                <w:highlight w:val="none"/>
              </w:rPr>
              <w:t>中华民族共同体概论</w:t>
            </w:r>
          </w:p>
        </w:tc>
        <w:tc>
          <w:tcPr>
            <w:tcW w:w="2761" w:type="dxa"/>
          </w:tcPr>
          <w:p w14:paraId="3A05836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要求学生掌握共同体基础理论，理解“四个与共”“五个认同”等核心理念，梳理从文明起源到新时代建设的历史脉络，明确其现实意义与全球价值培养学生运用理论分析民族文化现象的能力，提升跨文化沟通与团结协作素养，并结合专业特色形成实践应用思路。</w:t>
            </w:r>
          </w:p>
          <w:p w14:paraId="008FF90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3.引导学生将个人发展融入民族复兴进程，践行“休戚与共、荣辱与共”的共同体精神，实现知识传授与价值引领的统一。</w:t>
            </w:r>
          </w:p>
          <w:p w14:paraId="2E50D111">
            <w:pPr>
              <w:pStyle w:val="21"/>
              <w:jc w:val="both"/>
              <w:rPr>
                <w:rFonts w:hint="eastAsia" w:ascii="仿宋" w:hAnsi="仿宋" w:eastAsia="仿宋" w:cs="仿宋"/>
                <w:color w:val="auto"/>
                <w:sz w:val="18"/>
                <w:szCs w:val="18"/>
                <w:highlight w:val="none"/>
                <w:lang w:eastAsia="zh-CN"/>
              </w:rPr>
            </w:pPr>
          </w:p>
        </w:tc>
        <w:tc>
          <w:tcPr>
            <w:tcW w:w="2274" w:type="dxa"/>
          </w:tcPr>
          <w:p w14:paraId="6D713F02">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教材系统阐释中华民族共同体的理论与实践，构建了“理论—历史—现实—全球”的四维框架。以解析共同体基础概念、核心理念及理论渊源，确立正确中华民族历史观；继而以长时段视角追溯史前至明清的文明演进，展现从多元文化互动到“大一统”格局、从“华夷一体”到“中华一家”的历史逻辑；再聚焦近现代以来，中国共产党领导下民族独立解放、新中华民族大家庭建设及新时代共同体建设的创新实践；终以全球视野探讨中华民族共同体对人类命运共同体理念的贡献，彰显中华文明新形态的世界意义。既梳理解析中华民族“从多元到一体”的发展脉络，又紧扣时代命题，为理解中华民族的历史逻辑与当代使命提供权威参考。</w:t>
            </w:r>
          </w:p>
        </w:tc>
        <w:tc>
          <w:tcPr>
            <w:tcW w:w="3120" w:type="dxa"/>
          </w:tcPr>
          <w:p w14:paraId="2C8B202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教师要全面讲授和分析中华民族共同体的基本概念、基础理论、中华民族的起源形成和发展、古代各个时期各民族交往交流交融的历史事实、近代以来中华民族由自在到自觉的发展过程，构建中华民族共同体史料体系、话语体系、理论体系。教学中要注重使用论从史出、史论结合的教学方法，要引导学生牢固树立中华民族共同体理念，铸牢中华民族共同体意识。教学中要全面阐释“铸牢中华民族共同体意识”思想的目标与任务，系统讲述正确的中华民族国家观、历史观、民族观、文化观、宗教观。讲清讲透 “四个与共”“五个认同” 等核心理念，梳理从文明起源到新时代建设的历史脉络。</w:t>
            </w:r>
          </w:p>
        </w:tc>
      </w:tr>
      <w:tr w14:paraId="70BD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7" w:hRule="atLeast"/>
        </w:trPr>
        <w:tc>
          <w:tcPr>
            <w:tcW w:w="622" w:type="dxa"/>
            <w:vAlign w:val="center"/>
          </w:tcPr>
          <w:p w14:paraId="4D302290">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rPr>
              <w:t>7</w:t>
            </w:r>
          </w:p>
        </w:tc>
        <w:tc>
          <w:tcPr>
            <w:tcW w:w="912" w:type="dxa"/>
            <w:vAlign w:val="center"/>
          </w:tcPr>
          <w:p w14:paraId="4AAAC78D">
            <w:pPr>
              <w:pStyle w:val="21"/>
              <w:jc w:val="center"/>
              <w:rPr>
                <w:color w:val="auto"/>
                <w:highlight w:val="none"/>
              </w:rPr>
            </w:pPr>
            <w:r>
              <w:rPr>
                <w:rFonts w:hint="eastAsia" w:ascii="仿宋" w:hAnsi="仿宋" w:eastAsia="仿宋" w:cs="仿宋"/>
                <w:color w:val="auto"/>
                <w:sz w:val="18"/>
                <w:szCs w:val="18"/>
                <w:highlight w:val="none"/>
              </w:rPr>
              <w:t>大学语文</w:t>
            </w:r>
          </w:p>
        </w:tc>
        <w:tc>
          <w:tcPr>
            <w:tcW w:w="2761" w:type="dxa"/>
          </w:tcPr>
          <w:p w14:paraId="14B652E1">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1.构建宏观文学史体系，全面认知中华优秀文化，掌握语文常识及文学发展脉络</w:t>
            </w:r>
          </w:p>
          <w:p w14:paraId="31962F5F">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2.强化听说读写及沟通、写作、鉴赏能力，养成良好阅读习惯，提升母语运用与审美鉴赏能力，能运用文学知识赏析作品、评价现象、抒发感悟</w:t>
            </w:r>
          </w:p>
          <w:p w14:paraId="69A41ABD">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3.树立正确三观，培育职业素养、创新思维与工匠精神，培养科学态度、职业情感与积极人生态度，弘扬民族精神与时代精神，增强文化自信</w:t>
            </w:r>
          </w:p>
        </w:tc>
        <w:tc>
          <w:tcPr>
            <w:tcW w:w="2274" w:type="dxa"/>
          </w:tcPr>
          <w:p w14:paraId="57A2AC96">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结合文学史的发展顺序，从各个阶段选取经典篇目进行赏析，包括古典文学、现当代文学、外国文学的文体特点、语法知识以及作家的生平经历、思想等。了解中国先进政治理念，以中国经典文学作品为载体，通过深入学习这些优秀文化的精华，对中国古代和现代文化传统进行了解和认识，并形成正确的政治思想观念，加强爱国主义教育。大学语文课程注重学生语文素养的培养，让学生明白语言的重要性和文化内涵。要密切结合讲读课文、学生关心的热点话题等对学生进行口头和书面表达训练</w:t>
            </w:r>
          </w:p>
        </w:tc>
        <w:tc>
          <w:tcPr>
            <w:tcW w:w="3120" w:type="dxa"/>
          </w:tcPr>
          <w:p w14:paraId="16C3CDDD">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讲授规定的必讲篇目，并选讲一定数量的自选篇目。培养学生对文学作品的阅读、欣赏和体悟能力。结合教学，播放2至3次著名影视文学作品，以增强学生的直观感受和理解。应结合职业教育的特点，遵循大学语文教学的工具性、人文性和审美性三大维度入手。从学生实际出发，兼顾各类专业，精选学习内容，改革教学方法，使全体学生获得应该具备的语文素养。以人文知识内容为本位，以文学作品为蓝本，融合语文能力培养。以传统语文知识为基础提升学生的人文精神和审美能力</w:t>
            </w:r>
          </w:p>
        </w:tc>
      </w:tr>
      <w:tr w14:paraId="0B8B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22" w:type="dxa"/>
            <w:vAlign w:val="center"/>
          </w:tcPr>
          <w:p w14:paraId="27B93A39">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lang w:eastAsia="zh-CN"/>
              </w:rPr>
              <w:t>8</w:t>
            </w:r>
          </w:p>
        </w:tc>
        <w:tc>
          <w:tcPr>
            <w:tcW w:w="912" w:type="dxa"/>
            <w:vAlign w:val="center"/>
          </w:tcPr>
          <w:p w14:paraId="07FB5E93">
            <w:pPr>
              <w:pStyle w:val="21"/>
              <w:jc w:val="center"/>
              <w:rPr>
                <w:color w:val="auto"/>
                <w:highlight w:val="none"/>
              </w:rPr>
            </w:pPr>
            <w:r>
              <w:rPr>
                <w:rFonts w:hint="eastAsia" w:ascii="仿宋" w:hAnsi="仿宋" w:eastAsia="仿宋" w:cs="仿宋"/>
                <w:color w:val="auto"/>
                <w:sz w:val="18"/>
                <w:szCs w:val="18"/>
                <w:highlight w:val="none"/>
              </w:rPr>
              <w:t>体育与健康</w:t>
            </w:r>
          </w:p>
        </w:tc>
        <w:tc>
          <w:tcPr>
            <w:tcW w:w="2761" w:type="dxa"/>
          </w:tcPr>
          <w:p w14:paraId="5167D3E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1.通过对健康知识的学习及科学的健身锻炼，培养“终身体育”意识，养成良好的锻炼习惯；</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2.掌握1-2项运动的基本技能与科学锻炼的方法；</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3.能分析自己专业岗位工作的职业体能需求、职业危害与职业病，能通过针对性的训练有效提升职业身体素质</w:t>
            </w:r>
          </w:p>
        </w:tc>
        <w:tc>
          <w:tcPr>
            <w:tcW w:w="2274" w:type="dxa"/>
          </w:tcPr>
          <w:p w14:paraId="17399FC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体育课程是大学生以身体练习为主要手段，通过合理的体育教育和科学的体育锻炼过程，达到增强体质、增进健康和提高体育素养为主要目标的公共必修课程；是学校课程体系的重要组成部分；是高等学校体育工作的中心环节</w:t>
            </w:r>
          </w:p>
          <w:p w14:paraId="18B3AB7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教学内容主要有：田径、武术、太极拳、八段锦、五禽戏、篮球、排球、气排球、足球、乒乓球、羽毛球、健美操、体育舞蹈、瑜伽、跆拳道。</w:t>
            </w:r>
          </w:p>
        </w:tc>
        <w:tc>
          <w:tcPr>
            <w:tcW w:w="3120" w:type="dxa"/>
          </w:tcPr>
          <w:p w14:paraId="3FC534E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体育课程是促进身心发展、融合德育智育与体育技能的教育过程，是素质教育的重要途径。掌握科学健身知识与方法，增强自我保健意识；通过锻炼提升体能，养成健康生活方式。在运动中感受集体温暖，提升抗挫折能力与情绪调节能力；通过克服困难培养坚毅品质，在进步中增强自信，形成积极乐观的生活态度。培养合作竞争精神，尊重他人，恪守体育道德，践行集体主义与爱国主义精神</w:t>
            </w:r>
          </w:p>
        </w:tc>
      </w:tr>
      <w:tr w14:paraId="6600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107F2A7F">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lang w:eastAsia="zh-CN"/>
              </w:rPr>
              <w:t>9</w:t>
            </w:r>
          </w:p>
        </w:tc>
        <w:tc>
          <w:tcPr>
            <w:tcW w:w="912" w:type="dxa"/>
            <w:vAlign w:val="center"/>
          </w:tcPr>
          <w:p w14:paraId="798DF37E">
            <w:pPr>
              <w:pStyle w:val="21"/>
              <w:jc w:val="center"/>
              <w:rPr>
                <w:color w:val="auto"/>
                <w:highlight w:val="none"/>
              </w:rPr>
            </w:pPr>
            <w:r>
              <w:rPr>
                <w:rFonts w:hint="eastAsia" w:ascii="仿宋" w:hAnsi="仿宋" w:eastAsia="仿宋" w:cs="仿宋"/>
                <w:color w:val="auto"/>
                <w:sz w:val="18"/>
                <w:szCs w:val="18"/>
                <w:highlight w:val="none"/>
              </w:rPr>
              <w:t>基础英语</w:t>
            </w:r>
          </w:p>
        </w:tc>
        <w:tc>
          <w:tcPr>
            <w:tcW w:w="2761" w:type="dxa"/>
          </w:tcPr>
          <w:p w14:paraId="55C3332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1.掌握一定的实用英语词汇、基本的英语语法规则；掌握不同类型文章阅读的技巧和方法；</w:t>
            </w:r>
          </w:p>
          <w:p w14:paraId="3C8EBEF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2.能听懂日常交际中的结构简单、发音清楚，并能在日常生活中进行简单交流；能够正确运用基本语法知识；能阅读中等难度的英文资料并理解正确；能够完成常用题材的命题作文；</w:t>
            </w:r>
          </w:p>
          <w:p w14:paraId="4B416C2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3.培养学生自主学习的能力和国际视野，增强人文关怀精神和开拓创新的意识；提升逻辑、思辨和创新思维能力</w:t>
            </w:r>
          </w:p>
        </w:tc>
        <w:tc>
          <w:tcPr>
            <w:tcW w:w="2274" w:type="dxa"/>
          </w:tcPr>
          <w:p w14:paraId="27DF5DF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本课程依托《高职国际英语---进阶综合教程》系列教材，采用新媒体多模态语篇，完成各种情境下常用词汇和句子的学习，如人物介绍、地点介绍、理性购物、家庭关系、娱乐活动、兴趣爱好、健康生活、假日旅游、社交礼仪、中国饮食、工作面试等情境。以学生具备的英语基础为起点，在加强英语语言基础知识和基本技能训练的同时培养学生具有一定的听、说、读、看、写、译的能力的同时融入中国传统文化等人文知识的学习，提升其人文素养和用英语传播中国故事的能力</w:t>
            </w:r>
          </w:p>
        </w:tc>
        <w:tc>
          <w:tcPr>
            <w:tcW w:w="3120" w:type="dxa"/>
          </w:tcPr>
          <w:p w14:paraId="3F24133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高职英语教学以英语的实际使用为导向，以培养学生的英语应用能力为核心。在把握学生学习能力的基础上，注重发展学生运用语言能力，进一步提升其交流能力和跨文化交际能力，以使学生在日常生活、专业学习和职业岗位等不同领域或语境中能够用英语有效地进行交流。本课程应基于产出导向法（POA）、任务教学法、讲授法等多种符合高职高专学生学习规律的方法借助多模态教学材料实现课程教学目标</w:t>
            </w:r>
          </w:p>
        </w:tc>
      </w:tr>
      <w:tr w14:paraId="44E73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622" w:type="dxa"/>
            <w:vAlign w:val="center"/>
          </w:tcPr>
          <w:p w14:paraId="4A7B8092">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lang w:eastAsia="zh-CN"/>
              </w:rPr>
              <w:t>10</w:t>
            </w:r>
          </w:p>
        </w:tc>
        <w:tc>
          <w:tcPr>
            <w:tcW w:w="912" w:type="dxa"/>
            <w:vAlign w:val="center"/>
          </w:tcPr>
          <w:p w14:paraId="7F004D9B">
            <w:pPr>
              <w:pStyle w:val="21"/>
              <w:jc w:val="center"/>
              <w:rPr>
                <w:color w:val="auto"/>
                <w:highlight w:val="none"/>
              </w:rPr>
            </w:pPr>
            <w:r>
              <w:rPr>
                <w:rFonts w:hint="eastAsia" w:ascii="仿宋" w:hAnsi="仿宋" w:eastAsia="仿宋" w:cs="仿宋"/>
                <w:color w:val="auto"/>
                <w:sz w:val="18"/>
                <w:szCs w:val="18"/>
                <w:highlight w:val="none"/>
              </w:rPr>
              <w:t>信息技术</w:t>
            </w:r>
          </w:p>
        </w:tc>
        <w:tc>
          <w:tcPr>
            <w:tcW w:w="2761" w:type="dxa"/>
          </w:tcPr>
          <w:p w14:paraId="49AE3B1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1.通过理论知识学习、技能训练和综合应用实践，使学生的信息素养和信息技术应用能力得到全面提升；</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通过丰富的教学内容和多样化的教学形式，帮助学生认识信息技术的重要作用，了解现代社会信息技术发展趋势；使学生掌握常用的工具软件和信息化办公技术，具备支撑专业学习的能力，能综合运用信息技术解决问题；使学生拥有团队意识和职业精神，具备独立思考和主动探究能力</w:t>
            </w:r>
          </w:p>
        </w:tc>
        <w:tc>
          <w:tcPr>
            <w:tcW w:w="2274" w:type="dxa"/>
          </w:tcPr>
          <w:p w14:paraId="3C1D4D3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计算机基础知识、系统的构成、信息安全等</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操作系统的基本概念和作用；Windows操作系统的基本操作。</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文档的基本编辑、图片的插入和编辑、表格的插入和编辑、样式与模板的创建和使用等内容</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电子表格中工作表和工作簿操作、公式和函数的使用、图表分析展示数据、数据处理等内容</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演示文稿制作、动画设计、母版制作和使用、演示文稿放映和导出等内容。信息检索基础知识及检索操作。新一代信息技术的基本概念、技术特点及典型应用</w:t>
            </w:r>
          </w:p>
        </w:tc>
        <w:tc>
          <w:tcPr>
            <w:tcW w:w="3120" w:type="dxa"/>
          </w:tcPr>
          <w:p w14:paraId="4B277CB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教学要紧扣学科核心素养和课程目标，在全面贯彻党的教育方针，落实立德树人根本任务的基础上，突出职业教育特色，提升学生的信息素养，培养学生的数字化学习能力和利用信息技术解决实际问题的能力。贯彻课程思政要求，加强对学生的情感态度和社会责任的教育；采用理论与实践相结合的教学方式，提升学生的信息技术技能和综合应用能力；培养学生的数字化学习能力和创新意识，使学生能将信息技术创新应用于日常生活、学习和工作中</w:t>
            </w:r>
          </w:p>
        </w:tc>
      </w:tr>
      <w:tr w14:paraId="28A6C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3" w:hRule="atLeast"/>
        </w:trPr>
        <w:tc>
          <w:tcPr>
            <w:tcW w:w="622" w:type="dxa"/>
            <w:vAlign w:val="center"/>
          </w:tcPr>
          <w:p w14:paraId="759B09EA">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1</w:t>
            </w:r>
            <w:r>
              <w:rPr>
                <w:rFonts w:hint="eastAsia" w:ascii="仿宋" w:hAnsi="仿宋" w:eastAsia="仿宋" w:cs="仿宋"/>
                <w:color w:val="auto"/>
                <w:sz w:val="18"/>
                <w:szCs w:val="18"/>
                <w:highlight w:val="none"/>
                <w:lang w:eastAsia="zh-CN"/>
              </w:rPr>
              <w:t>1</w:t>
            </w:r>
          </w:p>
        </w:tc>
        <w:tc>
          <w:tcPr>
            <w:tcW w:w="912" w:type="dxa"/>
            <w:vAlign w:val="center"/>
          </w:tcPr>
          <w:p w14:paraId="57D83ED5">
            <w:pPr>
              <w:pStyle w:val="21"/>
              <w:jc w:val="center"/>
              <w:rPr>
                <w:color w:val="auto"/>
                <w:highlight w:val="none"/>
              </w:rPr>
            </w:pPr>
            <w:r>
              <w:rPr>
                <w:rFonts w:hint="eastAsia" w:ascii="仿宋" w:hAnsi="仿宋" w:eastAsia="仿宋" w:cs="仿宋"/>
                <w:color w:val="auto"/>
                <w:sz w:val="18"/>
                <w:szCs w:val="18"/>
                <w:highlight w:val="none"/>
              </w:rPr>
              <w:t>大学生心理健康教育</w:t>
            </w:r>
          </w:p>
        </w:tc>
        <w:tc>
          <w:tcPr>
            <w:tcW w:w="2761" w:type="dxa"/>
          </w:tcPr>
          <w:p w14:paraId="1DEF4FB7">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1.结合学生群体心理发展特点及阶段心理困扰类型，帮助学生了解心理健康的基本知识，树立心理健康意识，掌握心理调适的方法；</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2.引导学生适应新环境、正确认识自我、正确处理各种人际关系，进行情绪调适，促进学生养成良好的心理品质，提高职业素养和社会适应能力；</w:t>
            </w:r>
          </w:p>
          <w:p w14:paraId="00D1ED4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3.通过心理健康课程教育体系，引导学生养成良好的心理品质和积极应对危机的意识</w:t>
            </w:r>
          </w:p>
        </w:tc>
        <w:tc>
          <w:tcPr>
            <w:tcW w:w="2274" w:type="dxa"/>
          </w:tcPr>
          <w:p w14:paraId="1087C54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大学生心理健康的概念与标准、大学生心理发展的特点和影响因素、大学生常见心理行为问题与调适方法；自我意识的含义、大学生自我发展的特点和重要性、自我意识发展过程中出现的偏差及调适；情绪的概念、大学生的情绪特点和影响因素、情绪调适的方法；大学生人际交往特点、人际交往中的心理效应和技巧；学习动机、学习习惯、基本学习能力、学习策略；环境适应、学习适应、生活适应；爱的定义与类型、爱的能力培养、爱情中的心理现象</w:t>
            </w:r>
          </w:p>
        </w:tc>
        <w:tc>
          <w:tcPr>
            <w:tcW w:w="3120" w:type="dxa"/>
          </w:tcPr>
          <w:p w14:paraId="43A83FD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心理健康课是集知识、体验和训练为一体的综合课程。课程要注重理论联系实际，注重培养学生实际应用能力；要充分发挥师生在教学中的主动性和创造性。教师要尊重学生的主体性，充分调动学生参与的积极性，开展课堂互动活动，避免单向的理论灌输和知识传授；课程要采用理论与体验教学相结合、讲授与训练相结合的教学方法，如案例分析、小组讨论、心理测试、团体训练、情境表演、角色扮演等</w:t>
            </w:r>
          </w:p>
        </w:tc>
      </w:tr>
      <w:tr w14:paraId="1A9C8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22" w:type="dxa"/>
            <w:vAlign w:val="center"/>
          </w:tcPr>
          <w:p w14:paraId="20E2A26C">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1</w:t>
            </w:r>
            <w:r>
              <w:rPr>
                <w:rFonts w:hint="eastAsia" w:ascii="仿宋" w:hAnsi="仿宋" w:eastAsia="仿宋" w:cs="仿宋"/>
                <w:color w:val="auto"/>
                <w:sz w:val="18"/>
                <w:szCs w:val="18"/>
                <w:highlight w:val="none"/>
                <w:lang w:eastAsia="zh-CN"/>
              </w:rPr>
              <w:t>2</w:t>
            </w:r>
          </w:p>
        </w:tc>
        <w:tc>
          <w:tcPr>
            <w:tcW w:w="912" w:type="dxa"/>
            <w:vAlign w:val="center"/>
          </w:tcPr>
          <w:p w14:paraId="317DD823">
            <w:pPr>
              <w:pStyle w:val="21"/>
              <w:jc w:val="center"/>
              <w:rPr>
                <w:color w:val="auto"/>
                <w:highlight w:val="none"/>
              </w:rPr>
            </w:pPr>
            <w:r>
              <w:rPr>
                <w:rFonts w:hint="eastAsia" w:ascii="仿宋" w:hAnsi="仿宋" w:eastAsia="仿宋" w:cs="仿宋"/>
                <w:color w:val="auto"/>
                <w:sz w:val="18"/>
                <w:szCs w:val="18"/>
                <w:highlight w:val="none"/>
              </w:rPr>
              <w:t>军事教育与技能训练</w:t>
            </w:r>
          </w:p>
        </w:tc>
        <w:tc>
          <w:tcPr>
            <w:tcW w:w="2761" w:type="dxa"/>
          </w:tcPr>
          <w:p w14:paraId="43D9747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1.以国防教育为主线，通过军事课教学，使大学生掌握基本军事理论与军事技能；</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增强大学生国防观念和国家安全意识，强化爱国主义，集体主义观念，加强组织纪律性；促进大学生综合素质的提高，为中国人民解放军训练后备兵员和培养预备役军官打下坚实的基础，培养大学生时刻心系国防、关注国防，强化为国防建设服务的思想</w:t>
            </w:r>
          </w:p>
        </w:tc>
        <w:tc>
          <w:tcPr>
            <w:tcW w:w="2274" w:type="dxa"/>
          </w:tcPr>
          <w:p w14:paraId="085579C2">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介绍中国国防概述、国防法规、国防建设、中国的武装力量、国防动员；国家安全概述、国家安全形势、国际战略形势；中国古代军事思想、当代中国军事思想，习近平强军思想；现代战争概述、新军事革命、机械和信息化战争等</w:t>
            </w:r>
          </w:p>
        </w:tc>
        <w:tc>
          <w:tcPr>
            <w:tcW w:w="3120" w:type="dxa"/>
          </w:tcPr>
          <w:p w14:paraId="522CC55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军事课列入学校的教学计划，按照《大纲》组织实施军事课教学，严格考勤考核制度。军事理论教学时数为36学时，在教学过程中，要掌握好深度，不断改进教学方法，积极采用以计算机为中心的多媒体教学，确保教学质量</w:t>
            </w:r>
          </w:p>
        </w:tc>
      </w:tr>
      <w:tr w14:paraId="54083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9" w:hRule="atLeast"/>
        </w:trPr>
        <w:tc>
          <w:tcPr>
            <w:tcW w:w="622" w:type="dxa"/>
            <w:vAlign w:val="center"/>
          </w:tcPr>
          <w:p w14:paraId="0140F942">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1</w:t>
            </w:r>
            <w:r>
              <w:rPr>
                <w:rFonts w:hint="eastAsia" w:ascii="仿宋" w:hAnsi="仿宋" w:eastAsia="仿宋" w:cs="仿宋"/>
                <w:color w:val="auto"/>
                <w:sz w:val="18"/>
                <w:szCs w:val="18"/>
                <w:highlight w:val="none"/>
                <w:lang w:eastAsia="zh-CN"/>
              </w:rPr>
              <w:t>3</w:t>
            </w:r>
          </w:p>
        </w:tc>
        <w:tc>
          <w:tcPr>
            <w:tcW w:w="912" w:type="dxa"/>
            <w:vAlign w:val="center"/>
          </w:tcPr>
          <w:p w14:paraId="34A70E8D">
            <w:pPr>
              <w:pStyle w:val="21"/>
              <w:jc w:val="center"/>
              <w:rPr>
                <w:color w:val="auto"/>
                <w:highlight w:val="none"/>
              </w:rPr>
            </w:pPr>
            <w:r>
              <w:rPr>
                <w:rFonts w:hint="eastAsia" w:ascii="仿宋" w:hAnsi="仿宋" w:eastAsia="仿宋" w:cs="仿宋"/>
                <w:color w:val="auto"/>
                <w:sz w:val="18"/>
                <w:szCs w:val="18"/>
                <w:highlight w:val="none"/>
              </w:rPr>
              <w:t>劳动教育</w:t>
            </w:r>
          </w:p>
        </w:tc>
        <w:tc>
          <w:tcPr>
            <w:tcW w:w="2761" w:type="dxa"/>
          </w:tcPr>
          <w:p w14:paraId="07E60C32">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1.理解和形成马克思主义劳动观；</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2.牢固树立劳动最光荣、劳动最崇高劳动最伟大、劳动最美丽的观念；</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3.培养勤俭、奋斗、创新、奉献的劳动精神，树立“以劳润德、以劳正心、生活本位”的劳动理念，培养大学生运用所学专业创造美好生活的能力</w:t>
            </w:r>
          </w:p>
        </w:tc>
        <w:tc>
          <w:tcPr>
            <w:tcW w:w="2274" w:type="dxa"/>
          </w:tcPr>
          <w:p w14:paraId="1F6E986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以日常生活劳动、生产劳动和服务性劳动等实践活动为主，开展劳动精神、 劳模精神、工匠精神专题教育，进行校园卫生保洁、绿化美化和寝室卫生打 扫等； 围绕创新创业，结合专业积极开展实习实训、专业服务、社会实践、 勤工助学等</w:t>
            </w:r>
          </w:p>
        </w:tc>
        <w:tc>
          <w:tcPr>
            <w:tcW w:w="3120" w:type="dxa"/>
          </w:tcPr>
          <w:p w14:paraId="70D91BB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基于实践，围绕课程内容设计教学活动，注重探讨式和体验式学习；根据课程内容、结合学生特点，设计适合学生更好认知劳动的活动或议题。把劳动教育融入日常教学工作，为学生创造形式多样的劳动实践机会，引导学生深入理解劳动的价值，通过课堂内外的劳动实践活动来体会辛勤劳动、诚实劳动以及创造性劳动的真实意义，让学生懂得劳动才是成就自身技能梦想的有效途径</w:t>
            </w:r>
          </w:p>
        </w:tc>
      </w:tr>
      <w:tr w14:paraId="28C46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622" w:type="dxa"/>
            <w:vAlign w:val="center"/>
          </w:tcPr>
          <w:p w14:paraId="59711503">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1</w:t>
            </w:r>
            <w:r>
              <w:rPr>
                <w:rFonts w:hint="eastAsia" w:ascii="仿宋" w:hAnsi="仿宋" w:eastAsia="仿宋" w:cs="仿宋"/>
                <w:color w:val="auto"/>
                <w:sz w:val="18"/>
                <w:szCs w:val="18"/>
                <w:highlight w:val="none"/>
                <w:lang w:eastAsia="zh-CN"/>
              </w:rPr>
              <w:t>4</w:t>
            </w:r>
          </w:p>
        </w:tc>
        <w:tc>
          <w:tcPr>
            <w:tcW w:w="912" w:type="dxa"/>
            <w:vAlign w:val="center"/>
          </w:tcPr>
          <w:p w14:paraId="623FF6D8">
            <w:pPr>
              <w:pStyle w:val="21"/>
              <w:jc w:val="center"/>
              <w:rPr>
                <w:color w:val="auto"/>
                <w:highlight w:val="none"/>
              </w:rPr>
            </w:pPr>
            <w:r>
              <w:rPr>
                <w:rFonts w:hint="eastAsia" w:ascii="仿宋" w:hAnsi="仿宋" w:eastAsia="仿宋" w:cs="仿宋"/>
                <w:color w:val="auto"/>
                <w:sz w:val="18"/>
                <w:szCs w:val="18"/>
                <w:highlight w:val="none"/>
              </w:rPr>
              <w:t>学生体质健康监测</w:t>
            </w:r>
          </w:p>
        </w:tc>
        <w:tc>
          <w:tcPr>
            <w:tcW w:w="2761" w:type="dxa"/>
          </w:tcPr>
          <w:p w14:paraId="4AEDA5B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1.从身体形态、身体机能和身体素质等方面综合评定学生的体质健康水平；</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2.促进学生体质健康发展、激励学生积极进行身体锻炼；</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3.促进学生发展核心素养体系，提升学业质量标准</w:t>
            </w:r>
          </w:p>
        </w:tc>
        <w:tc>
          <w:tcPr>
            <w:tcW w:w="2274" w:type="dxa"/>
          </w:tcPr>
          <w:p w14:paraId="19FC4BB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测试内容：身高、体重、肺活量、50米跑、坐位体前屈、立定跳远、引体向上（男）/1分钟仰卧起坐（女）、1000米跑（男）/800米跑（女）</w:t>
            </w:r>
          </w:p>
        </w:tc>
        <w:tc>
          <w:tcPr>
            <w:tcW w:w="3120" w:type="dxa"/>
          </w:tcPr>
          <w:p w14:paraId="7EF2196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学生测试成绩评定达到良好及以上者，方可参加评优与评奖；成绩达到优秀者，方可获得体育奖学分。测试成绩评定不及格者，在本学年度准予补测一次，补测仍不及格，则学年成绩评定为不及格。普通高等学校学生毕业时，《标准》测试的成绩达不到50分者按结业或肄业处理</w:t>
            </w:r>
          </w:p>
        </w:tc>
      </w:tr>
      <w:tr w14:paraId="08AFB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1" w:hRule="atLeast"/>
        </w:trPr>
        <w:tc>
          <w:tcPr>
            <w:tcW w:w="622" w:type="dxa"/>
            <w:vAlign w:val="center"/>
          </w:tcPr>
          <w:p w14:paraId="12931C5C">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1</w:t>
            </w:r>
            <w:r>
              <w:rPr>
                <w:rFonts w:hint="eastAsia" w:ascii="仿宋" w:hAnsi="仿宋" w:eastAsia="仿宋" w:cs="仿宋"/>
                <w:color w:val="auto"/>
                <w:sz w:val="18"/>
                <w:szCs w:val="18"/>
                <w:highlight w:val="none"/>
                <w:lang w:eastAsia="zh-CN"/>
              </w:rPr>
              <w:t>5</w:t>
            </w:r>
          </w:p>
        </w:tc>
        <w:tc>
          <w:tcPr>
            <w:tcW w:w="912" w:type="dxa"/>
            <w:vAlign w:val="center"/>
          </w:tcPr>
          <w:p w14:paraId="30B3B69C">
            <w:pPr>
              <w:pStyle w:val="21"/>
              <w:jc w:val="center"/>
              <w:rPr>
                <w:color w:val="auto"/>
                <w:highlight w:val="none"/>
              </w:rPr>
            </w:pPr>
            <w:r>
              <w:rPr>
                <w:rFonts w:hint="eastAsia" w:ascii="仿宋" w:hAnsi="仿宋" w:eastAsia="仿宋" w:cs="仿宋"/>
                <w:color w:val="auto"/>
                <w:sz w:val="18"/>
                <w:szCs w:val="18"/>
                <w:highlight w:val="none"/>
              </w:rPr>
              <w:t>学生心理体验课堂</w:t>
            </w:r>
          </w:p>
        </w:tc>
        <w:tc>
          <w:tcPr>
            <w:tcW w:w="2761" w:type="dxa"/>
          </w:tcPr>
          <w:p w14:paraId="7971598F">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1.维护学生的身心健康、生命安全和校园的和谐稳定；</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2.提高学生心理调适能力，增强心理保健意识</w:t>
            </w:r>
          </w:p>
        </w:tc>
        <w:tc>
          <w:tcPr>
            <w:tcW w:w="2274" w:type="dxa"/>
          </w:tcPr>
          <w:p w14:paraId="0C85A97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个案咨询、团体辅导、心理健康月主题系列活动</w:t>
            </w:r>
          </w:p>
        </w:tc>
        <w:tc>
          <w:tcPr>
            <w:tcW w:w="3120" w:type="dxa"/>
          </w:tcPr>
          <w:p w14:paraId="7EC28D32">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积极构建发展性咨询与障碍性咨询相结合、团体辅导与个别咨询相结合、线下咨询与网络咨询相结合的心理咨询服务体系；精心设计和综合运用各种活动教育载体，注重不断创新活动载体，多渠道、多形式、多媒介地贴近学生需求及活动开展的系统性，助力学生健康成长、全面发展</w:t>
            </w:r>
          </w:p>
        </w:tc>
      </w:tr>
      <w:tr w14:paraId="28B70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622" w:type="dxa"/>
            <w:vAlign w:val="center"/>
          </w:tcPr>
          <w:p w14:paraId="57260DF6">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1</w:t>
            </w:r>
            <w:r>
              <w:rPr>
                <w:rFonts w:hint="eastAsia" w:ascii="仿宋" w:hAnsi="仿宋" w:eastAsia="仿宋" w:cs="仿宋"/>
                <w:color w:val="auto"/>
                <w:sz w:val="18"/>
                <w:szCs w:val="18"/>
                <w:highlight w:val="none"/>
                <w:lang w:eastAsia="zh-CN"/>
              </w:rPr>
              <w:t>6</w:t>
            </w:r>
          </w:p>
        </w:tc>
        <w:tc>
          <w:tcPr>
            <w:tcW w:w="912" w:type="dxa"/>
            <w:vAlign w:val="center"/>
          </w:tcPr>
          <w:p w14:paraId="69F282B6">
            <w:pPr>
              <w:pStyle w:val="21"/>
              <w:jc w:val="center"/>
              <w:rPr>
                <w:color w:val="auto"/>
                <w:highlight w:val="none"/>
              </w:rPr>
            </w:pPr>
            <w:r>
              <w:rPr>
                <w:rFonts w:hint="eastAsia" w:ascii="仿宋" w:hAnsi="仿宋" w:eastAsia="仿宋" w:cs="仿宋"/>
                <w:color w:val="auto"/>
                <w:sz w:val="18"/>
                <w:szCs w:val="18"/>
                <w:highlight w:val="none"/>
              </w:rPr>
              <w:t>大学生职业生涯规划</w:t>
            </w:r>
          </w:p>
        </w:tc>
        <w:tc>
          <w:tcPr>
            <w:tcW w:w="2761" w:type="dxa"/>
          </w:tcPr>
          <w:p w14:paraId="178D72F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1.掌握系统职业生涯规划的具体内容和基本理论；</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2.能熟练地运用职业生涯规划的方法和工具、策略进行生涯抉择和管理；</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3.唤醒学生生涯发展内驱力，树立学业规划和职业生涯应变意识</w:t>
            </w:r>
          </w:p>
        </w:tc>
        <w:tc>
          <w:tcPr>
            <w:tcW w:w="2274" w:type="dxa"/>
          </w:tcPr>
          <w:p w14:paraId="2880F27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认知大学生活与职业规划；学会自我认知；加强职业认知；职业生涯规划的决策与实施；评估与修正职业生涯规划；学会管理职业生涯</w:t>
            </w:r>
          </w:p>
        </w:tc>
        <w:tc>
          <w:tcPr>
            <w:tcW w:w="3120" w:type="dxa"/>
          </w:tcPr>
          <w:p w14:paraId="75E336B7">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关注学生的职业生涯发展，立足于学生职业生涯发展能力的培养和知识的实际应用，立足于与职业生活和学生实际生活的紧密结合，强调职业生涯发展指导的实效性；为学生提供个性化指导，使每个学生都能体验到学习的乐趣以及实用性，以满足自我发展的需要</w:t>
            </w:r>
          </w:p>
        </w:tc>
      </w:tr>
      <w:tr w14:paraId="57650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trPr>
        <w:tc>
          <w:tcPr>
            <w:tcW w:w="622" w:type="dxa"/>
            <w:vAlign w:val="center"/>
          </w:tcPr>
          <w:p w14:paraId="10E5501D">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lang w:eastAsia="zh-CN"/>
              </w:rPr>
              <w:t>17</w:t>
            </w:r>
          </w:p>
        </w:tc>
        <w:tc>
          <w:tcPr>
            <w:tcW w:w="912" w:type="dxa"/>
            <w:vAlign w:val="center"/>
          </w:tcPr>
          <w:p w14:paraId="483F3350">
            <w:pPr>
              <w:pStyle w:val="21"/>
              <w:jc w:val="center"/>
              <w:rPr>
                <w:color w:val="auto"/>
                <w:highlight w:val="none"/>
              </w:rPr>
            </w:pPr>
            <w:r>
              <w:rPr>
                <w:rFonts w:hint="eastAsia" w:ascii="仿宋" w:hAnsi="仿宋" w:eastAsia="仿宋" w:cs="仿宋"/>
                <w:color w:val="auto"/>
                <w:sz w:val="18"/>
                <w:szCs w:val="18"/>
                <w:highlight w:val="none"/>
              </w:rPr>
              <w:t>就业与创业指导</w:t>
            </w:r>
          </w:p>
        </w:tc>
        <w:tc>
          <w:tcPr>
            <w:tcW w:w="2761" w:type="dxa"/>
          </w:tcPr>
          <w:p w14:paraId="3BA0688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1.掌握就业创业的基本形势、政策、途径以及求职方法和技巧；</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2.能进行人职匹配分析，系统练习、提升求职创业能力；</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3.引导学生形成科学合理的就业观念培养学生的竞争意识，帮助学生打通职业通道</w:t>
            </w:r>
          </w:p>
        </w:tc>
        <w:tc>
          <w:tcPr>
            <w:tcW w:w="2274" w:type="dxa"/>
          </w:tcPr>
          <w:p w14:paraId="13D7663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当前就业形势与政策，医学毕业生的就业途径和形式；就业信息收集和运用； 就业法律法规；创业基本理论</w:t>
            </w:r>
          </w:p>
        </w:tc>
        <w:tc>
          <w:tcPr>
            <w:tcW w:w="3120" w:type="dxa"/>
          </w:tcPr>
          <w:p w14:paraId="49798EB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培养和提升学生的职业素养和求职竞争力，并根据医学学科特点，引导学生形成科学合理的就业观念，了解求职就业的基本方法和技巧，帮助学生顺利就业、适应职场和可持续发展</w:t>
            </w:r>
          </w:p>
        </w:tc>
      </w:tr>
      <w:tr w14:paraId="3A8F0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2" w:hRule="atLeast"/>
        </w:trPr>
        <w:tc>
          <w:tcPr>
            <w:tcW w:w="622" w:type="dxa"/>
            <w:vAlign w:val="center"/>
          </w:tcPr>
          <w:p w14:paraId="59A05FAF">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18</w:t>
            </w:r>
          </w:p>
        </w:tc>
        <w:tc>
          <w:tcPr>
            <w:tcW w:w="912" w:type="dxa"/>
            <w:vAlign w:val="center"/>
          </w:tcPr>
          <w:p w14:paraId="7883A492">
            <w:pPr>
              <w:pStyle w:val="21"/>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卫生法律法规</w:t>
            </w:r>
          </w:p>
        </w:tc>
        <w:tc>
          <w:tcPr>
            <w:tcW w:w="2761" w:type="dxa"/>
          </w:tcPr>
          <w:p w14:paraId="6D4D79B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1.掌握卫生法律法规的基本理论，对本学科的基本概念、基本理论；</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2.使学生具有法律思维、法律意识以及辩证思维，具备初步处理医护的法律问题的能力；</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3.培养学生的动手能力及发现问题和分析解决问题的能力</w:t>
            </w:r>
          </w:p>
        </w:tc>
        <w:tc>
          <w:tcPr>
            <w:tcW w:w="2274" w:type="dxa"/>
          </w:tcPr>
          <w:p w14:paraId="5044158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卫生法律法规的概念、卫生法的渊源与体系、卫生法律法规的规范作用和社会作用、卫生技术人员管理法律制度、医疗事故处理法律制度、传染病防治法、献血法、药品管理法等</w:t>
            </w:r>
          </w:p>
        </w:tc>
        <w:tc>
          <w:tcPr>
            <w:tcW w:w="3120" w:type="dxa"/>
          </w:tcPr>
          <w:p w14:paraId="5EFA11F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就业岗位对从业人员法律知识的需求为核心，以法律法规为线索，遵循“必需、够用，兼顾发展”的原则，通过案例分析、法条解读、解决医疗事故纠纷等活动，构建完整严谨的思维模式，形成相应的职业能力。教学应以实际案例为载体，设计教学活动，重点突出法律知识运用的培养，同时融合相关职业资格证书的知识与技能要求，使学生通过本课程的学习，具有一定的职业法律知识储备和思维素质</w:t>
            </w:r>
          </w:p>
        </w:tc>
      </w:tr>
      <w:tr w14:paraId="7746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6" w:hRule="atLeast"/>
        </w:trPr>
        <w:tc>
          <w:tcPr>
            <w:tcW w:w="622" w:type="dxa"/>
            <w:vAlign w:val="center"/>
          </w:tcPr>
          <w:p w14:paraId="1CC22C8D">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19</w:t>
            </w:r>
          </w:p>
        </w:tc>
        <w:tc>
          <w:tcPr>
            <w:tcW w:w="912" w:type="dxa"/>
            <w:vAlign w:val="center"/>
          </w:tcPr>
          <w:p w14:paraId="6033DD5C">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急救知识与技术</w:t>
            </w:r>
          </w:p>
        </w:tc>
        <w:tc>
          <w:tcPr>
            <w:tcW w:w="2761" w:type="dxa"/>
          </w:tcPr>
          <w:p w14:paraId="40BFFED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1.掌握心跳呼吸骤停病人、创伤病人的病情判断、病情观察和救治措施；现场急救基本方法</w:t>
            </w:r>
          </w:p>
          <w:p w14:paraId="20A077F1">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2.具有对急危重症实施现场急救的能力；具有完成急诊诊疗程序和保障急诊科工作质量要求的能力</w:t>
            </w:r>
          </w:p>
          <w:p w14:paraId="4726195D">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3.树立良好的医德医风和全心全意为基层人民群众健康服务的思想；具有良好的心理素质、守法和维权意识；具有较强的人际沟通、团结协助能力</w:t>
            </w:r>
          </w:p>
        </w:tc>
        <w:tc>
          <w:tcPr>
            <w:tcW w:w="2274" w:type="dxa"/>
          </w:tcPr>
          <w:p w14:paraId="1BA7E33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重点讲授心肺复苏止血包扎操作规范；通过典型急诊病例，开展模拟急诊场景下的团队协作演练。</w:t>
            </w:r>
          </w:p>
          <w:p w14:paraId="12C3C9E9">
            <w:pPr>
              <w:pStyle w:val="21"/>
              <w:jc w:val="both"/>
              <w:rPr>
                <w:rFonts w:hint="eastAsia" w:ascii="仿宋" w:hAnsi="仿宋" w:eastAsia="仿宋" w:cs="仿宋"/>
                <w:color w:val="auto"/>
                <w:sz w:val="18"/>
                <w:szCs w:val="18"/>
                <w:highlight w:val="none"/>
                <w:lang w:eastAsia="zh-CN"/>
              </w:rPr>
            </w:pPr>
          </w:p>
        </w:tc>
        <w:tc>
          <w:tcPr>
            <w:tcW w:w="3120" w:type="dxa"/>
          </w:tcPr>
          <w:p w14:paraId="7C25B3D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学习对常见急症的初步诊断和处理，培养现场急救操作能力</w:t>
            </w:r>
          </w:p>
          <w:p w14:paraId="4D70B118">
            <w:pPr>
              <w:pStyle w:val="21"/>
              <w:jc w:val="both"/>
              <w:rPr>
                <w:rFonts w:hint="eastAsia" w:ascii="仿宋" w:hAnsi="仿宋" w:eastAsia="仿宋" w:cs="仿宋"/>
                <w:color w:val="auto"/>
                <w:sz w:val="18"/>
                <w:szCs w:val="18"/>
                <w:highlight w:val="none"/>
                <w:lang w:eastAsia="zh-CN"/>
              </w:rPr>
            </w:pPr>
          </w:p>
        </w:tc>
      </w:tr>
      <w:tr w14:paraId="716CC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4" w:hRule="atLeast"/>
        </w:trPr>
        <w:tc>
          <w:tcPr>
            <w:tcW w:w="622" w:type="dxa"/>
            <w:vAlign w:val="center"/>
          </w:tcPr>
          <w:p w14:paraId="7063604A">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20</w:t>
            </w:r>
          </w:p>
        </w:tc>
        <w:tc>
          <w:tcPr>
            <w:tcW w:w="912" w:type="dxa"/>
            <w:vAlign w:val="center"/>
          </w:tcPr>
          <w:p w14:paraId="2F71F92F">
            <w:pPr>
              <w:pStyle w:val="21"/>
              <w:jc w:val="center"/>
              <w:rPr>
                <w:color w:val="auto"/>
                <w:highlight w:val="none"/>
              </w:rPr>
            </w:pPr>
            <w:r>
              <w:rPr>
                <w:rFonts w:hint="eastAsia" w:ascii="仿宋" w:hAnsi="仿宋" w:eastAsia="仿宋" w:cs="仿宋"/>
                <w:color w:val="auto"/>
                <w:sz w:val="18"/>
                <w:szCs w:val="18"/>
                <w:highlight w:val="none"/>
              </w:rPr>
              <w:t>普通话实训与测试</w:t>
            </w:r>
          </w:p>
        </w:tc>
        <w:tc>
          <w:tcPr>
            <w:tcW w:w="2761" w:type="dxa"/>
          </w:tcPr>
          <w:p w14:paraId="4271551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1.学生系统掌握普通话语音、词汇、语法等基础知识与规范，了解测试标准、流程和评分细则；</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2.准确流利地进行朗读、说话和演讲，具备听辨和自纠错误能力，熟练掌握应试技巧并取得理想成绩；</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3.培养热爱与重视普通话的意识，增强交流自信心和积极性；</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4.在各类实际情境中自如运用普通话有效沟通，为从事相关职业奠定基础</w:t>
            </w:r>
          </w:p>
        </w:tc>
        <w:tc>
          <w:tcPr>
            <w:tcW w:w="2274" w:type="dxa"/>
          </w:tcPr>
          <w:p w14:paraId="10DB3FF6">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普通话语音声母、韵母、声调及音变的发音与规则。常用词汇用法，方言与普通话词汇转换。语法结构与常见错误分析。 不同体裁文章朗读技巧。主题口语表达与逻辑思维培养。听标准普通话音频辨错。按题型模拟练习，分析易错重点。普通话发展历史和文化内涵。参加推广活动和朗诵比赛</w:t>
            </w:r>
          </w:p>
        </w:tc>
        <w:tc>
          <w:tcPr>
            <w:tcW w:w="3120" w:type="dxa"/>
          </w:tcPr>
          <w:p w14:paraId="46316E9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教师必须具备专业的普通话水平和教学能力，能够准确示范发音，清晰讲解知识。设计丰富多样、针对性强的教学活动和练习，及时给予学生准确的反馈和指导。学生积极参与课堂活动，认真听讲，按时完成作业和练习。自我监督，养成日常使用普通话交流的习惯，不断自我纠正错误。教学方法方面采用理论与实践相结合的教学方式，注重个性化教学，满足不同学生的需求。在考核方面建立科学合理的考核评价体系，全面评估学生的普通话水平和学习效果</w:t>
            </w:r>
          </w:p>
        </w:tc>
      </w:tr>
      <w:tr w14:paraId="66623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8" w:hRule="atLeast"/>
        </w:trPr>
        <w:tc>
          <w:tcPr>
            <w:tcW w:w="622" w:type="dxa"/>
            <w:vAlign w:val="center"/>
          </w:tcPr>
          <w:p w14:paraId="7416051E">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2</w:t>
            </w:r>
            <w:r>
              <w:rPr>
                <w:rFonts w:hint="eastAsia" w:ascii="仿宋" w:hAnsi="仿宋" w:eastAsia="仿宋" w:cs="仿宋"/>
                <w:color w:val="auto"/>
                <w:sz w:val="18"/>
                <w:szCs w:val="18"/>
                <w:highlight w:val="none"/>
                <w:lang w:eastAsia="zh-CN"/>
              </w:rPr>
              <w:t>1</w:t>
            </w:r>
          </w:p>
        </w:tc>
        <w:tc>
          <w:tcPr>
            <w:tcW w:w="912" w:type="dxa"/>
            <w:vAlign w:val="center"/>
          </w:tcPr>
          <w:p w14:paraId="0BCF50B4">
            <w:pPr>
              <w:pStyle w:val="21"/>
              <w:jc w:val="center"/>
              <w:rPr>
                <w:color w:val="auto"/>
                <w:highlight w:val="none"/>
              </w:rPr>
            </w:pPr>
            <w:r>
              <w:rPr>
                <w:rFonts w:hint="eastAsia" w:ascii="仿宋" w:hAnsi="仿宋" w:eastAsia="仿宋" w:cs="仿宋"/>
                <w:color w:val="auto"/>
                <w:sz w:val="18"/>
                <w:szCs w:val="18"/>
                <w:highlight w:val="none"/>
              </w:rPr>
              <w:t>“四史”教育</w:t>
            </w:r>
          </w:p>
        </w:tc>
        <w:tc>
          <w:tcPr>
            <w:tcW w:w="2761" w:type="dxa"/>
          </w:tcPr>
          <w:p w14:paraId="2B57C62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1.掌握党史、新中国史、改革开放史、社会主义发展史的基本知识，析史明理提升历史认知水平；</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2.能深入了解中国共产党一百年光辉历程，深入了解中华民族从站起来、富起来到强起来的风雨历程，树立正确历史观，坚决摒弃历史虚无主义；</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3.树立爱党、爱国、爱社会主义、爱人民、爱英雄情怀，坚定对马克思主义的信仰、对中国特色社会主义的信念、对中华民族伟大复兴中国梦的信心</w:t>
            </w:r>
          </w:p>
        </w:tc>
        <w:tc>
          <w:tcPr>
            <w:tcW w:w="2274" w:type="dxa"/>
          </w:tcPr>
          <w:p w14:paraId="6159D24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主要讲授“四史”，即中国共产党党史、新中国史、改革开放史、社会主义发展史。“四史”教育要以习近平新时代中国特色社会主义思想为指导。“四史”教育要与思想政治教育相统筹，要与加强爱国主义、集体主义、社会主义教育，社会主义核心价值观教育，中华优秀传统文化和革命文化、社会主义先进文化教育，国家意识、法治意识、社会责任意识教育，民族团结进步教育、国家安全教育、科学精神教育等相结合。“四史”教育要以党史学习教育为重点</w:t>
            </w:r>
          </w:p>
        </w:tc>
        <w:tc>
          <w:tcPr>
            <w:tcW w:w="3120" w:type="dxa"/>
          </w:tcPr>
          <w:p w14:paraId="4DE5079F">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加强以党史学习教育为重点的“四史”教育，要以习近平新时代中国特色社会主义思想为指导，全面落实立德树人根本任务。准确把握教材基本精神，充分利用媒体资源、创新方式方法，通过“周末理论大讲堂”等组织上好网络大课，创新网络教学形式。采取理论与实践结合、线上与线下结合、教师讲授与学生读原著、学原文、悟原理结合等方式开展教学，有效提升学生的政治认同、思想认同、情感认同，真正做到“学史明理、学史增信、学史崇德、学史力行”</w:t>
            </w:r>
          </w:p>
        </w:tc>
      </w:tr>
      <w:tr w14:paraId="009A6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622" w:type="dxa"/>
            <w:vAlign w:val="center"/>
          </w:tcPr>
          <w:p w14:paraId="609B23B2">
            <w:pPr>
              <w:pStyle w:val="21"/>
              <w:jc w:val="center"/>
              <w:rPr>
                <w:rFonts w:eastAsia="仿宋"/>
                <w:color w:val="auto"/>
                <w:highlight w:val="none"/>
                <w:lang w:eastAsia="zh-CN"/>
              </w:rPr>
            </w:pPr>
            <w:r>
              <w:rPr>
                <w:rFonts w:hint="eastAsia" w:ascii="仿宋" w:hAnsi="仿宋" w:eastAsia="仿宋" w:cs="仿宋"/>
                <w:color w:val="auto"/>
                <w:sz w:val="18"/>
                <w:szCs w:val="18"/>
                <w:highlight w:val="none"/>
              </w:rPr>
              <w:t>2</w:t>
            </w:r>
            <w:r>
              <w:rPr>
                <w:rFonts w:hint="eastAsia" w:ascii="仿宋" w:hAnsi="仿宋" w:eastAsia="仿宋" w:cs="仿宋"/>
                <w:color w:val="auto"/>
                <w:sz w:val="18"/>
                <w:szCs w:val="18"/>
                <w:highlight w:val="none"/>
                <w:lang w:eastAsia="zh-CN"/>
              </w:rPr>
              <w:t>2</w:t>
            </w:r>
          </w:p>
        </w:tc>
        <w:tc>
          <w:tcPr>
            <w:tcW w:w="912" w:type="dxa"/>
            <w:vAlign w:val="center"/>
          </w:tcPr>
          <w:p w14:paraId="3AB53EED">
            <w:pPr>
              <w:pStyle w:val="21"/>
              <w:jc w:val="center"/>
              <w:rPr>
                <w:color w:val="auto"/>
                <w:highlight w:val="none"/>
              </w:rPr>
            </w:pPr>
            <w:r>
              <w:rPr>
                <w:rFonts w:hint="eastAsia" w:ascii="仿宋" w:hAnsi="仿宋" w:eastAsia="仿宋" w:cs="仿宋"/>
                <w:color w:val="auto"/>
                <w:sz w:val="18"/>
                <w:szCs w:val="18"/>
                <w:highlight w:val="none"/>
              </w:rPr>
              <w:t>中华优秀传统文化</w:t>
            </w:r>
          </w:p>
        </w:tc>
        <w:tc>
          <w:tcPr>
            <w:tcW w:w="2761" w:type="dxa"/>
          </w:tcPr>
          <w:p w14:paraId="563BED1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1.诵读、鉴赏中国传统优秀文学作品，感受文学作品的艺术形式，领悟其审美意蕴；</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2.能够正确、规范地使用汉语进行书写和表达交流。为学生的专业学习和终身发展夯实基础；</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3.增强对中华优秀传统文化的认同感和自豪感，具有民族文化自信，促进学生继承并发扬传统文化，修养学生行为、重塑学生人格、提升学生文化素养</w:t>
            </w:r>
          </w:p>
        </w:tc>
        <w:tc>
          <w:tcPr>
            <w:tcW w:w="2274" w:type="dxa"/>
          </w:tcPr>
          <w:p w14:paraId="5402F01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主要讲授国学经典，以中国传统文化的基本精神为主线，分模块，从多层次、多角度展示儒道释文化，史学、文学、音乐、绘画、书法等中国传统文化的主要内容和特色，通过朗诵、诵读和鉴赏，理解中国传统文化思想的内涵，增强文化底蕴，提升语言文字的使用规范及语言审美鉴赏力。确定中华优秀传统文化的主题内容，突出核心思想理念、中华人文精神、中华传统美德三个方面，明确每个方面的具体内涵，以此作为课程教材遴选内容的根本遵循</w:t>
            </w:r>
          </w:p>
        </w:tc>
        <w:tc>
          <w:tcPr>
            <w:tcW w:w="3120" w:type="dxa"/>
          </w:tcPr>
          <w:p w14:paraId="0FC12AF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以落实立德树人根本任务为目的，将培育学生的学科核心素养贯穿于教学活动全过程。创新网络教学形式，利用网络平台，建设传统文化课程网站、微信公众号等平台，为学生提供更加便捷的学习方式。同时，还可以利用虚拟现实技术，将传统文化场景进行还原和展示，让学生更加深入地体验传统文化的魅力。注重理论与实践相结合，组织学生参观博物馆、文化遗址等场所，让学生更加深入地了解中华优秀传统文化的历史和内涵，领会中华优秀传统文化的精髓</w:t>
            </w:r>
          </w:p>
        </w:tc>
      </w:tr>
      <w:tr w14:paraId="175E8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22" w:type="dxa"/>
            <w:vAlign w:val="center"/>
          </w:tcPr>
          <w:p w14:paraId="3E9598A7">
            <w:pPr>
              <w:pStyle w:val="21"/>
              <w:jc w:val="center"/>
              <w:rPr>
                <w:rFonts w:eastAsiaTheme="minorEastAsia"/>
                <w:color w:val="auto"/>
                <w:highlight w:val="none"/>
                <w:lang w:eastAsia="zh-CN"/>
              </w:rPr>
            </w:pPr>
            <w:r>
              <w:rPr>
                <w:rFonts w:hint="eastAsia" w:ascii="仿宋" w:hAnsi="仿宋" w:eastAsia="仿宋" w:cs="仿宋"/>
                <w:color w:val="auto"/>
                <w:sz w:val="18"/>
                <w:szCs w:val="18"/>
                <w:highlight w:val="none"/>
                <w:lang w:eastAsia="zh-CN"/>
              </w:rPr>
              <w:t>23</w:t>
            </w:r>
          </w:p>
        </w:tc>
        <w:tc>
          <w:tcPr>
            <w:tcW w:w="912" w:type="dxa"/>
            <w:vAlign w:val="center"/>
          </w:tcPr>
          <w:p w14:paraId="0C0E1CC8">
            <w:pPr>
              <w:pStyle w:val="21"/>
              <w:jc w:val="center"/>
              <w:rPr>
                <w:color w:val="auto"/>
                <w:highlight w:val="none"/>
              </w:rPr>
            </w:pPr>
            <w:r>
              <w:rPr>
                <w:rFonts w:hint="eastAsia" w:ascii="仿宋" w:hAnsi="仿宋" w:eastAsia="仿宋" w:cs="仿宋"/>
                <w:color w:val="auto"/>
                <w:sz w:val="18"/>
                <w:szCs w:val="18"/>
                <w:highlight w:val="none"/>
              </w:rPr>
              <w:t>大学美育</w:t>
            </w:r>
          </w:p>
        </w:tc>
        <w:tc>
          <w:tcPr>
            <w:tcW w:w="2761" w:type="dxa"/>
          </w:tcPr>
          <w:p w14:paraId="1472E8F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 xml:space="preserve">1.理解并掌握中外美术鉴赏基本理论知识，了解具象艺术：意象艺术和抽象艺术的理论知识； </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2.提高学生对美的敏锐觉察能力和感受能力、认知能力、创造能力，学会用美术语音点线面色体去观察创造形象；</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3.具有良好的职业道德，科学严谨的工作作风、环境保护意识</w:t>
            </w:r>
          </w:p>
        </w:tc>
        <w:tc>
          <w:tcPr>
            <w:tcW w:w="2274" w:type="dxa"/>
          </w:tcPr>
          <w:p w14:paraId="176124E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概述美育，充分挖掘和运用各学科蕴含的体现中华美与精神与民族审美特质 的心灵美、礼乐美、语言美、行为美、科学美、秩序美、健康美、勤劳美、 艺术美等丰富的美育资源，开设音乐、美术、书法、舞蹈、戏剧、戏曲、影 视、剪纸等艺术鉴赏内容</w:t>
            </w:r>
          </w:p>
        </w:tc>
        <w:tc>
          <w:tcPr>
            <w:tcW w:w="3120" w:type="dxa"/>
          </w:tcPr>
          <w:p w14:paraId="04D26AF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授课时充分运用现代化音像手段，在教学过程中播放图片、音频和视频等资料，做到直观、形象、深刻；在审美实践环节可根据条件适当安排观赏演出、参观展览、分析文学或影视作品等活动，使课堂教学上的理论讲授能通过学生的审美实践得到进一步的理解和掌握；另外要鼓励学生课下善于发现美、课上积极交流美，并给学生提供创造美和展示美的平台</w:t>
            </w:r>
          </w:p>
        </w:tc>
      </w:tr>
      <w:tr w14:paraId="3EFD2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5" w:hRule="atLeast"/>
        </w:trPr>
        <w:tc>
          <w:tcPr>
            <w:tcW w:w="622" w:type="dxa"/>
            <w:vAlign w:val="center"/>
          </w:tcPr>
          <w:p w14:paraId="1FA9BA7B">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24</w:t>
            </w:r>
          </w:p>
        </w:tc>
        <w:tc>
          <w:tcPr>
            <w:tcW w:w="912" w:type="dxa"/>
            <w:vAlign w:val="center"/>
          </w:tcPr>
          <w:p w14:paraId="4D63D26E">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数智化</w:t>
            </w:r>
          </w:p>
        </w:tc>
        <w:tc>
          <w:tcPr>
            <w:tcW w:w="2761" w:type="dxa"/>
          </w:tcPr>
          <w:p w14:paraId="098CA65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数智化核心概念、大数据、人工智能、物联网等关键技术的基础原理与应用逻辑，熟悉数智化技术在职业教育、康复医疗等对应行业场景的典型落地路径与行业规范，了解行业数智化转型的政策导向与发展趋势。</w:t>
            </w:r>
          </w:p>
          <w:p w14:paraId="73D561E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具备运用主流数智化工具完成数据采集、清洗、分析与可视化的实操能力，能结合岗位需求设计简单的数智化应用方案，独立解决岗位场景中常见的数智化转型相关问题，具备数智化工具的适配与迭代学习能力。</w:t>
            </w:r>
          </w:p>
          <w:p w14:paraId="5C195A51">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3.素养目标：树立数智化思维与数据驱动的工作意识，具备跨领域协同推进数智化落地的职业素养，恪守数据安全、隐私保护与数智化伦理的行业准则。</w:t>
            </w:r>
          </w:p>
        </w:tc>
        <w:tc>
          <w:tcPr>
            <w:tcW w:w="2274" w:type="dxa"/>
          </w:tcPr>
          <w:p w14:paraId="53AAC43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讲解数智化的发展历程、核心内涵与产业价值，梳理大数据、云计算、人工智能、物联网等核心技术的基础原理与技术边界，拆解不同行业数智化转型的典型成功案例，明确数智化技术与岗位需求的结合点。教授数据采集与预处理、数据分析与挖掘、数据可视化呈现的常用工具和操作方法，演示数智化技术在对应岗位场景（如康复评估智能化、教学管理数字化、客户服务数智化）中的完整实操流程，讲解数智化系统的基础部署与日常运维要点。</w:t>
            </w:r>
          </w:p>
        </w:tc>
        <w:tc>
          <w:tcPr>
            <w:tcW w:w="3120" w:type="dxa"/>
          </w:tcPr>
          <w:p w14:paraId="5937712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采用“理论讲授+案例分析+ 实操实训+项目驱动”的混合式教学模式，引入行业真实数智化项目作为教学素材，配备满足数智化实操需求的软硬件教学环境，定期更新教学内容以匹配技术迭代速度与行业最新需求，兼顾不同基础学生的学习进度。</w:t>
            </w:r>
          </w:p>
        </w:tc>
      </w:tr>
    </w:tbl>
    <w:p w14:paraId="11F380B5">
      <w:pPr>
        <w:pStyle w:val="5"/>
        <w:rPr>
          <w:color w:val="auto"/>
          <w:highlight w:val="none"/>
          <w:lang w:eastAsia="zh-CN"/>
        </w:rPr>
      </w:pPr>
    </w:p>
    <w:p w14:paraId="459D5088">
      <w:pPr>
        <w:pStyle w:val="3"/>
        <w:spacing w:before="120" w:beforeLines="50" w:after="0" w:line="240" w:lineRule="auto"/>
        <w:rPr>
          <w:b/>
          <w:color w:val="auto"/>
          <w:highlight w:val="none"/>
          <w:lang w:eastAsia="zh-CN"/>
        </w:rPr>
      </w:pPr>
      <w:bookmarkStart w:id="11" w:name="_Toc30988"/>
      <w:r>
        <w:rPr>
          <w:rFonts w:hint="eastAsia"/>
          <w:b/>
          <w:color w:val="auto"/>
          <w:highlight w:val="none"/>
          <w:lang w:eastAsia="zh-CN"/>
        </w:rPr>
        <w:t>（二）专业课程</w:t>
      </w:r>
      <w:bookmarkEnd w:id="11"/>
    </w:p>
    <w:p w14:paraId="3F2754C3">
      <w:pPr>
        <w:pStyle w:val="7"/>
        <w:spacing w:before="178" w:line="227" w:lineRule="auto"/>
        <w:ind w:firstLine="610" w:firstLineChars="200"/>
        <w:rPr>
          <w:rFonts w:hint="eastAsia"/>
          <w:b/>
          <w:bCs/>
          <w:color w:val="auto"/>
          <w:spacing w:val="-3"/>
          <w:highlight w:val="none"/>
          <w:lang w:eastAsia="zh-CN"/>
        </w:rPr>
      </w:pPr>
      <w:r>
        <w:rPr>
          <w:b/>
          <w:bCs/>
          <w:color w:val="auto"/>
          <w:spacing w:val="-3"/>
          <w:highlight w:val="none"/>
          <w:lang w:eastAsia="zh-CN"/>
        </w:rPr>
        <w:t>1.专业基础课</w:t>
      </w:r>
    </w:p>
    <w:p w14:paraId="62EB9122">
      <w:pPr>
        <w:spacing w:line="38" w:lineRule="auto"/>
        <w:rPr>
          <w:color w:val="auto"/>
          <w:sz w:val="2"/>
          <w:highlight w:val="none"/>
          <w:lang w:eastAsia="zh-CN"/>
        </w:rPr>
      </w:pPr>
    </w:p>
    <w:p w14:paraId="022BAC75">
      <w:pPr>
        <w:spacing w:line="38" w:lineRule="auto"/>
        <w:rPr>
          <w:color w:val="auto"/>
          <w:sz w:val="2"/>
          <w:highlight w:val="none"/>
          <w:lang w:eastAsia="zh-CN"/>
        </w:rPr>
      </w:pPr>
    </w:p>
    <w:tbl>
      <w:tblPr>
        <w:tblStyle w:val="20"/>
        <w:tblW w:w="96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889"/>
        <w:gridCol w:w="2790"/>
        <w:gridCol w:w="2592"/>
        <w:gridCol w:w="2784"/>
      </w:tblGrid>
      <w:tr w14:paraId="21BF6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22" w:type="dxa"/>
            <w:vAlign w:val="center"/>
          </w:tcPr>
          <w:p w14:paraId="6083B595">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序号</w:t>
            </w:r>
          </w:p>
        </w:tc>
        <w:tc>
          <w:tcPr>
            <w:tcW w:w="889" w:type="dxa"/>
            <w:vAlign w:val="center"/>
          </w:tcPr>
          <w:p w14:paraId="37D9EDFF">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课程名称</w:t>
            </w:r>
          </w:p>
        </w:tc>
        <w:tc>
          <w:tcPr>
            <w:tcW w:w="2790" w:type="dxa"/>
            <w:vAlign w:val="center"/>
          </w:tcPr>
          <w:p w14:paraId="3E8C2A73">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课程目标</w:t>
            </w:r>
          </w:p>
        </w:tc>
        <w:tc>
          <w:tcPr>
            <w:tcW w:w="2592" w:type="dxa"/>
            <w:vAlign w:val="center"/>
          </w:tcPr>
          <w:p w14:paraId="22455D50">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教学内容</w:t>
            </w:r>
          </w:p>
        </w:tc>
        <w:tc>
          <w:tcPr>
            <w:tcW w:w="2784" w:type="dxa"/>
            <w:vAlign w:val="center"/>
          </w:tcPr>
          <w:p w14:paraId="5A19903E">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教学要求</w:t>
            </w:r>
          </w:p>
        </w:tc>
      </w:tr>
      <w:tr w14:paraId="58508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622" w:type="dxa"/>
            <w:vAlign w:val="center"/>
          </w:tcPr>
          <w:p w14:paraId="47DD3119">
            <w:pPr>
              <w:pStyle w:val="21"/>
              <w:jc w:val="center"/>
              <w:rPr>
                <w:color w:val="auto"/>
                <w:highlight w:val="none"/>
              </w:rPr>
            </w:pPr>
            <w:r>
              <w:rPr>
                <w:rFonts w:hint="eastAsia" w:ascii="仿宋" w:hAnsi="仿宋" w:eastAsia="仿宋" w:cs="仿宋"/>
                <w:color w:val="auto"/>
                <w:sz w:val="18"/>
                <w:szCs w:val="18"/>
                <w:highlight w:val="none"/>
              </w:rPr>
              <w:t>1</w:t>
            </w:r>
          </w:p>
        </w:tc>
        <w:tc>
          <w:tcPr>
            <w:tcW w:w="889" w:type="dxa"/>
            <w:vAlign w:val="center"/>
          </w:tcPr>
          <w:p w14:paraId="0BB158BD">
            <w:pPr>
              <w:pStyle w:val="21"/>
              <w:jc w:val="center"/>
              <w:rPr>
                <w:color w:val="auto"/>
                <w:highlight w:val="none"/>
                <w:lang w:eastAsia="zh-CN"/>
              </w:rPr>
            </w:pPr>
            <w:r>
              <w:rPr>
                <w:rFonts w:hint="eastAsia" w:ascii="仿宋" w:hAnsi="仿宋" w:eastAsia="仿宋" w:cs="仿宋"/>
                <w:color w:val="auto"/>
                <w:sz w:val="18"/>
                <w:szCs w:val="18"/>
                <w:highlight w:val="none"/>
                <w:lang w:eastAsia="zh-CN"/>
              </w:rPr>
              <w:t>人体解剖学与组织胚胎学</w:t>
            </w:r>
          </w:p>
        </w:tc>
        <w:tc>
          <w:tcPr>
            <w:tcW w:w="2790" w:type="dxa"/>
            <w:vAlign w:val="center"/>
          </w:tcPr>
          <w:p w14:paraId="2DA5F72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1.知识目标：掌握正常人体各系统的组成、主要器官的形态结构、位置毗邻；熟悉胚胎早期发生、各主要器官系统的发生过程</w:t>
            </w:r>
          </w:p>
          <w:p w14:paraId="5308026A">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2.能力目标：能正确运用解剖学术语描述人体各组成部分的位置、毗邻与形态结构，运用所学知识分析和解释相关临床问题</w:t>
            </w:r>
          </w:p>
          <w:p w14:paraId="75517585">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3.素质目标：培养学生关爱生命的意识，养成严谨求实的工作态度</w:t>
            </w:r>
          </w:p>
        </w:tc>
        <w:tc>
          <w:tcPr>
            <w:tcW w:w="2592" w:type="dxa"/>
            <w:vAlign w:val="center"/>
          </w:tcPr>
          <w:p w14:paraId="5116676D">
            <w:pPr>
              <w:pStyle w:val="21"/>
              <w:jc w:val="both"/>
              <w:rPr>
                <w:color w:val="auto"/>
                <w:highlight w:val="none"/>
                <w:lang w:eastAsia="zh-CN"/>
              </w:rPr>
            </w:pPr>
            <w:r>
              <w:rPr>
                <w:rFonts w:hint="eastAsia" w:ascii="仿宋" w:hAnsi="仿宋" w:eastAsia="仿宋" w:cs="仿宋"/>
                <w:color w:val="auto"/>
                <w:sz w:val="18"/>
                <w:szCs w:val="18"/>
                <w:highlight w:val="none"/>
                <w:lang w:eastAsia="zh-CN"/>
              </w:rPr>
              <w:t>人体解剖学与组织胚胎学概述；基本组织；运动系统、消化系统、呼吸系统、泌尿系统、生殖系统、脉管系统、感觉器、神经系统、内分泌系统的组成、形态结构、位置毗邻；胚胎发育分期及基本过程，胎儿血液循环</w:t>
            </w:r>
          </w:p>
        </w:tc>
        <w:tc>
          <w:tcPr>
            <w:tcW w:w="2784" w:type="dxa"/>
            <w:vAlign w:val="center"/>
          </w:tcPr>
          <w:p w14:paraId="638AA107">
            <w:pPr>
              <w:pStyle w:val="21"/>
              <w:jc w:val="both"/>
              <w:rPr>
                <w:color w:val="auto"/>
                <w:highlight w:val="none"/>
                <w:lang w:eastAsia="zh-CN"/>
              </w:rPr>
            </w:pPr>
            <w:r>
              <w:rPr>
                <w:rFonts w:hint="eastAsia" w:ascii="仿宋" w:hAnsi="仿宋" w:eastAsia="仿宋" w:cs="仿宋"/>
                <w:bCs/>
                <w:color w:val="auto"/>
                <w:sz w:val="18"/>
                <w:szCs w:val="18"/>
                <w:highlight w:val="none"/>
                <w:lang w:eastAsia="zh-CN"/>
              </w:rPr>
              <w:t>理论教学以多媒体讲授为主、运用在线精品课资源、视频、动画、图片演示等多种教学手段；实践教学在校内形态学实验室和虚拟现实中心完成为主，采用模型展示、虚拟仿真解剖和真实标本观察等方法</w:t>
            </w:r>
          </w:p>
        </w:tc>
      </w:tr>
      <w:tr w14:paraId="55752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2370E531">
            <w:pPr>
              <w:pStyle w:val="21"/>
              <w:jc w:val="center"/>
              <w:rPr>
                <w:color w:val="auto"/>
                <w:highlight w:val="none"/>
              </w:rPr>
            </w:pPr>
            <w:r>
              <w:rPr>
                <w:rFonts w:hint="eastAsia" w:ascii="仿宋" w:hAnsi="仿宋" w:eastAsia="仿宋" w:cs="仿宋"/>
                <w:color w:val="auto"/>
                <w:sz w:val="18"/>
                <w:szCs w:val="18"/>
                <w:highlight w:val="none"/>
              </w:rPr>
              <w:t>2</w:t>
            </w:r>
          </w:p>
        </w:tc>
        <w:tc>
          <w:tcPr>
            <w:tcW w:w="889" w:type="dxa"/>
            <w:vAlign w:val="center"/>
          </w:tcPr>
          <w:p w14:paraId="3D1551A2">
            <w:pPr>
              <w:pStyle w:val="21"/>
              <w:jc w:val="center"/>
              <w:rPr>
                <w:color w:val="auto"/>
                <w:highlight w:val="none"/>
              </w:rPr>
            </w:pPr>
            <w:r>
              <w:rPr>
                <w:rFonts w:hint="eastAsia" w:ascii="仿宋" w:hAnsi="仿宋" w:eastAsia="仿宋" w:cs="仿宋"/>
                <w:color w:val="auto"/>
                <w:sz w:val="18"/>
                <w:szCs w:val="18"/>
                <w:highlight w:val="none"/>
              </w:rPr>
              <w:t>生理学</w:t>
            </w:r>
          </w:p>
        </w:tc>
        <w:tc>
          <w:tcPr>
            <w:tcW w:w="2790" w:type="dxa"/>
            <w:vAlign w:val="center"/>
          </w:tcPr>
          <w:p w14:paraId="75E97C9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1.知识目标：掌握生理学的基本概念、人体组织细胞、各系统器官的功能活动、发生条件、基本过程、发生机制和影响因素及人体功能的调节</w:t>
            </w:r>
          </w:p>
          <w:p w14:paraId="195E2E76">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2.能力目标：能正确理解人体的各种生理功能，机体维持内外环境的调节机制以及稳态的意义，解释正常生命活动与疾病发生发展过程和临床之间的联系</w:t>
            </w:r>
          </w:p>
          <w:p w14:paraId="4D292AED">
            <w:pPr>
              <w:pStyle w:val="21"/>
              <w:jc w:val="both"/>
              <w:rPr>
                <w:color w:val="auto"/>
                <w:highlight w:val="none"/>
                <w:lang w:eastAsia="zh-CN"/>
              </w:rPr>
            </w:pPr>
            <w:r>
              <w:rPr>
                <w:rFonts w:hint="eastAsia" w:ascii="仿宋" w:hAnsi="仿宋" w:eastAsia="仿宋" w:cs="仿宋"/>
                <w:color w:val="auto"/>
                <w:sz w:val="18"/>
                <w:szCs w:val="18"/>
                <w:highlight w:val="none"/>
                <w:lang w:eastAsia="zh-CN"/>
              </w:rPr>
              <w:t>3.素质目标：培养学生关注生命、珍爱生命的意识，培养积极健康的生活态度</w:t>
            </w:r>
          </w:p>
        </w:tc>
        <w:tc>
          <w:tcPr>
            <w:tcW w:w="2592" w:type="dxa"/>
            <w:vAlign w:val="center"/>
          </w:tcPr>
          <w:p w14:paraId="3F609991">
            <w:pPr>
              <w:pStyle w:val="21"/>
              <w:jc w:val="both"/>
              <w:rPr>
                <w:color w:val="auto"/>
                <w:highlight w:val="none"/>
                <w:lang w:eastAsia="zh-CN"/>
              </w:rPr>
            </w:pPr>
            <w:r>
              <w:rPr>
                <w:rFonts w:hint="eastAsia" w:ascii="仿宋" w:hAnsi="仿宋" w:eastAsia="仿宋" w:cs="仿宋"/>
                <w:color w:val="auto"/>
                <w:sz w:val="18"/>
                <w:szCs w:val="18"/>
                <w:highlight w:val="none"/>
                <w:lang w:eastAsia="zh-CN"/>
              </w:rPr>
              <w:t>生理学概述；生命的基本特征，机体与环境，人体功能活动的调节；细胞的基本功能及生物电现象；肌肉收缩；血液、血液循环、呼吸、消化与吸收、能量代谢与体温、肾脏的排泄、神经生理、感官生理、内分泌和生殖生理</w:t>
            </w:r>
          </w:p>
        </w:tc>
        <w:tc>
          <w:tcPr>
            <w:tcW w:w="2784" w:type="dxa"/>
            <w:vAlign w:val="center"/>
          </w:tcPr>
          <w:p w14:paraId="77F036D9">
            <w:pPr>
              <w:pStyle w:val="21"/>
              <w:jc w:val="both"/>
              <w:rPr>
                <w:color w:val="auto"/>
                <w:highlight w:val="none"/>
                <w:lang w:eastAsia="zh-CN"/>
              </w:rPr>
            </w:pPr>
            <w:r>
              <w:rPr>
                <w:rFonts w:hint="eastAsia" w:ascii="仿宋" w:hAnsi="仿宋" w:eastAsia="仿宋" w:cs="仿宋"/>
                <w:bCs/>
                <w:color w:val="auto"/>
                <w:sz w:val="18"/>
                <w:szCs w:val="18"/>
                <w:highlight w:val="none"/>
                <w:lang w:eastAsia="zh-CN"/>
              </w:rPr>
              <w:t>理论教学以多媒体讲授为主，结合视频、动画和图片演示等教学手段，动物实验和虚拟仿真实验教学平台结合，使学生能够以正常人体生命活动过程为主线，掌握人体功能活动发生的基本过程、机制及影响因素，学会从不同研究水平理解人体的各种生理功能，理解内、外环境变化对人体功能活动的影响及功能活动的调节，进而逐步理解生命活动与疾病发生、发展及治疗的内在联系</w:t>
            </w:r>
          </w:p>
        </w:tc>
      </w:tr>
      <w:tr w14:paraId="06EE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6" w:hRule="atLeast"/>
        </w:trPr>
        <w:tc>
          <w:tcPr>
            <w:tcW w:w="622" w:type="dxa"/>
            <w:vAlign w:val="center"/>
          </w:tcPr>
          <w:p w14:paraId="0A7D3A0E">
            <w:pPr>
              <w:pStyle w:val="21"/>
              <w:jc w:val="center"/>
              <w:rPr>
                <w:color w:val="auto"/>
                <w:highlight w:val="none"/>
              </w:rPr>
            </w:pPr>
            <w:r>
              <w:rPr>
                <w:rFonts w:hint="eastAsia" w:ascii="仿宋" w:hAnsi="仿宋" w:eastAsia="仿宋" w:cs="仿宋"/>
                <w:color w:val="auto"/>
                <w:sz w:val="18"/>
                <w:szCs w:val="18"/>
                <w:highlight w:val="none"/>
              </w:rPr>
              <w:t>3</w:t>
            </w:r>
          </w:p>
        </w:tc>
        <w:tc>
          <w:tcPr>
            <w:tcW w:w="889" w:type="dxa"/>
            <w:vAlign w:val="center"/>
          </w:tcPr>
          <w:p w14:paraId="0128EF46">
            <w:pPr>
              <w:pStyle w:val="21"/>
              <w:jc w:val="center"/>
              <w:rPr>
                <w:color w:val="auto"/>
                <w:highlight w:val="none"/>
              </w:rPr>
            </w:pPr>
            <w:r>
              <w:rPr>
                <w:rFonts w:hint="eastAsia" w:ascii="仿宋" w:hAnsi="仿宋" w:eastAsia="仿宋" w:cs="仿宋"/>
                <w:color w:val="auto"/>
                <w:sz w:val="18"/>
                <w:szCs w:val="18"/>
                <w:highlight w:val="none"/>
              </w:rPr>
              <w:t>人体发育学</w:t>
            </w:r>
          </w:p>
        </w:tc>
        <w:tc>
          <w:tcPr>
            <w:tcW w:w="2790" w:type="dxa"/>
            <w:vAlign w:val="center"/>
          </w:tcPr>
          <w:p w14:paraId="1A700F26">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1.知识目标：掌握正常发育规律、发育分析和发育评定、人生各个时期的发育特征及其促进发育的对策；熟悉人体发育学概论、发育学理论</w:t>
            </w:r>
          </w:p>
          <w:p w14:paraId="5801D98E">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2.能力目标：人体发育规律，利用这些规律，拓展康复治疗技术；了解人体发育学的基本概念和原则；具备规范应用人体发育学判断病人生长发育规律的能力；具有正确指导患者各阶段发育特点的能力</w:t>
            </w:r>
          </w:p>
          <w:p w14:paraId="5A03FD21">
            <w:pPr>
              <w:pStyle w:val="21"/>
              <w:jc w:val="both"/>
              <w:rPr>
                <w:color w:val="auto"/>
                <w:highlight w:val="none"/>
                <w:lang w:eastAsia="zh-CN"/>
              </w:rPr>
            </w:pPr>
            <w:r>
              <w:rPr>
                <w:rFonts w:hint="eastAsia" w:ascii="仿宋" w:hAnsi="仿宋" w:eastAsia="仿宋" w:cs="仿宋"/>
                <w:color w:val="auto"/>
                <w:sz w:val="18"/>
                <w:szCs w:val="18"/>
                <w:highlight w:val="none"/>
                <w:lang w:eastAsia="zh-CN"/>
              </w:rPr>
              <w:t>3.素质目标：能遵守有关医疗工作及康复治疗有关制度和法规；具备严谨求实的工作态度，对病人具有高度的同情心和耐心</w:t>
            </w:r>
          </w:p>
        </w:tc>
        <w:tc>
          <w:tcPr>
            <w:tcW w:w="2592" w:type="dxa"/>
            <w:vAlign w:val="center"/>
          </w:tcPr>
          <w:p w14:paraId="6612C9BB">
            <w:pPr>
              <w:pStyle w:val="21"/>
              <w:jc w:val="both"/>
              <w:rPr>
                <w:color w:val="auto"/>
                <w:highlight w:val="none"/>
                <w:lang w:eastAsia="zh-CN"/>
              </w:rPr>
            </w:pPr>
            <w:r>
              <w:rPr>
                <w:rFonts w:hint="eastAsia" w:ascii="仿宋" w:hAnsi="仿宋" w:eastAsia="仿宋" w:cs="仿宋"/>
                <w:color w:val="auto"/>
                <w:sz w:val="18"/>
                <w:szCs w:val="18"/>
                <w:highlight w:val="none"/>
                <w:lang w:eastAsia="zh-CN"/>
              </w:rPr>
              <w:t>人体发育学概述、发育学理论、正常发育规律、发育分析和发育评定、胎儿期发育、婴幼儿期粗大运动能力发育、婴幼儿期精细运动能力发育、婴幼儿期认知功能发育、婴幼儿期心理社会功能发育、老年期发育</w:t>
            </w:r>
          </w:p>
        </w:tc>
        <w:tc>
          <w:tcPr>
            <w:tcW w:w="2784" w:type="dxa"/>
            <w:vAlign w:val="center"/>
          </w:tcPr>
          <w:p w14:paraId="79D1F69A">
            <w:pPr>
              <w:pStyle w:val="21"/>
              <w:jc w:val="both"/>
              <w:rPr>
                <w:color w:val="auto"/>
                <w:highlight w:val="none"/>
                <w:lang w:eastAsia="zh-CN"/>
              </w:rPr>
            </w:pPr>
            <w:r>
              <w:rPr>
                <w:rFonts w:hint="eastAsia" w:ascii="仿宋" w:hAnsi="仿宋" w:eastAsia="仿宋" w:cs="仿宋"/>
                <w:color w:val="auto"/>
                <w:sz w:val="18"/>
                <w:szCs w:val="18"/>
                <w:highlight w:val="none"/>
                <w:lang w:eastAsia="zh-CN"/>
              </w:rPr>
              <w:t>通过教师和学生的共同努力，促进学生对人体发育的全面理解和应用能力的提升。教师应提供清晰而系统的教学计划，包括明确的课程目标、内容和评估方式。他们应创造积极的学习环境，鼓励学生参与讨论和分享观点，激发学习兴趣。教师还需提供多样化的教学资源，如教科书、参考书籍、多媒体资料等，以帮助学生深入了解人体发育学的不同方面。学生则应积极参与课堂学习，独立进行学习和思考，提高问题解决能力。他们应积极合作与交流，与同学合作解决问题、分享知识和交流观点，培养团队合作和沟通能力</w:t>
            </w:r>
          </w:p>
        </w:tc>
      </w:tr>
      <w:tr w14:paraId="1ECA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0" w:hRule="atLeast"/>
        </w:trPr>
        <w:tc>
          <w:tcPr>
            <w:tcW w:w="622" w:type="dxa"/>
            <w:vAlign w:val="center"/>
          </w:tcPr>
          <w:p w14:paraId="04B7CC51">
            <w:pPr>
              <w:pStyle w:val="21"/>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4</w:t>
            </w:r>
          </w:p>
        </w:tc>
        <w:tc>
          <w:tcPr>
            <w:tcW w:w="889" w:type="dxa"/>
            <w:vAlign w:val="center"/>
          </w:tcPr>
          <w:p w14:paraId="1A25F3BA">
            <w:pPr>
              <w:pStyle w:val="21"/>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康复医学</w:t>
            </w:r>
            <w:r>
              <w:rPr>
                <w:rFonts w:hint="eastAsia" w:ascii="仿宋" w:hAnsi="仿宋" w:eastAsia="仿宋" w:cs="仿宋"/>
                <w:color w:val="auto"/>
                <w:sz w:val="18"/>
                <w:szCs w:val="18"/>
                <w:highlight w:val="none"/>
                <w:lang w:eastAsia="zh-CN"/>
              </w:rPr>
              <w:t>导论</w:t>
            </w:r>
          </w:p>
        </w:tc>
        <w:tc>
          <w:tcPr>
            <w:tcW w:w="2790" w:type="dxa"/>
            <w:vAlign w:val="center"/>
          </w:tcPr>
          <w:p w14:paraId="3D03F82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医学的研究对象、特点。熟练掌握康复医学学习的策略、特点及方法；康复医学在社会的地位和功能，以及医学在发展过程中存在的问题；了解康复医学的起源与发展、性质与特征、体系结构及内在联系</w:t>
            </w:r>
          </w:p>
          <w:p w14:paraId="5C545C0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2.能力目标：使学生掌握康复医学导论的基本理论激发医学生的学习兴趣和献身医学的精神，更有效地指导医学生学好各门基础课和专业课，促进医学生知识、能力、素质的全面提高</w:t>
            </w:r>
          </w:p>
          <w:p w14:paraId="2B5BE458">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3.素质目标：具有较强的法纪意识，遵纪守法</w:t>
            </w:r>
          </w:p>
        </w:tc>
        <w:tc>
          <w:tcPr>
            <w:tcW w:w="2592" w:type="dxa"/>
            <w:vAlign w:val="center"/>
          </w:tcPr>
          <w:p w14:paraId="7F53CF5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康复医学相关概念、发展史、康复医学在现代医学中的地位、作用，工作内容、方法与服务方式以及社区康复组织实施等</w:t>
            </w:r>
          </w:p>
        </w:tc>
        <w:tc>
          <w:tcPr>
            <w:tcW w:w="2784" w:type="dxa"/>
            <w:vAlign w:val="center"/>
          </w:tcPr>
          <w:p w14:paraId="4D4658D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掌握康复及康复医学的基本概念，理解其与临床医学的关系。熟悉康复医学的组成、工作方式以及预防三个层次。了解康复医学在现代医学中的地位和作用，以及临床常见病损的康复治疗方法。通过本课程的教学，旨在帮助学生树立现代康复理念，为未来的康复医学实践打下坚实基础</w:t>
            </w:r>
          </w:p>
        </w:tc>
      </w:tr>
      <w:tr w14:paraId="62440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0" w:hRule="atLeast"/>
        </w:trPr>
        <w:tc>
          <w:tcPr>
            <w:tcW w:w="622" w:type="dxa"/>
            <w:vAlign w:val="center"/>
          </w:tcPr>
          <w:p w14:paraId="6131B161">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5</w:t>
            </w:r>
          </w:p>
        </w:tc>
        <w:tc>
          <w:tcPr>
            <w:tcW w:w="889" w:type="dxa"/>
            <w:vAlign w:val="center"/>
          </w:tcPr>
          <w:p w14:paraId="4A6EB95E">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楷体"/>
                <w:color w:val="auto"/>
                <w:sz w:val="18"/>
                <w:szCs w:val="18"/>
                <w:highlight w:val="none"/>
              </w:rPr>
              <w:t>康复心理学</w:t>
            </w:r>
          </w:p>
        </w:tc>
        <w:tc>
          <w:tcPr>
            <w:tcW w:w="2790" w:type="dxa"/>
            <w:vAlign w:val="center"/>
          </w:tcPr>
          <w:p w14:paraId="14CA30E7">
            <w:pPr>
              <w:overflowPunct w:val="0"/>
              <w:jc w:val="both"/>
              <w:rPr>
                <w:rFonts w:hint="eastAsia" w:ascii="仿宋" w:hAnsi="仿宋" w:eastAsia="仿宋" w:cs="楷体"/>
                <w:color w:val="auto"/>
                <w:sz w:val="18"/>
                <w:szCs w:val="18"/>
                <w:highlight w:val="none"/>
                <w:lang w:eastAsia="zh-CN"/>
              </w:rPr>
            </w:pPr>
            <w:r>
              <w:rPr>
                <w:rFonts w:hint="eastAsia" w:ascii="仿宋" w:hAnsi="仿宋" w:eastAsia="仿宋" w:cs="楷体"/>
                <w:color w:val="auto"/>
                <w:sz w:val="18"/>
                <w:szCs w:val="18"/>
                <w:highlight w:val="none"/>
                <w:lang w:eastAsia="zh-CN"/>
              </w:rPr>
              <w:t>1.知识目标：掌握对病残人进行心理康复教育的原理与基本方法；熟悉病残人康复过程的心理行为问题的发生、常见行为问题的处理、康复运动锻炼的心理效应、社会因素在康复中的作用。</w:t>
            </w:r>
          </w:p>
          <w:p w14:paraId="2BC2DB05">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楷体"/>
                <w:color w:val="auto"/>
                <w:sz w:val="18"/>
                <w:szCs w:val="18"/>
                <w:highlight w:val="none"/>
                <w:lang w:eastAsia="zh-CN"/>
              </w:rPr>
              <w:t>2.能力目标：具有观察病残人康复过程的心理行为问题及处理常见行为问题的能力；具有对病残人进行心理康复咨询和宣教能力。素质目标：热爱本职工作，敬业、创业，并具有辩证思维的能力</w:t>
            </w:r>
          </w:p>
        </w:tc>
        <w:tc>
          <w:tcPr>
            <w:tcW w:w="2592" w:type="dxa"/>
            <w:vAlign w:val="center"/>
          </w:tcPr>
          <w:p w14:paraId="6D592522">
            <w:pPr>
              <w:pStyle w:val="21"/>
              <w:jc w:val="both"/>
              <w:rPr>
                <w:rFonts w:hint="eastAsia" w:ascii="仿宋" w:hAnsi="仿宋" w:eastAsia="仿宋" w:cs="仿宋"/>
                <w:color w:val="auto"/>
                <w:sz w:val="18"/>
                <w:szCs w:val="18"/>
                <w:highlight w:val="none"/>
                <w:lang w:eastAsia="zh-CN"/>
              </w:rPr>
            </w:pPr>
            <w:r>
              <w:rPr>
                <w:rFonts w:hint="eastAsia" w:ascii="仿宋" w:hAnsi="仿宋" w:eastAsia="仿宋" w:cs="楷体"/>
                <w:color w:val="auto"/>
                <w:sz w:val="18"/>
                <w:szCs w:val="18"/>
                <w:highlight w:val="none"/>
                <w:lang w:eastAsia="zh-CN"/>
              </w:rPr>
              <w:t>心理学基础知识、心理社会因素与健康、心理应激与心身疾病、心理障碍、心理评估、心理咨询、心理治疗、病人心理等；心理因素与疾病、健康的关系，心理社会因素所致疾病的产生、发展、诊断和治疗，心理诊断、心理咨询与心理治疗的基本技能</w:t>
            </w:r>
          </w:p>
        </w:tc>
        <w:tc>
          <w:tcPr>
            <w:tcW w:w="2784" w:type="dxa"/>
            <w:vAlign w:val="center"/>
          </w:tcPr>
          <w:p w14:paraId="0FF26CC9">
            <w:pPr>
              <w:pStyle w:val="21"/>
              <w:jc w:val="both"/>
              <w:rPr>
                <w:rFonts w:hint="eastAsia" w:ascii="仿宋" w:hAnsi="仿宋" w:eastAsia="仿宋" w:cs="仿宋"/>
                <w:color w:val="auto"/>
                <w:sz w:val="18"/>
                <w:szCs w:val="18"/>
                <w:highlight w:val="none"/>
                <w:lang w:eastAsia="zh-CN"/>
              </w:rPr>
            </w:pPr>
            <w:r>
              <w:rPr>
                <w:rFonts w:hint="eastAsia" w:ascii="仿宋" w:hAnsi="仿宋" w:eastAsia="仿宋" w:cs="楷体"/>
                <w:color w:val="auto"/>
                <w:sz w:val="18"/>
                <w:szCs w:val="18"/>
                <w:highlight w:val="none"/>
                <w:lang w:eastAsia="zh-CN"/>
              </w:rPr>
              <w:t>学生需系统掌握康复心理学的基本概念、原理和方法，了解心理健康与康复的关联。强化实践操作能力，如心理评估、康复咨询、心理训练等，确保学生能将理论知识应用于实际。培养学生具备职业道德，关心患者心理健康，提供人文关怀。采用多种评估方式，综合评价学生的知识掌握、实践能力和职业素养</w:t>
            </w:r>
          </w:p>
        </w:tc>
      </w:tr>
      <w:tr w14:paraId="797BF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36" w:hRule="atLeast"/>
        </w:trPr>
        <w:tc>
          <w:tcPr>
            <w:tcW w:w="622" w:type="dxa"/>
            <w:vAlign w:val="center"/>
          </w:tcPr>
          <w:p w14:paraId="68266D38">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6</w:t>
            </w:r>
          </w:p>
        </w:tc>
        <w:tc>
          <w:tcPr>
            <w:tcW w:w="889" w:type="dxa"/>
            <w:vAlign w:val="center"/>
          </w:tcPr>
          <w:p w14:paraId="2538F767">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rPr>
              <w:t>病理学与病理生理学</w:t>
            </w:r>
          </w:p>
        </w:tc>
        <w:tc>
          <w:tcPr>
            <w:tcW w:w="2790" w:type="dxa"/>
            <w:vAlign w:val="center"/>
          </w:tcPr>
          <w:p w14:paraId="1578002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1.知识目标：掌握病理学与病理生理学的基本概念、基本病理过程，掌握各系统常见疾病的病因、发病机制、基本病理变化及病理临床联系。</w:t>
            </w:r>
          </w:p>
          <w:p w14:paraId="37AA10C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2.能力目标：能应用所学病理学知识分析和解释常见疾病的发生发展过程和临床表现。</w:t>
            </w:r>
          </w:p>
          <w:p w14:paraId="1251DEB6">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3.素质目标：培养学生关注健康、预防疾病的意识，培养严谨求实的工作态度</w:t>
            </w:r>
          </w:p>
        </w:tc>
        <w:tc>
          <w:tcPr>
            <w:tcW w:w="2592" w:type="dxa"/>
            <w:vAlign w:val="center"/>
          </w:tcPr>
          <w:p w14:paraId="69D9A5B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病理学与病理生理学概述；病理学总论（组织细胞的适应、损伤与修复，局部血液循环障碍，炎症，肿瘤）和各论（心血管、呼吸、消化、泌尿系统常见疾病及常见传染病的病因、病理变化及病理临床联系）；常见病理过程（水电解质平衡紊乱、酸碱平衡紊乱、发热、缺氧、休克、DIC、重要器官功能衰竭）</w:t>
            </w:r>
          </w:p>
        </w:tc>
        <w:tc>
          <w:tcPr>
            <w:tcW w:w="2784" w:type="dxa"/>
            <w:vAlign w:val="center"/>
          </w:tcPr>
          <w:p w14:paraId="5DB8114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理论教学以多媒体讲授为主，运用在线精品课资源、视频、动画、图片演示等多种教学手段；实践教学在校内形态学实验室完成为主，采用大体标本观察和镜下观察等方法；在理论和实践教学过程中穿插安排示教、自学、讨论及案例分析等</w:t>
            </w:r>
          </w:p>
        </w:tc>
      </w:tr>
      <w:tr w14:paraId="7525F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9" w:hRule="atLeast"/>
        </w:trPr>
        <w:tc>
          <w:tcPr>
            <w:tcW w:w="622" w:type="dxa"/>
            <w:vAlign w:val="center"/>
          </w:tcPr>
          <w:p w14:paraId="24D5CA33">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7</w:t>
            </w:r>
          </w:p>
        </w:tc>
        <w:tc>
          <w:tcPr>
            <w:tcW w:w="889" w:type="dxa"/>
            <w:vAlign w:val="center"/>
          </w:tcPr>
          <w:p w14:paraId="38BABE33">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rPr>
              <w:t>运动学基础</w:t>
            </w:r>
          </w:p>
        </w:tc>
        <w:tc>
          <w:tcPr>
            <w:tcW w:w="2790" w:type="dxa"/>
            <w:vAlign w:val="center"/>
          </w:tcPr>
          <w:p w14:paraId="6F1F82C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1.知识目标：掌握骨骼肌运动、运动控制、关节运动、运动障碍及代偿等基本知识。熟悉运动学概论、运动力学基础、运动能量代谢、运动氧供应、制动对机体影响等知识；了解运动训练基础的基本知识。</w:t>
            </w:r>
          </w:p>
          <w:p w14:paraId="26E97E8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2.能力目标：具备规范应用运动学基本知识判断病人功能障碍部位、程度，预估恢复情况的能力。素质目标：具有较强的法纪意识，遵纪守法，能遵守有关医疗工作及康复治疗有关制度和法规</w:t>
            </w:r>
          </w:p>
        </w:tc>
        <w:tc>
          <w:tcPr>
            <w:tcW w:w="2592" w:type="dxa"/>
            <w:vAlign w:val="center"/>
          </w:tcPr>
          <w:p w14:paraId="66A8310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运动学总论、骨运动学、肌运动学、关节运动学、心肺运动学等</w:t>
            </w:r>
          </w:p>
        </w:tc>
        <w:tc>
          <w:tcPr>
            <w:tcW w:w="2784" w:type="dxa"/>
            <w:vAlign w:val="center"/>
          </w:tcPr>
          <w:p w14:paraId="5D6E8D0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帮助学生全面理解和应用运动学的基本原理和概念。教师应提供清晰而系统的教学计划，确保学生逐步掌握运动学的核心知识和技能。他们需要引导学生理解运动学的基本概念，如位置、位移、速度、加速度等，并能运用相关公式和计算方法进行问题求解。此外，教师应鼓励学生通过实验和观察，探索运动学原理在实际运动中的应用，并培养学生实验设计和数据分析能力</w:t>
            </w:r>
          </w:p>
        </w:tc>
      </w:tr>
      <w:tr w14:paraId="5F46C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0" w:hRule="atLeast"/>
        </w:trPr>
        <w:tc>
          <w:tcPr>
            <w:tcW w:w="622" w:type="dxa"/>
            <w:vAlign w:val="center"/>
          </w:tcPr>
          <w:p w14:paraId="4B8B5B32">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8</w:t>
            </w:r>
          </w:p>
        </w:tc>
        <w:tc>
          <w:tcPr>
            <w:tcW w:w="889" w:type="dxa"/>
            <w:vAlign w:val="center"/>
          </w:tcPr>
          <w:p w14:paraId="3C3669B3">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rPr>
              <w:t>临床医学概论</w:t>
            </w:r>
          </w:p>
        </w:tc>
        <w:tc>
          <w:tcPr>
            <w:tcW w:w="2790" w:type="dxa"/>
            <w:vAlign w:val="center"/>
          </w:tcPr>
          <w:p w14:paraId="0E81DE62">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1.知识目标：掌握临床医学各系统常见病和多发病的临床表现和治疗的主要内容，熟悉临床医学各系统常见病和多发病的诊断要点</w:t>
            </w:r>
          </w:p>
          <w:p w14:paraId="273D0DBA">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2.能力目标：学会临床常见疾病的诊疗方法，能初步运用所学知识进行观察，发现和解决问题，学会临床医学常用技术，能进行临床常见病患者的专科操作，能使用临床医学常用器械、仪器和设备。</w:t>
            </w:r>
          </w:p>
          <w:p w14:paraId="6C444DEB">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3.素质目标：具有医疗人员必备的职业道德和伦理观念，自觉尊重服务对象的人格，保护其隐私</w:t>
            </w:r>
          </w:p>
        </w:tc>
        <w:tc>
          <w:tcPr>
            <w:tcW w:w="2592" w:type="dxa"/>
            <w:vAlign w:val="center"/>
          </w:tcPr>
          <w:p w14:paraId="136E16CD">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涵盖内科、外科、妇产科、儿科、传染病以及诊断学等临床医学的综合性课程，通过简明扼要介绍临床各学科的常见病和多发病的病因、发病机制、临床表现、诊断与鉴别诊断、治疗原则、预防方法及临床新进展，使学生掌握一定的医学基本理论、基本知识和基本技能，开拓非临床医学专业学生的视野，使其具有一定的临床认知能力、与临床医生密切合作的能力，为今后的专业学习、工作和科研奠定基础</w:t>
            </w:r>
          </w:p>
        </w:tc>
        <w:tc>
          <w:tcPr>
            <w:tcW w:w="2784" w:type="dxa"/>
            <w:vAlign w:val="center"/>
          </w:tcPr>
          <w:p w14:paraId="016D75A4">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kern w:val="2"/>
                <w:sz w:val="18"/>
                <w:szCs w:val="18"/>
                <w:highlight w:val="none"/>
                <w:lang w:eastAsia="zh-CN"/>
              </w:rPr>
              <w:t>以医学相关类专业工作任务的方式提出学生应该完成的学习任务，将完成任务需要掌握的职业能力、职业素养、知识技能等融入任务之中，让学生带着任务参与到教师的课题教学之中。 采取讲授、自学、讨论等多种教学方法，按理论联系实际和循序渐进的原则来组织教学</w:t>
            </w:r>
          </w:p>
        </w:tc>
      </w:tr>
    </w:tbl>
    <w:p w14:paraId="3A2AAA9D">
      <w:pPr>
        <w:pStyle w:val="7"/>
        <w:spacing w:before="175" w:line="227" w:lineRule="auto"/>
        <w:rPr>
          <w:rFonts w:hint="eastAsia"/>
          <w:b/>
          <w:bCs/>
          <w:color w:val="auto"/>
          <w:highlight w:val="none"/>
          <w:lang w:eastAsia="zh-CN"/>
        </w:rPr>
      </w:pPr>
    </w:p>
    <w:p w14:paraId="11E01072">
      <w:pPr>
        <w:pStyle w:val="7"/>
        <w:spacing w:before="175" w:line="227" w:lineRule="auto"/>
        <w:ind w:firstLine="934" w:firstLineChars="300"/>
        <w:rPr>
          <w:rFonts w:hint="eastAsia"/>
          <w:b/>
          <w:bCs/>
          <w:color w:val="auto"/>
          <w:highlight w:val="none"/>
        </w:rPr>
      </w:pPr>
      <w:r>
        <w:rPr>
          <w:rFonts w:hint="eastAsia"/>
          <w:b/>
          <w:bCs/>
          <w:color w:val="auto"/>
          <w:highlight w:val="none"/>
        </w:rPr>
        <w:t>2.</w:t>
      </w:r>
      <w:r>
        <w:rPr>
          <w:b/>
          <w:bCs/>
          <w:color w:val="auto"/>
          <w:highlight w:val="none"/>
        </w:rPr>
        <w:t>专业核心课</w:t>
      </w:r>
    </w:p>
    <w:tbl>
      <w:tblPr>
        <w:tblStyle w:val="20"/>
        <w:tblW w:w="96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890"/>
        <w:gridCol w:w="3005"/>
        <w:gridCol w:w="2580"/>
        <w:gridCol w:w="2592"/>
      </w:tblGrid>
      <w:tr w14:paraId="5F7B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622" w:type="dxa"/>
            <w:vAlign w:val="center"/>
          </w:tcPr>
          <w:p w14:paraId="5BE39CDC">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序号</w:t>
            </w:r>
          </w:p>
        </w:tc>
        <w:tc>
          <w:tcPr>
            <w:tcW w:w="890" w:type="dxa"/>
            <w:vAlign w:val="center"/>
          </w:tcPr>
          <w:p w14:paraId="46058DA5">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课程名称</w:t>
            </w:r>
          </w:p>
        </w:tc>
        <w:tc>
          <w:tcPr>
            <w:tcW w:w="3005" w:type="dxa"/>
            <w:vAlign w:val="center"/>
          </w:tcPr>
          <w:p w14:paraId="5E17D818">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课程目标</w:t>
            </w:r>
          </w:p>
        </w:tc>
        <w:tc>
          <w:tcPr>
            <w:tcW w:w="2580" w:type="dxa"/>
            <w:vAlign w:val="center"/>
          </w:tcPr>
          <w:p w14:paraId="53C9F2CD">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教学内容</w:t>
            </w:r>
          </w:p>
        </w:tc>
        <w:tc>
          <w:tcPr>
            <w:tcW w:w="2592" w:type="dxa"/>
            <w:vAlign w:val="center"/>
          </w:tcPr>
          <w:p w14:paraId="05747366">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教学要求</w:t>
            </w:r>
          </w:p>
        </w:tc>
      </w:tr>
      <w:tr w14:paraId="3A15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7" w:hRule="atLeast"/>
        </w:trPr>
        <w:tc>
          <w:tcPr>
            <w:tcW w:w="622" w:type="dxa"/>
            <w:vAlign w:val="center"/>
          </w:tcPr>
          <w:p w14:paraId="2B05FEB3">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w:t>
            </w:r>
          </w:p>
        </w:tc>
        <w:tc>
          <w:tcPr>
            <w:tcW w:w="890" w:type="dxa"/>
            <w:vAlign w:val="center"/>
          </w:tcPr>
          <w:p w14:paraId="2008E109">
            <w:pPr>
              <w:pStyle w:val="21"/>
              <w:jc w:val="center"/>
              <w:rPr>
                <w:color w:val="auto"/>
                <w:highlight w:val="none"/>
              </w:rPr>
            </w:pPr>
            <w:r>
              <w:rPr>
                <w:rFonts w:hint="eastAsia" w:ascii="仿宋" w:hAnsi="仿宋" w:eastAsia="仿宋" w:cs="仿宋"/>
                <w:color w:val="auto"/>
                <w:sz w:val="18"/>
                <w:szCs w:val="18"/>
                <w:highlight w:val="none"/>
              </w:rPr>
              <w:t>康复评定技术</w:t>
            </w:r>
          </w:p>
        </w:tc>
        <w:tc>
          <w:tcPr>
            <w:tcW w:w="3005" w:type="dxa"/>
            <w:vAlign w:val="center"/>
          </w:tcPr>
          <w:p w14:paraId="0FADDF1A">
            <w:pPr>
              <w:overflowPunct w:val="0"/>
              <w:jc w:val="both"/>
              <w:rPr>
                <w:rFonts w:hint="eastAsia" w:ascii="仿宋" w:hAnsi="仿宋" w:eastAsia="仿宋" w:cs="仿宋"/>
                <w:color w:val="auto"/>
                <w:spacing w:val="-4"/>
                <w:sz w:val="18"/>
                <w:szCs w:val="18"/>
                <w:highlight w:val="none"/>
                <w:lang w:eastAsia="zh-CN"/>
              </w:rPr>
            </w:pPr>
            <w:r>
              <w:rPr>
                <w:rFonts w:hint="eastAsia" w:ascii="仿宋" w:hAnsi="仿宋" w:eastAsia="仿宋" w:cs="仿宋"/>
                <w:color w:val="auto"/>
                <w:spacing w:val="-4"/>
                <w:sz w:val="18"/>
                <w:szCs w:val="18"/>
                <w:highlight w:val="none"/>
                <w:lang w:eastAsia="zh-CN"/>
              </w:rPr>
              <w:t>1.知识目标：掌握基本生理指标测量、人体形态学测量、关节活动度评定、肌力评定、肌张力评定、平衡协调能力的评定、步态分析及ADL评定的相关基本理论；理解心肺功能、疼痛评定；了解环境的评定、生活质量评定相应理论。</w:t>
            </w:r>
          </w:p>
          <w:p w14:paraId="1C54B134">
            <w:pPr>
              <w:overflowPunct w:val="0"/>
              <w:jc w:val="both"/>
              <w:rPr>
                <w:rFonts w:hint="eastAsia" w:ascii="仿宋" w:hAnsi="仿宋" w:eastAsia="仿宋" w:cs="仿宋"/>
                <w:color w:val="auto"/>
                <w:spacing w:val="-4"/>
                <w:sz w:val="18"/>
                <w:szCs w:val="18"/>
                <w:highlight w:val="none"/>
                <w:lang w:eastAsia="zh-CN"/>
              </w:rPr>
            </w:pPr>
            <w:r>
              <w:rPr>
                <w:rFonts w:hint="eastAsia" w:ascii="仿宋" w:hAnsi="仿宋" w:eastAsia="仿宋" w:cs="仿宋"/>
                <w:color w:val="auto"/>
                <w:spacing w:val="-4"/>
                <w:sz w:val="18"/>
                <w:szCs w:val="18"/>
                <w:highlight w:val="none"/>
                <w:lang w:eastAsia="zh-CN"/>
              </w:rPr>
              <w:t>2.能力目标：独立并规范地完成基本生理指标测量、人体形态学测量、关节活动范围测量、徒手肌力和肌张力测定、协调与平衡功能的评定、疼痛的评定和感觉功能评定；</w:t>
            </w:r>
          </w:p>
          <w:p w14:paraId="781ED9AD">
            <w:pPr>
              <w:pStyle w:val="21"/>
              <w:jc w:val="both"/>
              <w:rPr>
                <w:color w:val="auto"/>
                <w:highlight w:val="none"/>
                <w:lang w:eastAsia="zh-CN"/>
              </w:rPr>
            </w:pPr>
            <w:r>
              <w:rPr>
                <w:rFonts w:hint="eastAsia" w:ascii="仿宋" w:hAnsi="仿宋" w:eastAsia="仿宋" w:cs="仿宋"/>
                <w:color w:val="auto"/>
                <w:spacing w:val="-4"/>
                <w:sz w:val="18"/>
                <w:szCs w:val="18"/>
                <w:highlight w:val="none"/>
                <w:lang w:eastAsia="zh-CN"/>
              </w:rPr>
              <w:t>3.素质目标：学生在实践操作过程中能体现出高度的责任心、同情心、爱心、耐心和细心。</w:t>
            </w:r>
          </w:p>
        </w:tc>
        <w:tc>
          <w:tcPr>
            <w:tcW w:w="2580" w:type="dxa"/>
            <w:vAlign w:val="center"/>
          </w:tcPr>
          <w:p w14:paraId="5291AE1E">
            <w:pPr>
              <w:pStyle w:val="21"/>
              <w:jc w:val="both"/>
              <w:rPr>
                <w:color w:val="auto"/>
                <w:highlight w:val="none"/>
                <w:lang w:eastAsia="zh-CN"/>
              </w:rPr>
            </w:pPr>
            <w:r>
              <w:rPr>
                <w:rFonts w:hint="eastAsia" w:ascii="仿宋" w:hAnsi="仿宋" w:eastAsia="仿宋" w:cs="仿宋"/>
                <w:color w:val="auto"/>
                <w:spacing w:val="-4"/>
                <w:sz w:val="18"/>
                <w:szCs w:val="18"/>
                <w:highlight w:val="none"/>
                <w:lang w:eastAsia="zh-CN"/>
              </w:rPr>
              <w:t>康复评定概念、评定原理、评定方法与程序、ICF的概念和对策；肌力、肌张力、关节活动度、平衡协调能力评定；反射检查、步态分析；心肺功能、代谢能力、认知功能评定、日常生活活动能力（ADL）评定、职业能力评定；疼痛评定、生活质量评定和神经电生理检查的方法以及骨关节系统疾病综合评定、神经系统疾病综合评定、心肺系统疾病综合评定等。</w:t>
            </w:r>
          </w:p>
        </w:tc>
        <w:tc>
          <w:tcPr>
            <w:tcW w:w="2592" w:type="dxa"/>
            <w:vAlign w:val="center"/>
          </w:tcPr>
          <w:p w14:paraId="39D1A0DF">
            <w:pPr>
              <w:pStyle w:val="21"/>
              <w:jc w:val="both"/>
              <w:rPr>
                <w:color w:val="auto"/>
                <w:highlight w:val="none"/>
                <w:lang w:eastAsia="zh-CN"/>
              </w:rPr>
            </w:pPr>
            <w:r>
              <w:rPr>
                <w:rFonts w:hint="eastAsia" w:ascii="仿宋" w:hAnsi="仿宋" w:eastAsia="仿宋" w:cs="仿宋"/>
                <w:color w:val="auto"/>
                <w:sz w:val="18"/>
                <w:szCs w:val="18"/>
                <w:highlight w:val="none"/>
                <w:lang w:eastAsia="zh-CN"/>
              </w:rPr>
              <w:t>掌握康复评定技术的基本概念和原理，了解其在康复治疗中的重要性。熟练掌握常见的康复评定技术方法和工具，具备实际操作能力。培养学生的临床思维能力，能够运用康复评定技术对患者进行准确评估。通过理论与实践结合的教学，确保学生掌握康复评定技术的核心技能。</w:t>
            </w:r>
          </w:p>
        </w:tc>
      </w:tr>
      <w:tr w14:paraId="00D7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605241CF">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w:t>
            </w:r>
          </w:p>
        </w:tc>
        <w:tc>
          <w:tcPr>
            <w:tcW w:w="890" w:type="dxa"/>
            <w:vAlign w:val="center"/>
          </w:tcPr>
          <w:p w14:paraId="4EB37E5C">
            <w:pPr>
              <w:pStyle w:val="21"/>
              <w:jc w:val="center"/>
              <w:rPr>
                <w:color w:val="auto"/>
                <w:highlight w:val="none"/>
                <w:lang w:eastAsia="zh-CN"/>
              </w:rPr>
            </w:pPr>
            <w:r>
              <w:rPr>
                <w:rFonts w:hint="eastAsia" w:ascii="仿宋" w:hAnsi="仿宋" w:eastAsia="仿宋" w:cs="仿宋"/>
                <w:color w:val="auto"/>
                <w:sz w:val="18"/>
                <w:szCs w:val="18"/>
                <w:highlight w:val="none"/>
              </w:rPr>
              <w:t>运动治疗技术</w:t>
            </w:r>
          </w:p>
        </w:tc>
        <w:tc>
          <w:tcPr>
            <w:tcW w:w="3005" w:type="dxa"/>
            <w:vAlign w:val="center"/>
          </w:tcPr>
          <w:p w14:paraId="5703794B">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通过学习本课程，了解当前国内康复机构所采用的运动疗法技术种类，理解、熟悉常用运动疗法技术基本理论知识，熟练掌握常用运动疗法技术并能综合运用运动疗法技术帮助有功能障碍的病、伤、残者提高或恢复运动功能。</w:t>
            </w:r>
          </w:p>
          <w:p w14:paraId="3B512556">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2.能力目标：具有运动功能评定能力；运动疗法技术操作能力；运动疗法技术综合运用能力。</w:t>
            </w:r>
          </w:p>
          <w:p w14:paraId="33122E15">
            <w:pPr>
              <w:pStyle w:val="21"/>
              <w:jc w:val="both"/>
              <w:rPr>
                <w:color w:val="auto"/>
                <w:highlight w:val="none"/>
                <w:lang w:eastAsia="zh-CN"/>
              </w:rPr>
            </w:pPr>
            <w:r>
              <w:rPr>
                <w:rFonts w:hint="eastAsia" w:ascii="仿宋" w:hAnsi="仿宋" w:eastAsia="仿宋" w:cs="仿宋"/>
                <w:color w:val="auto"/>
                <w:sz w:val="18"/>
                <w:szCs w:val="18"/>
                <w:highlight w:val="none"/>
                <w:lang w:eastAsia="zh-CN"/>
              </w:rPr>
              <w:t>3.素质目标：将素质教育贯穿到教学过程当中，强化业务素质的养成，培养科学方法和求真科学态度。</w:t>
            </w:r>
          </w:p>
        </w:tc>
        <w:tc>
          <w:tcPr>
            <w:tcW w:w="2580" w:type="dxa"/>
            <w:vAlign w:val="center"/>
          </w:tcPr>
          <w:p w14:paraId="5B7EAD4D">
            <w:pPr>
              <w:pStyle w:val="21"/>
              <w:jc w:val="both"/>
              <w:rPr>
                <w:color w:val="auto"/>
                <w:highlight w:val="none"/>
                <w:lang w:eastAsia="zh-CN"/>
              </w:rPr>
            </w:pPr>
            <w:r>
              <w:rPr>
                <w:rFonts w:hint="eastAsia" w:ascii="仿宋" w:hAnsi="仿宋" w:eastAsia="仿宋" w:cs="仿宋"/>
                <w:color w:val="auto"/>
                <w:sz w:val="18"/>
                <w:szCs w:val="18"/>
                <w:highlight w:val="none"/>
                <w:lang w:eastAsia="zh-CN"/>
              </w:rPr>
              <w:t>运动治疗的基本理论及常用治疗技术，包括关节活动范围的训练、关节松动技术、肌力和肌耐力的训练、平衡与协调功能训练、体位与转移训练、步行训练、心肺功能训练；常用的各种运动治疗技术及神经生理学疗法中的Bobath技术、Brunnstrom技术、PNF技术、Rood技术、Vojta技术等</w:t>
            </w:r>
          </w:p>
        </w:tc>
        <w:tc>
          <w:tcPr>
            <w:tcW w:w="2592" w:type="dxa"/>
            <w:vAlign w:val="center"/>
          </w:tcPr>
          <w:p w14:paraId="25CB3C5D">
            <w:pPr>
              <w:pStyle w:val="21"/>
              <w:jc w:val="both"/>
              <w:rPr>
                <w:color w:val="auto"/>
                <w:highlight w:val="none"/>
                <w:lang w:eastAsia="zh-CN"/>
              </w:rPr>
            </w:pPr>
            <w:r>
              <w:rPr>
                <w:rFonts w:hint="eastAsia" w:ascii="仿宋" w:hAnsi="仿宋" w:eastAsia="仿宋" w:cs="仿宋"/>
                <w:color w:val="auto"/>
                <w:sz w:val="18"/>
                <w:szCs w:val="18"/>
                <w:highlight w:val="none"/>
                <w:lang w:eastAsia="zh-CN"/>
              </w:rPr>
              <w:t>运动治疗技术教学应强调理论与实践的紧密结合，要求学生深入理解运动治疗的基础理论，熟练掌握各种治疗技术的操作要领，并能够在实际应用中根据患者的具体情况制定个性化的治疗方案。同时，培养学生的临床思维和团队协作能力，确保他们能在专业领域内独立开展工作。</w:t>
            </w:r>
          </w:p>
        </w:tc>
      </w:tr>
      <w:tr w14:paraId="35E82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67D660D7">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w:t>
            </w:r>
          </w:p>
        </w:tc>
        <w:tc>
          <w:tcPr>
            <w:tcW w:w="890" w:type="dxa"/>
            <w:vAlign w:val="center"/>
          </w:tcPr>
          <w:p w14:paraId="264E0A73">
            <w:pPr>
              <w:pStyle w:val="21"/>
              <w:jc w:val="center"/>
              <w:rPr>
                <w:color w:val="auto"/>
                <w:highlight w:val="none"/>
                <w:lang w:eastAsia="zh-CN"/>
              </w:rPr>
            </w:pPr>
            <w:r>
              <w:rPr>
                <w:rFonts w:hint="eastAsia" w:ascii="仿宋" w:hAnsi="仿宋" w:eastAsia="仿宋" w:cs="仿宋"/>
                <w:color w:val="auto"/>
                <w:sz w:val="18"/>
                <w:szCs w:val="18"/>
                <w:highlight w:val="none"/>
              </w:rPr>
              <w:t>物理因子治疗技术</w:t>
            </w:r>
          </w:p>
        </w:tc>
        <w:tc>
          <w:tcPr>
            <w:tcW w:w="3005" w:type="dxa"/>
            <w:vAlign w:val="center"/>
          </w:tcPr>
          <w:p w14:paraId="1AF3A3C3">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1.知识目标：掌握物理因子治疗技术的概念及应用范围；掌握物理因子的主要治疗作用；熟悉物理因子的分类及对人体的作用特点；了解物理因子治疗的作用机制及该技术的发展简史及应用前景。</w:t>
            </w:r>
          </w:p>
          <w:p w14:paraId="0FDE3C58">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2.能力目标：学会常用的物理治疗仪器的操作方法；了解常用物理因子治疗的治疗安全；熟练掌握物理因子治疗的适应症和禁忌证。</w:t>
            </w:r>
          </w:p>
          <w:p w14:paraId="5BBDC0E7">
            <w:pPr>
              <w:pStyle w:val="21"/>
              <w:jc w:val="both"/>
              <w:rPr>
                <w:color w:val="auto"/>
                <w:highlight w:val="none"/>
                <w:lang w:eastAsia="zh-CN"/>
              </w:rPr>
            </w:pPr>
            <w:r>
              <w:rPr>
                <w:rFonts w:hint="eastAsia" w:ascii="仿宋" w:hAnsi="仿宋" w:eastAsia="仿宋" w:cs="仿宋"/>
                <w:color w:val="auto"/>
                <w:sz w:val="18"/>
                <w:szCs w:val="18"/>
                <w:highlight w:val="none"/>
                <w:lang w:eastAsia="zh-CN"/>
              </w:rPr>
              <w:t>3.素质目标：树立以病人为中心的治疗理念，充分体现以人为本的务实行动，具有刻苦、勤奋的学习态度，严谨求实的工作作风。</w:t>
            </w:r>
          </w:p>
        </w:tc>
        <w:tc>
          <w:tcPr>
            <w:tcW w:w="2580" w:type="dxa"/>
            <w:vAlign w:val="center"/>
          </w:tcPr>
          <w:p w14:paraId="199E3BF5">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666ED7E7">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校内教学：梳理电疗、光疗、热疗等常用物理因子的适应症、禁忌证与操作规范，完成基础操作的标准化实训与纠错，梳理常见病症的物理因子治疗方案逻辑，衔接临床实操需求。</w:t>
            </w:r>
          </w:p>
          <w:p w14:paraId="455DB812">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校外教学：由临床康复治疗师带教真实患者场景下的物理因子实操，包括参数个性化调整、应急处理、临床方案制定，同步讲解科室设备维护、院感执行规范。</w:t>
            </w:r>
          </w:p>
        </w:tc>
        <w:tc>
          <w:tcPr>
            <w:tcW w:w="2592" w:type="dxa"/>
            <w:vAlign w:val="center"/>
          </w:tcPr>
          <w:p w14:paraId="376B6DBF">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2F5DFEBF">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校内教学：理实结合抓操作标准化，逐项考核基础操作达标率，结合临床案例强化方案设计逻辑，匹配企业临床实操标准。</w:t>
            </w:r>
          </w:p>
          <w:p w14:paraId="4402AE5E">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校外教学：企业导师一对一带教全流程，考核真实场景下的操作规范性与应急处理能力，严格落实临床院感、安全操作规范。</w:t>
            </w:r>
          </w:p>
        </w:tc>
      </w:tr>
      <w:tr w14:paraId="0DD24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 w:hRule="atLeast"/>
        </w:trPr>
        <w:tc>
          <w:tcPr>
            <w:tcW w:w="622" w:type="dxa"/>
            <w:vAlign w:val="center"/>
          </w:tcPr>
          <w:p w14:paraId="258D7204">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4</w:t>
            </w:r>
          </w:p>
        </w:tc>
        <w:tc>
          <w:tcPr>
            <w:tcW w:w="890" w:type="dxa"/>
            <w:vAlign w:val="center"/>
          </w:tcPr>
          <w:p w14:paraId="3E5BCA1C">
            <w:pPr>
              <w:pStyle w:val="21"/>
              <w:jc w:val="center"/>
              <w:rPr>
                <w:color w:val="auto"/>
                <w:highlight w:val="none"/>
                <w:lang w:eastAsia="zh-CN"/>
              </w:rPr>
            </w:pPr>
            <w:r>
              <w:rPr>
                <w:rFonts w:hint="eastAsia" w:ascii="仿宋" w:hAnsi="仿宋" w:eastAsia="仿宋" w:cs="仿宋"/>
                <w:color w:val="auto"/>
                <w:sz w:val="18"/>
                <w:szCs w:val="18"/>
                <w:highlight w:val="none"/>
              </w:rPr>
              <w:t>言语治疗技术</w:t>
            </w:r>
          </w:p>
        </w:tc>
        <w:tc>
          <w:tcPr>
            <w:tcW w:w="3005" w:type="dxa"/>
            <w:vAlign w:val="center"/>
          </w:tcPr>
          <w:p w14:paraId="62657906">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1.知识目标：掌握言语康复治疗方法。熟悉基本理论和功能评定。了解言语治疗技术的基本概念。</w:t>
            </w:r>
          </w:p>
          <w:p w14:paraId="69E0C7C0">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2.能力目标：对功能障碍的发生发展规律有一定的了解；对功能障碍的基本评定方法和处置原则、治疗技术能较熟悉掌握。</w:t>
            </w:r>
          </w:p>
          <w:p w14:paraId="6F5BF227">
            <w:pPr>
              <w:pStyle w:val="21"/>
              <w:jc w:val="both"/>
              <w:rPr>
                <w:color w:val="auto"/>
                <w:highlight w:val="none"/>
                <w:lang w:eastAsia="zh-CN"/>
              </w:rPr>
            </w:pPr>
            <w:r>
              <w:rPr>
                <w:rFonts w:hint="eastAsia" w:ascii="仿宋" w:hAnsi="仿宋" w:eastAsia="仿宋" w:cs="仿宋"/>
                <w:color w:val="auto"/>
                <w:sz w:val="18"/>
                <w:szCs w:val="18"/>
                <w:highlight w:val="none"/>
                <w:lang w:eastAsia="zh-CN"/>
              </w:rPr>
              <w:t>3.素质目标：培养学生的辩证的和综合的科学思维方法；团队精神培养。</w:t>
            </w:r>
          </w:p>
        </w:tc>
        <w:tc>
          <w:tcPr>
            <w:tcW w:w="2580" w:type="dxa"/>
            <w:vAlign w:val="center"/>
          </w:tcPr>
          <w:p w14:paraId="3565C777">
            <w:pPr>
              <w:pStyle w:val="21"/>
              <w:jc w:val="both"/>
              <w:rPr>
                <w:color w:val="auto"/>
                <w:highlight w:val="none"/>
                <w:lang w:eastAsia="zh-CN"/>
              </w:rPr>
            </w:pPr>
            <w:r>
              <w:rPr>
                <w:rFonts w:hint="eastAsia" w:ascii="仿宋" w:hAnsi="仿宋" w:eastAsia="仿宋" w:cs="仿宋"/>
                <w:color w:val="auto"/>
                <w:sz w:val="18"/>
                <w:szCs w:val="18"/>
                <w:highlight w:val="none"/>
                <w:lang w:eastAsia="zh-CN"/>
              </w:rPr>
              <w:t>失语症、构音障碍、语言发育迟缓、口吃、吞咽障碍的概述、评定、鉴别诊断及训练规划和言语治疗</w:t>
            </w:r>
          </w:p>
        </w:tc>
        <w:tc>
          <w:tcPr>
            <w:tcW w:w="2592" w:type="dxa"/>
            <w:vAlign w:val="center"/>
          </w:tcPr>
          <w:p w14:paraId="1CA1FF78">
            <w:pPr>
              <w:pStyle w:val="21"/>
              <w:jc w:val="both"/>
              <w:rPr>
                <w:color w:val="auto"/>
                <w:highlight w:val="none"/>
                <w:lang w:eastAsia="zh-CN"/>
              </w:rPr>
            </w:pPr>
            <w:r>
              <w:rPr>
                <w:rFonts w:hint="eastAsia" w:ascii="仿宋" w:hAnsi="仿宋" w:eastAsia="仿宋" w:cs="仿宋"/>
                <w:color w:val="auto"/>
                <w:sz w:val="18"/>
                <w:szCs w:val="18"/>
                <w:highlight w:val="none"/>
                <w:lang w:eastAsia="zh-CN"/>
              </w:rPr>
              <w:t>培养学生对言语治疗的全面理解和实践能力。教师应提供清晰而系统的教学计划，确保学生逐步掌握言语治疗技术的基本原理和方法。讲解不同言语治疗方法和策略，学生还需要培养观察和记录能力，以及与患者和家属有效沟通的技巧。</w:t>
            </w:r>
          </w:p>
        </w:tc>
      </w:tr>
      <w:tr w14:paraId="39C7A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622" w:type="dxa"/>
            <w:vAlign w:val="center"/>
          </w:tcPr>
          <w:p w14:paraId="57DCF722">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5</w:t>
            </w:r>
          </w:p>
        </w:tc>
        <w:tc>
          <w:tcPr>
            <w:tcW w:w="890" w:type="dxa"/>
            <w:vAlign w:val="center"/>
          </w:tcPr>
          <w:p w14:paraId="5301BC8D">
            <w:pPr>
              <w:pStyle w:val="21"/>
              <w:jc w:val="center"/>
              <w:rPr>
                <w:color w:val="auto"/>
                <w:highlight w:val="none"/>
                <w:lang w:eastAsia="zh-CN"/>
              </w:rPr>
            </w:pPr>
            <w:r>
              <w:rPr>
                <w:rFonts w:hint="eastAsia" w:ascii="仿宋" w:hAnsi="仿宋" w:eastAsia="仿宋" w:cs="仿宋"/>
                <w:color w:val="auto"/>
                <w:sz w:val="18"/>
                <w:szCs w:val="18"/>
                <w:highlight w:val="none"/>
              </w:rPr>
              <w:t>作业治疗技术</w:t>
            </w:r>
          </w:p>
        </w:tc>
        <w:tc>
          <w:tcPr>
            <w:tcW w:w="3005" w:type="dxa"/>
            <w:vAlign w:val="center"/>
          </w:tcPr>
          <w:p w14:paraId="04AB47F7">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1.知识目标：掌握作业治疗的作用及适应症、禁忌证；熟悉常用作业治疗器械及治疗性活动；熟悉作业治疗计划的制定的基本过程；作业疗法的原则；康复科常见疾病的功能障碍及治疗方法。</w:t>
            </w:r>
          </w:p>
          <w:p w14:paraId="39F480EF">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培养学生具有较强的组织、协调能力；较强的语言表达能力；较强的综合分析、判断能力；医患的沟通能力;具有相应专业技术指导能力；学习、掌握和应用康复技术新知识、新技术的能力；开拓进取的创新能力。</w:t>
            </w:r>
          </w:p>
          <w:p w14:paraId="74031F1F">
            <w:pPr>
              <w:pStyle w:val="21"/>
              <w:jc w:val="both"/>
              <w:rPr>
                <w:color w:val="auto"/>
                <w:highlight w:val="none"/>
                <w:lang w:eastAsia="zh-CN"/>
              </w:rPr>
            </w:pPr>
            <w:r>
              <w:rPr>
                <w:rFonts w:hint="eastAsia" w:ascii="仿宋" w:hAnsi="仿宋" w:eastAsia="仿宋" w:cs="仿宋"/>
                <w:color w:val="auto"/>
                <w:sz w:val="18"/>
                <w:szCs w:val="18"/>
                <w:highlight w:val="none"/>
                <w:lang w:eastAsia="zh-CN"/>
              </w:rPr>
              <w:t>3.素质目标：培养学生的辩证的和综合的科学思维方法；拓展其分析和解决问题的能力；团队精神的培养。</w:t>
            </w:r>
          </w:p>
        </w:tc>
        <w:tc>
          <w:tcPr>
            <w:tcW w:w="2580" w:type="dxa"/>
            <w:vAlign w:val="center"/>
          </w:tcPr>
          <w:p w14:paraId="36CDE159">
            <w:pPr>
              <w:pStyle w:val="21"/>
              <w:jc w:val="both"/>
              <w:rPr>
                <w:color w:val="auto"/>
                <w:highlight w:val="none"/>
                <w:lang w:eastAsia="zh-CN"/>
              </w:rPr>
            </w:pPr>
            <w:r>
              <w:rPr>
                <w:rFonts w:hint="eastAsia" w:ascii="仿宋" w:hAnsi="仿宋" w:eastAsia="仿宋" w:cs="仿宋"/>
                <w:color w:val="auto"/>
                <w:sz w:val="18"/>
                <w:szCs w:val="18"/>
                <w:highlight w:val="none"/>
                <w:lang w:eastAsia="zh-CN"/>
              </w:rPr>
              <w:t>作业治疗的概念、目的、特点、分类、对象、评估方法及感知技能训练、运动技能训练、生活技能训练、工作与职业技能训练、工艺与园艺疗法、压力治疗、认知技能训练、作业治疗用具及辅助设备的使用等</w:t>
            </w:r>
          </w:p>
        </w:tc>
        <w:tc>
          <w:tcPr>
            <w:tcW w:w="2592" w:type="dxa"/>
            <w:vAlign w:val="center"/>
          </w:tcPr>
          <w:p w14:paraId="134ADB31">
            <w:pPr>
              <w:pStyle w:val="21"/>
              <w:jc w:val="both"/>
              <w:rPr>
                <w:color w:val="auto"/>
                <w:highlight w:val="none"/>
                <w:lang w:eastAsia="zh-CN"/>
              </w:rPr>
            </w:pPr>
            <w:r>
              <w:rPr>
                <w:rFonts w:hint="eastAsia" w:ascii="仿宋" w:hAnsi="仿宋" w:eastAsia="仿宋" w:cs="仿宋"/>
                <w:color w:val="auto"/>
                <w:sz w:val="18"/>
                <w:szCs w:val="18"/>
                <w:highlight w:val="none"/>
                <w:lang w:eastAsia="zh-CN"/>
              </w:rPr>
              <w:t>学生需全面理解作业治疗技术的基本概念、目的和理论基础，包括其发展历程、常见模式以及基本原则。重点培养学生的实践操作能力，包括作业评估、治疗计划制定、治疗执行以及再评估等各个环节。学生应能熟练进行日常生活活动训练、感知觉功能评估与训练、手功能训练等。强调培养学生的职业道德和责任感，关心爱护患者，建立正确的职业观念。同时，培养学生的团队协作、沟通能力，以适应康复治疗团队的工作需要。</w:t>
            </w:r>
          </w:p>
        </w:tc>
      </w:tr>
      <w:tr w14:paraId="29302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5" w:hRule="atLeast"/>
        </w:trPr>
        <w:tc>
          <w:tcPr>
            <w:tcW w:w="622" w:type="dxa"/>
            <w:vAlign w:val="center"/>
          </w:tcPr>
          <w:p w14:paraId="3A92FAAA">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6</w:t>
            </w:r>
          </w:p>
        </w:tc>
        <w:tc>
          <w:tcPr>
            <w:tcW w:w="890" w:type="dxa"/>
            <w:vAlign w:val="center"/>
          </w:tcPr>
          <w:p w14:paraId="33A70CCC">
            <w:pPr>
              <w:pStyle w:val="21"/>
              <w:jc w:val="center"/>
              <w:rPr>
                <w:color w:val="auto"/>
                <w:highlight w:val="none"/>
                <w:lang w:eastAsia="zh-CN"/>
              </w:rPr>
            </w:pPr>
            <w:r>
              <w:rPr>
                <w:rFonts w:hint="eastAsia" w:ascii="仿宋" w:hAnsi="仿宋" w:eastAsia="仿宋" w:cs="仿宋"/>
                <w:color w:val="auto"/>
                <w:sz w:val="18"/>
                <w:szCs w:val="18"/>
                <w:highlight w:val="none"/>
              </w:rPr>
              <w:t>中国传统康复</w:t>
            </w:r>
            <w:r>
              <w:rPr>
                <w:rFonts w:hint="eastAsia" w:ascii="仿宋" w:hAnsi="仿宋" w:eastAsia="仿宋" w:cs="仿宋"/>
                <w:color w:val="auto"/>
                <w:sz w:val="18"/>
                <w:szCs w:val="18"/>
                <w:highlight w:val="none"/>
                <w:lang w:eastAsia="zh-CN"/>
              </w:rPr>
              <w:t>技术</w:t>
            </w:r>
          </w:p>
        </w:tc>
        <w:tc>
          <w:tcPr>
            <w:tcW w:w="3005" w:type="dxa"/>
            <w:vAlign w:val="center"/>
          </w:tcPr>
          <w:p w14:paraId="2AA2BB1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1.知识目标：掌握推拿技术、针灸技术、拔罐技术、艾灸技术、</w:t>
            </w:r>
          </w:p>
          <w:p w14:paraId="3FEF1D32">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刮痧技术的操作流程及要点；掌握常用腧穴的定</w:t>
            </w:r>
          </w:p>
          <w:p w14:paraId="533FCC7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位及治疗作用。</w:t>
            </w:r>
          </w:p>
          <w:p w14:paraId="5194187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2.能力目标：具有归纳总结、分析问题、解决问题、自主学习的能力；拥有理论联系实际的能力；能运用整体康复和辩证康复的方法学习传统康复技术；具有较好的合作学习能力、自学能力和探索能力。</w:t>
            </w:r>
          </w:p>
          <w:p w14:paraId="397B9D9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3.素质目标：树立全心全意为人类健康事业服务的奉献精神，</w:t>
            </w:r>
          </w:p>
          <w:p w14:paraId="565A9110">
            <w:pPr>
              <w:pStyle w:val="21"/>
              <w:jc w:val="both"/>
              <w:rPr>
                <w:color w:val="auto"/>
                <w:highlight w:val="none"/>
                <w:lang w:eastAsia="zh-CN"/>
              </w:rPr>
            </w:pPr>
            <w:r>
              <w:rPr>
                <w:rFonts w:hint="eastAsia" w:ascii="仿宋" w:hAnsi="仿宋" w:eastAsia="仿宋" w:cs="仿宋"/>
                <w:color w:val="auto"/>
                <w:sz w:val="18"/>
                <w:szCs w:val="18"/>
                <w:highlight w:val="none"/>
                <w:lang w:eastAsia="zh-CN"/>
              </w:rPr>
              <w:t>学生在实践操作过程中能体现出高度的责任心、同情心、爱心、耐心和细心；具有较好的语言表达能力，能够与患者进行良好的沟通交流。</w:t>
            </w:r>
          </w:p>
        </w:tc>
        <w:tc>
          <w:tcPr>
            <w:tcW w:w="2580" w:type="dxa"/>
            <w:vAlign w:val="center"/>
          </w:tcPr>
          <w:p w14:paraId="6B7BE468">
            <w:pPr>
              <w:pStyle w:val="21"/>
              <w:jc w:val="both"/>
              <w:rPr>
                <w:color w:val="auto"/>
                <w:highlight w:val="none"/>
                <w:lang w:eastAsia="zh-CN"/>
              </w:rPr>
            </w:pPr>
            <w:r>
              <w:rPr>
                <w:rFonts w:hint="eastAsia" w:ascii="仿宋" w:hAnsi="仿宋" w:eastAsia="仿宋" w:cs="仿宋"/>
                <w:color w:val="auto"/>
                <w:sz w:val="18"/>
                <w:szCs w:val="18"/>
                <w:highlight w:val="none"/>
                <w:lang w:eastAsia="zh-CN"/>
              </w:rPr>
              <w:t>中国传统康复基础知识、传统康复技术、常见疾病与功能障碍的传统康复治疗、中医养生学的基本理论，精神养生法、环境养生法、起居养生法、药食养生法、传统运动养生法、针灸养生法、按摩养生法、房事养生法等常用养生方法，因人制宜、因时制宜、因地制宜和部位养生等养生方法的具体运用。</w:t>
            </w:r>
          </w:p>
        </w:tc>
        <w:tc>
          <w:tcPr>
            <w:tcW w:w="2592" w:type="dxa"/>
            <w:vAlign w:val="center"/>
          </w:tcPr>
          <w:p w14:paraId="0AF66292">
            <w:pPr>
              <w:pStyle w:val="21"/>
              <w:jc w:val="both"/>
              <w:rPr>
                <w:color w:val="auto"/>
                <w:highlight w:val="none"/>
                <w:lang w:eastAsia="zh-CN"/>
              </w:rPr>
            </w:pPr>
            <w:r>
              <w:rPr>
                <w:rFonts w:hint="eastAsia" w:ascii="仿宋" w:hAnsi="仿宋" w:eastAsia="仿宋" w:cs="仿宋"/>
                <w:color w:val="auto"/>
                <w:sz w:val="18"/>
                <w:szCs w:val="18"/>
                <w:highlight w:val="none"/>
                <w:lang w:eastAsia="zh-CN"/>
              </w:rPr>
              <w:t>知识要求：要求学生掌握中医基础理论、经络学、腧穴学等相关知识。</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掌握针灸、推拿、拔罐等传统康复技能的基本知识和操作技能。</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技能要求：培养学生熟练掌握各种传统康复技能的操作方法。</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提高学生将理论知识应用于临床实践的能力。</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态度要求：培养学生严谨的学习态度和对患者负责的职业精神。</w:t>
            </w:r>
            <w:r>
              <w:rPr>
                <w:rFonts w:hint="eastAsia" w:ascii="仿宋" w:hAnsi="仿宋" w:eastAsia="仿宋" w:cs="仿宋"/>
                <w:color w:val="auto"/>
                <w:sz w:val="18"/>
                <w:szCs w:val="18"/>
                <w:highlight w:val="none"/>
                <w:lang w:eastAsia="zh-CN"/>
              </w:rPr>
              <w:br w:type="textWrapping"/>
            </w:r>
            <w:r>
              <w:rPr>
                <w:rFonts w:hint="eastAsia" w:ascii="仿宋" w:hAnsi="仿宋" w:eastAsia="仿宋" w:cs="仿宋"/>
                <w:color w:val="auto"/>
                <w:sz w:val="18"/>
                <w:szCs w:val="18"/>
                <w:highlight w:val="none"/>
                <w:lang w:eastAsia="zh-CN"/>
              </w:rPr>
              <w:t>引导学生树立正确的价值观和职业道德观念。</w:t>
            </w:r>
          </w:p>
        </w:tc>
      </w:tr>
      <w:tr w14:paraId="7CBE7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1" w:hRule="atLeast"/>
        </w:trPr>
        <w:tc>
          <w:tcPr>
            <w:tcW w:w="622" w:type="dxa"/>
            <w:vAlign w:val="center"/>
          </w:tcPr>
          <w:p w14:paraId="3755DC8F">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7</w:t>
            </w:r>
          </w:p>
        </w:tc>
        <w:tc>
          <w:tcPr>
            <w:tcW w:w="890" w:type="dxa"/>
            <w:vAlign w:val="center"/>
          </w:tcPr>
          <w:p w14:paraId="73FB2972">
            <w:pPr>
              <w:pStyle w:val="21"/>
              <w:jc w:val="center"/>
              <w:rPr>
                <w:color w:val="auto"/>
                <w:highlight w:val="none"/>
                <w:lang w:eastAsia="zh-CN"/>
              </w:rPr>
            </w:pPr>
            <w:r>
              <w:rPr>
                <w:rFonts w:hint="eastAsia" w:ascii="仿宋" w:hAnsi="仿宋" w:eastAsia="仿宋" w:cs="仿宋"/>
                <w:color w:val="auto"/>
                <w:sz w:val="18"/>
                <w:szCs w:val="18"/>
                <w:highlight w:val="none"/>
              </w:rPr>
              <w:t>常见疾病康复</w:t>
            </w:r>
          </w:p>
        </w:tc>
        <w:tc>
          <w:tcPr>
            <w:tcW w:w="3005" w:type="dxa"/>
            <w:vAlign w:val="center"/>
          </w:tcPr>
          <w:p w14:paraId="0571EFE8">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1.知识目标：掌握常见疾病康复学的地位与作用、临床常见病、多发病的治疗方案及康复训练方案。熟悉常见病、多发病的康复评定内容；了解康复伦理、康复治疗师培养与指导等项目的基本知识。</w:t>
            </w:r>
          </w:p>
          <w:p w14:paraId="7F0D438F">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能力目标：具有观察神经系统疾病、骨关节系统疾病、内脏疾病以及运动创伤等患者的临床表现和功能障碍特点的能力；能对临床常见疾病（如脑损伤、脊髓损伤等）进行康复评定，并制定康复治疗计划及方案；能够指导患者康复训练及评估康复疗效的能力；能对患者在治疗或训练过程中出现的简单问题进行处理。</w:t>
            </w:r>
          </w:p>
          <w:p w14:paraId="3AE5D290">
            <w:pPr>
              <w:pStyle w:val="21"/>
              <w:jc w:val="both"/>
              <w:rPr>
                <w:color w:val="auto"/>
                <w:highlight w:val="none"/>
                <w:lang w:eastAsia="zh-CN"/>
              </w:rPr>
            </w:pPr>
            <w:r>
              <w:rPr>
                <w:rFonts w:hint="eastAsia" w:ascii="仿宋" w:hAnsi="仿宋" w:eastAsia="仿宋" w:cs="仿宋"/>
                <w:color w:val="auto"/>
                <w:sz w:val="18"/>
                <w:szCs w:val="18"/>
                <w:highlight w:val="none"/>
                <w:lang w:eastAsia="zh-CN"/>
              </w:rPr>
              <w:t>3.素质目标：具有正确的专业思想，具有人文关怀精神，具有务实、严谨的科学态度，具有良好的心理素质。</w:t>
            </w:r>
          </w:p>
        </w:tc>
        <w:tc>
          <w:tcPr>
            <w:tcW w:w="2580" w:type="dxa"/>
            <w:vAlign w:val="center"/>
          </w:tcPr>
          <w:p w14:paraId="1DCBC3D8">
            <w:pPr>
              <w:pStyle w:val="21"/>
              <w:jc w:val="both"/>
              <w:rPr>
                <w:color w:val="auto"/>
                <w:highlight w:val="none"/>
                <w:lang w:eastAsia="zh-CN"/>
              </w:rPr>
            </w:pPr>
            <w:r>
              <w:rPr>
                <w:rFonts w:hint="eastAsia" w:ascii="仿宋" w:hAnsi="仿宋" w:eastAsia="仿宋" w:cs="仿宋"/>
                <w:color w:val="auto"/>
                <w:sz w:val="18"/>
                <w:szCs w:val="18"/>
                <w:highlight w:val="none"/>
                <w:lang w:eastAsia="zh-CN"/>
              </w:rPr>
              <w:t>神经系统疾病康复；骨骼肌肉病损康复；心肺疾病康复；代谢性疾病康复；儿童疾病康复；外科急性感染康复；周围血管和淋巴管疾病康复；烧伤后康复；恶性肿瘤康复；产后康复；继发性功能障碍康复（疼痛、痉挛、挛缩、膀胱和直肠控制障碍、压疮等）</w:t>
            </w:r>
          </w:p>
        </w:tc>
        <w:tc>
          <w:tcPr>
            <w:tcW w:w="2592" w:type="dxa"/>
            <w:vAlign w:val="center"/>
          </w:tcPr>
          <w:p w14:paraId="2D24EDAB">
            <w:pPr>
              <w:pStyle w:val="21"/>
              <w:jc w:val="both"/>
              <w:rPr>
                <w:color w:val="auto"/>
                <w:highlight w:val="none"/>
                <w:lang w:eastAsia="zh-CN"/>
              </w:rPr>
            </w:pPr>
            <w:r>
              <w:rPr>
                <w:rFonts w:hint="eastAsia" w:ascii="仿宋" w:hAnsi="仿宋" w:eastAsia="仿宋" w:cs="仿宋"/>
                <w:color w:val="auto"/>
                <w:sz w:val="18"/>
                <w:szCs w:val="18"/>
                <w:highlight w:val="none"/>
                <w:lang w:eastAsia="zh-CN"/>
              </w:rPr>
              <w:t>学生需深入理解常见疾病的康复理论知识，包括病因、病理生理、临床表现及康复原则。强调学生掌握评估技术、康复治疗方法（如物理治疗、作业治疗等），并能根据病情制定个性化康复计划。培养学生分析病情、制定康复策略的临床思维能力，确保治疗的有效性。强调在康复过程中对患者的人文关怀，提供心理支持和健康教育。通过本课程学习，学生应能胜任常见疾病的康复工作。</w:t>
            </w:r>
          </w:p>
        </w:tc>
      </w:tr>
    </w:tbl>
    <w:p w14:paraId="31AC2BFF">
      <w:pPr>
        <w:spacing w:line="38" w:lineRule="auto"/>
        <w:rPr>
          <w:color w:val="auto"/>
          <w:sz w:val="2"/>
          <w:highlight w:val="none"/>
          <w:lang w:eastAsia="zh-CN"/>
        </w:rPr>
      </w:pPr>
    </w:p>
    <w:p w14:paraId="3520951A">
      <w:pPr>
        <w:pStyle w:val="7"/>
        <w:spacing w:before="175" w:line="227" w:lineRule="auto"/>
        <w:ind w:firstLine="618" w:firstLineChars="200"/>
        <w:rPr>
          <w:rFonts w:hint="eastAsia"/>
          <w:b/>
          <w:bCs/>
          <w:color w:val="auto"/>
          <w:spacing w:val="-1"/>
          <w:highlight w:val="none"/>
          <w:lang w:eastAsia="zh-CN"/>
        </w:rPr>
      </w:pPr>
    </w:p>
    <w:p w14:paraId="3E04DA84">
      <w:pPr>
        <w:pStyle w:val="7"/>
        <w:spacing w:before="175" w:line="227" w:lineRule="auto"/>
        <w:rPr>
          <w:rFonts w:hint="eastAsia"/>
          <w:b/>
          <w:bCs/>
          <w:color w:val="auto"/>
          <w:spacing w:val="-1"/>
          <w:highlight w:val="none"/>
          <w:lang w:eastAsia="zh-CN"/>
        </w:rPr>
      </w:pPr>
    </w:p>
    <w:p w14:paraId="5B3FCC26">
      <w:pPr>
        <w:pStyle w:val="7"/>
        <w:spacing w:before="175" w:line="227" w:lineRule="auto"/>
        <w:ind w:firstLine="618" w:firstLineChars="200"/>
        <w:rPr>
          <w:rFonts w:hint="eastAsia"/>
          <w:b/>
          <w:bCs/>
          <w:color w:val="auto"/>
          <w:spacing w:val="-1"/>
          <w:highlight w:val="none"/>
        </w:rPr>
      </w:pPr>
      <w:r>
        <w:rPr>
          <w:rFonts w:hint="eastAsia"/>
          <w:b/>
          <w:bCs/>
          <w:color w:val="auto"/>
          <w:spacing w:val="-1"/>
          <w:highlight w:val="none"/>
          <w:lang w:eastAsia="zh-CN"/>
        </w:rPr>
        <w:t>3.</w:t>
      </w:r>
      <w:r>
        <w:rPr>
          <w:b/>
          <w:bCs/>
          <w:color w:val="auto"/>
          <w:spacing w:val="-1"/>
          <w:highlight w:val="none"/>
        </w:rPr>
        <w:t>专业拓展课</w:t>
      </w:r>
    </w:p>
    <w:tbl>
      <w:tblPr>
        <w:tblStyle w:val="20"/>
        <w:tblW w:w="96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2"/>
        <w:gridCol w:w="1075"/>
        <w:gridCol w:w="2832"/>
        <w:gridCol w:w="2568"/>
        <w:gridCol w:w="2580"/>
      </w:tblGrid>
      <w:tr w14:paraId="33561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3987B19C">
            <w:pPr>
              <w:jc w:val="center"/>
              <w:rPr>
                <w:rFonts w:hint="eastAsia" w:ascii="楷体" w:hAnsi="楷体" w:eastAsia="楷体" w:cs="楷体"/>
                <w:b/>
                <w:bCs/>
                <w:color w:val="auto"/>
                <w:spacing w:val="-2"/>
                <w:sz w:val="20"/>
                <w:szCs w:val="20"/>
                <w:highlight w:val="none"/>
                <w:lang w:eastAsia="zh-CN"/>
              </w:rPr>
            </w:pPr>
            <w:r>
              <w:rPr>
                <w:rFonts w:ascii="楷体" w:hAnsi="楷体" w:eastAsia="楷体" w:cs="楷体"/>
                <w:b/>
                <w:bCs/>
                <w:color w:val="auto"/>
                <w:spacing w:val="-2"/>
                <w:sz w:val="20"/>
                <w:szCs w:val="20"/>
                <w:highlight w:val="none"/>
                <w:lang w:eastAsia="zh-CN"/>
              </w:rPr>
              <w:t>序号</w:t>
            </w:r>
          </w:p>
        </w:tc>
        <w:tc>
          <w:tcPr>
            <w:tcW w:w="1075" w:type="dxa"/>
            <w:vAlign w:val="center"/>
          </w:tcPr>
          <w:p w14:paraId="25B5856A">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课程名称</w:t>
            </w:r>
          </w:p>
        </w:tc>
        <w:tc>
          <w:tcPr>
            <w:tcW w:w="2832" w:type="dxa"/>
            <w:vAlign w:val="center"/>
          </w:tcPr>
          <w:p w14:paraId="3FCC01E2">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课程目标</w:t>
            </w:r>
          </w:p>
        </w:tc>
        <w:tc>
          <w:tcPr>
            <w:tcW w:w="2568" w:type="dxa"/>
            <w:vAlign w:val="center"/>
          </w:tcPr>
          <w:p w14:paraId="107114CB">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教学内容</w:t>
            </w:r>
          </w:p>
        </w:tc>
        <w:tc>
          <w:tcPr>
            <w:tcW w:w="2580" w:type="dxa"/>
            <w:vAlign w:val="center"/>
          </w:tcPr>
          <w:p w14:paraId="5D37737B">
            <w:pPr>
              <w:jc w:val="center"/>
              <w:rPr>
                <w:rFonts w:hint="eastAsia" w:ascii="楷体" w:hAnsi="楷体" w:eastAsia="楷体" w:cs="楷体"/>
                <w:b/>
                <w:bCs/>
                <w:color w:val="auto"/>
                <w:spacing w:val="-2"/>
                <w:sz w:val="20"/>
                <w:szCs w:val="20"/>
                <w:highlight w:val="none"/>
                <w:lang w:eastAsia="zh-CN"/>
              </w:rPr>
            </w:pPr>
            <w:r>
              <w:rPr>
                <w:rFonts w:hint="eastAsia" w:ascii="楷体" w:hAnsi="楷体" w:eastAsia="楷体" w:cs="楷体"/>
                <w:b/>
                <w:bCs/>
                <w:color w:val="auto"/>
                <w:spacing w:val="-2"/>
                <w:sz w:val="20"/>
                <w:szCs w:val="20"/>
                <w:highlight w:val="none"/>
                <w:lang w:eastAsia="zh-CN"/>
              </w:rPr>
              <w:t>教学要求</w:t>
            </w:r>
          </w:p>
        </w:tc>
      </w:tr>
      <w:tr w14:paraId="758C4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08C94BE8">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w:t>
            </w:r>
          </w:p>
        </w:tc>
        <w:tc>
          <w:tcPr>
            <w:tcW w:w="1075" w:type="dxa"/>
            <w:vAlign w:val="center"/>
          </w:tcPr>
          <w:p w14:paraId="2D71AFB7">
            <w:pPr>
              <w:pStyle w:val="21"/>
              <w:jc w:val="center"/>
              <w:rPr>
                <w:color w:val="auto"/>
                <w:highlight w:val="none"/>
              </w:rPr>
            </w:pPr>
            <w:r>
              <w:rPr>
                <w:rFonts w:hint="eastAsia" w:ascii="仿宋" w:hAnsi="仿宋" w:eastAsia="仿宋" w:cs="仿宋"/>
                <w:color w:val="auto"/>
                <w:sz w:val="18"/>
                <w:szCs w:val="18"/>
                <w:highlight w:val="none"/>
                <w:lang w:eastAsia="zh-CN"/>
              </w:rPr>
              <w:t>老年</w:t>
            </w:r>
            <w:r>
              <w:rPr>
                <w:rFonts w:hint="eastAsia" w:ascii="仿宋" w:hAnsi="仿宋" w:eastAsia="仿宋" w:cs="仿宋"/>
                <w:color w:val="auto"/>
                <w:sz w:val="18"/>
                <w:szCs w:val="18"/>
                <w:highlight w:val="none"/>
              </w:rPr>
              <w:t>康复保健技术</w:t>
            </w:r>
          </w:p>
        </w:tc>
        <w:tc>
          <w:tcPr>
            <w:tcW w:w="2832" w:type="dxa"/>
          </w:tcPr>
          <w:p w14:paraId="7D6ECE4D">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1.职业能力目标：掌握老年康复评估、干预方案设计、技术实施的全流程规范，能对接养老机构、康复医院等企业的岗位操作标准；</w:t>
            </w:r>
          </w:p>
          <w:p w14:paraId="1EED6379">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2.技术应用目标：熟悉智能康复设备（如穿戴式健康监测仪、虚拟康复训练系统）的操作流程，具备新技术与传统康复手段的整合应用能力；</w:t>
            </w:r>
          </w:p>
          <w:p w14:paraId="140DEA68">
            <w:pPr>
              <w:overflowPunct w:val="0"/>
              <w:jc w:val="both"/>
              <w:rPr>
                <w:color w:val="auto"/>
                <w:highlight w:val="none"/>
                <w:lang w:eastAsia="zh-CN"/>
              </w:rPr>
            </w:pPr>
            <w:r>
              <w:rPr>
                <w:rFonts w:hint="eastAsia" w:ascii="仿宋" w:hAnsi="仿宋" w:eastAsia="仿宋" w:cs="仿宋"/>
                <w:color w:val="auto"/>
                <w:sz w:val="18"/>
                <w:szCs w:val="18"/>
                <w:highlight w:val="none"/>
                <w:lang w:eastAsia="zh-CN"/>
              </w:rPr>
              <w:t>3.项目实践目标：通过企业真实项目参与，形成老年慢性病管理、认知障碍干预、术后康复等场景的实操能力，满足行业对复合型人才的需求。</w:t>
            </w:r>
          </w:p>
        </w:tc>
        <w:tc>
          <w:tcPr>
            <w:tcW w:w="2568" w:type="dxa"/>
          </w:tcPr>
          <w:p w14:paraId="74E65C43">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1.老年生理病理基础</w:t>
            </w:r>
          </w:p>
          <w:p w14:paraId="446E774B">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2.老年康复评估技术</w:t>
            </w:r>
          </w:p>
          <w:p w14:paraId="5CE342F3">
            <w:pPr>
              <w:overflowPunct w:val="0"/>
              <w:jc w:val="both"/>
              <w:rPr>
                <w:color w:val="auto"/>
                <w:highlight w:val="none"/>
                <w:lang w:eastAsia="zh-CN"/>
              </w:rPr>
            </w:pPr>
            <w:r>
              <w:rPr>
                <w:rFonts w:hint="eastAsia" w:ascii="仿宋" w:hAnsi="仿宋" w:eastAsia="仿宋" w:cs="仿宋"/>
                <w:color w:val="auto"/>
                <w:sz w:val="18"/>
                <w:szCs w:val="18"/>
                <w:highlight w:val="none"/>
                <w:lang w:eastAsia="zh-CN"/>
              </w:rPr>
              <w:t>3.康复干预技术实训</w:t>
            </w:r>
          </w:p>
        </w:tc>
        <w:tc>
          <w:tcPr>
            <w:tcW w:w="2580" w:type="dxa"/>
          </w:tcPr>
          <w:p w14:paraId="158C41CA">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1.校企双元教学</w:t>
            </w:r>
          </w:p>
          <w:p w14:paraId="40C4B03C">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邀请养老机构康复主管每周授课，讲解“老年跌倒预防”等企业真实项目案例；</w:t>
            </w:r>
          </w:p>
          <w:p w14:paraId="54A9BD12">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2.工作场景还原</w:t>
            </w:r>
          </w:p>
          <w:p w14:paraId="0EC73C20">
            <w:pPr>
              <w:overflowPunct w:val="0"/>
              <w:jc w:val="both"/>
              <w:rPr>
                <w:color w:val="auto"/>
                <w:highlight w:val="none"/>
                <w:lang w:eastAsia="zh-CN"/>
              </w:rPr>
            </w:pPr>
            <w:r>
              <w:rPr>
                <w:rFonts w:hint="eastAsia" w:ascii="仿宋" w:hAnsi="仿宋" w:eastAsia="仿宋" w:cs="仿宋"/>
                <w:color w:val="auto"/>
                <w:sz w:val="18"/>
                <w:szCs w:val="18"/>
                <w:highlight w:val="none"/>
                <w:lang w:eastAsia="zh-CN"/>
              </w:rPr>
              <w:t>建设“仿真养老康复中心”，按企业康复科布局设置评估室、物理治疗区、作业治疗区，遵循企业“早交班－患者交接－治疗实施－记录归档”的工作流程，使用企业电子病历系统进行康复记录。</w:t>
            </w:r>
          </w:p>
          <w:p w14:paraId="0C5A5046">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3.新技术沉浸式训练</w:t>
            </w:r>
          </w:p>
          <w:p w14:paraId="7FC64D31">
            <w:pPr>
              <w:overflowPunct w:val="0"/>
              <w:jc w:val="both"/>
              <w:rPr>
                <w:color w:val="auto"/>
                <w:highlight w:val="none"/>
                <w:lang w:eastAsia="zh-CN"/>
              </w:rPr>
            </w:pPr>
            <w:r>
              <w:rPr>
                <w:rFonts w:hint="eastAsia" w:ascii="仿宋" w:hAnsi="仿宋" w:eastAsia="仿宋" w:cs="仿宋"/>
                <w:color w:val="auto"/>
                <w:sz w:val="18"/>
                <w:szCs w:val="18"/>
                <w:highlight w:val="none"/>
                <w:lang w:eastAsia="zh-CN"/>
              </w:rPr>
              <w:t>引入企业最新设备开展实训；开设“智慧康复工作坊”，邀请技术工程师讲解老年康复机器人的编程逻辑与临床应用案例。</w:t>
            </w:r>
          </w:p>
        </w:tc>
      </w:tr>
      <w:tr w14:paraId="04E1D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8" w:hRule="atLeast"/>
        </w:trPr>
        <w:tc>
          <w:tcPr>
            <w:tcW w:w="622" w:type="dxa"/>
            <w:vAlign w:val="center"/>
          </w:tcPr>
          <w:p w14:paraId="209CA140">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w:t>
            </w:r>
          </w:p>
        </w:tc>
        <w:tc>
          <w:tcPr>
            <w:tcW w:w="1075" w:type="dxa"/>
            <w:vAlign w:val="center"/>
          </w:tcPr>
          <w:p w14:paraId="33E2E134">
            <w:pPr>
              <w:pStyle w:val="21"/>
              <w:jc w:val="center"/>
              <w:rPr>
                <w:color w:val="auto"/>
                <w:highlight w:val="none"/>
                <w:lang w:eastAsia="zh-CN"/>
              </w:rPr>
            </w:pPr>
            <w:r>
              <w:rPr>
                <w:rFonts w:hint="eastAsia" w:ascii="仿宋" w:hAnsi="仿宋" w:eastAsia="仿宋" w:cs="仿宋"/>
                <w:color w:val="auto"/>
                <w:sz w:val="18"/>
                <w:szCs w:val="18"/>
                <w:highlight w:val="none"/>
              </w:rPr>
              <w:t>康复辅具器具技术</w:t>
            </w:r>
          </w:p>
        </w:tc>
        <w:tc>
          <w:tcPr>
            <w:tcW w:w="2832" w:type="dxa"/>
          </w:tcPr>
          <w:p w14:paraId="21E65046">
            <w:pPr>
              <w:pStyle w:val="21"/>
              <w:jc w:val="both"/>
              <w:rPr>
                <w:color w:val="auto"/>
                <w:highlight w:val="none"/>
                <w:lang w:eastAsia="zh-CN"/>
              </w:rPr>
            </w:pPr>
            <w:r>
              <w:rPr>
                <w:rFonts w:hint="eastAsia" w:ascii="仿宋" w:hAnsi="仿宋" w:eastAsia="仿宋" w:cs="仿宋"/>
                <w:color w:val="auto"/>
                <w:sz w:val="18"/>
                <w:szCs w:val="18"/>
                <w:highlight w:val="none"/>
                <w:lang w:eastAsia="zh-CN"/>
              </w:rPr>
              <w:t>1.职业能力目标：掌握康复辅具的评估适配、选型配置、调试维护全流程技能，能对接辅具研发企业、适配机构、医疗机构的岗位标准；</w:t>
            </w:r>
          </w:p>
          <w:p w14:paraId="1BA252B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2.技术应用目标：熟悉智能辅具（如外骨骼机器人、脑机接口设备）的技术原理与操作流程，具备3D打印、物联网等新技术在辅具开发中的应用能力；</w:t>
            </w:r>
          </w:p>
          <w:p w14:paraId="3D4CF72D">
            <w:pPr>
              <w:pStyle w:val="21"/>
              <w:jc w:val="both"/>
              <w:rPr>
                <w:color w:val="auto"/>
                <w:highlight w:val="none"/>
                <w:lang w:eastAsia="zh-CN"/>
              </w:rPr>
            </w:pPr>
            <w:r>
              <w:rPr>
                <w:rFonts w:hint="eastAsia" w:ascii="仿宋" w:hAnsi="仿宋" w:eastAsia="仿宋" w:cs="仿宋"/>
                <w:color w:val="auto"/>
                <w:sz w:val="18"/>
                <w:szCs w:val="18"/>
                <w:highlight w:val="none"/>
                <w:lang w:eastAsia="zh-CN"/>
              </w:rPr>
              <w:t>3.项目实践目标：企业真实辅具项目参与，形成肢体障碍、认知障碍等场景的辅具解决方案设计能力，满足行业对复合型技术人才需求。</w:t>
            </w:r>
          </w:p>
        </w:tc>
        <w:tc>
          <w:tcPr>
            <w:tcW w:w="2568" w:type="dxa"/>
          </w:tcPr>
          <w:p w14:paraId="4CB33D02">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13385065">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校内教学：梳理轮椅、矫形器、助行器等常用辅具的适配原则、基础评估方法与使用指导要点，完成模拟场景下的辅具适配实训，规范评估流程。</w:t>
            </w:r>
          </w:p>
          <w:p w14:paraId="7270DDEC">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校外教学：由辅具机构/临床康复师带教真实患者的辅具评估、适配调整、使用指导，讲解定制辅具的对接流程、居家/机构场景的辅具适配方案设计。</w:t>
            </w:r>
          </w:p>
        </w:tc>
        <w:tc>
          <w:tcPr>
            <w:tcW w:w="2580" w:type="dxa"/>
          </w:tcPr>
          <w:p w14:paraId="6EFE9F84">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393A83AA">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校内教学：强化辅具评估的标准化流程，考核基础适配模拟操作达标，梳理不同人群的辅具选择逻辑。</w:t>
            </w:r>
          </w:p>
          <w:p w14:paraId="14D9DC37">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校外教学：带教真实患者适配全流程，考核适配方案合理性与患者指导能力，落实辅具适配的临床实操规范。</w:t>
            </w:r>
          </w:p>
        </w:tc>
      </w:tr>
      <w:tr w14:paraId="7969B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22" w:type="dxa"/>
            <w:vAlign w:val="center"/>
          </w:tcPr>
          <w:p w14:paraId="677848FE">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w:t>
            </w:r>
          </w:p>
        </w:tc>
        <w:tc>
          <w:tcPr>
            <w:tcW w:w="1075" w:type="dxa"/>
            <w:vAlign w:val="center"/>
          </w:tcPr>
          <w:p w14:paraId="0C9531A9">
            <w:pPr>
              <w:pStyle w:val="21"/>
              <w:jc w:val="center"/>
              <w:rPr>
                <w:color w:val="auto"/>
                <w:highlight w:val="none"/>
                <w:lang w:eastAsia="zh-CN"/>
              </w:rPr>
            </w:pPr>
            <w:r>
              <w:rPr>
                <w:rFonts w:hint="eastAsia" w:ascii="仿宋" w:hAnsi="仿宋" w:eastAsia="仿宋" w:cs="仿宋"/>
                <w:color w:val="auto"/>
                <w:sz w:val="18"/>
                <w:szCs w:val="18"/>
                <w:highlight w:val="none"/>
              </w:rPr>
              <w:t>社区康复</w:t>
            </w:r>
          </w:p>
        </w:tc>
        <w:tc>
          <w:tcPr>
            <w:tcW w:w="2832" w:type="dxa"/>
          </w:tcPr>
          <w:p w14:paraId="529EDDC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1.职业能力目标</w:t>
            </w:r>
          </w:p>
          <w:p w14:paraId="33AE529D">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掌握社区康复需求评估、方案设计、团队协作及资源整合的全流程技能，能对接社区卫生服务中心、康复机构、养老驿站等基层服务岗位标准；</w:t>
            </w:r>
          </w:p>
          <w:p w14:paraId="41A4238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2.技术应用目标</w:t>
            </w:r>
          </w:p>
          <w:p w14:paraId="50F3F1B8">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熟悉远程康复系统、智能健康监测设备在社区场景中的应用，具备物联网技术与传统康复手段的整合能力；</w:t>
            </w:r>
          </w:p>
          <w:p w14:paraId="398D0D77">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3.项目实践目标</w:t>
            </w:r>
          </w:p>
          <w:p w14:paraId="734A5E1A">
            <w:pPr>
              <w:pStyle w:val="21"/>
              <w:jc w:val="both"/>
              <w:rPr>
                <w:color w:val="auto"/>
                <w:highlight w:val="none"/>
                <w:lang w:eastAsia="zh-CN"/>
              </w:rPr>
            </w:pPr>
            <w:r>
              <w:rPr>
                <w:rFonts w:hint="eastAsia" w:ascii="仿宋" w:hAnsi="仿宋" w:eastAsia="仿宋" w:cs="仿宋"/>
                <w:color w:val="auto"/>
                <w:sz w:val="18"/>
                <w:szCs w:val="18"/>
                <w:highlight w:val="none"/>
                <w:lang w:eastAsia="zh-CN"/>
              </w:rPr>
              <w:t>通过承接社区真实康复项目，形成慢性病管理、残疾人居家康复、老年人防跌倒干预等场景的实操能力，满足基层康复服务对复合型人才的需求。</w:t>
            </w:r>
          </w:p>
        </w:tc>
        <w:tc>
          <w:tcPr>
            <w:tcW w:w="2568" w:type="dxa"/>
          </w:tcPr>
          <w:p w14:paraId="0708FD6A">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7EEE899F">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校内教学：梳理社区康复服务流程、慢性病 / 残疾人社区康复方案、家庭康复指导要点，开展社区评估、健康宣教的模拟场景实训。</w:t>
            </w:r>
          </w:p>
          <w:p w14:paraId="202288DB">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校外教学：由社区卫生服务中心康复师带教真实社区随访、入户评估、家庭康复指导、康复宣教活动开展，讲解社区康复档案建立与管理规范。</w:t>
            </w:r>
          </w:p>
        </w:tc>
        <w:tc>
          <w:tcPr>
            <w:tcW w:w="2580" w:type="dxa"/>
          </w:tcPr>
          <w:p w14:paraId="67E90935">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72131350">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校内教学：掌握社区康复全流程规范，模拟考核入户评估与宣教能力，衔接社区真实服务需求。</w:t>
            </w:r>
          </w:p>
          <w:p w14:paraId="60D8D4D4">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校外教学：全程参与社区康复服务全流程，考核入户评估、家庭指导的实操能力，落实社区康复的服务规范与沟通要求。</w:t>
            </w:r>
          </w:p>
        </w:tc>
      </w:tr>
      <w:tr w14:paraId="45B10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4" w:hRule="atLeast"/>
        </w:trPr>
        <w:tc>
          <w:tcPr>
            <w:tcW w:w="622" w:type="dxa"/>
            <w:vAlign w:val="center"/>
          </w:tcPr>
          <w:p w14:paraId="66BBA4A8">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4</w:t>
            </w:r>
          </w:p>
        </w:tc>
        <w:tc>
          <w:tcPr>
            <w:tcW w:w="1075" w:type="dxa"/>
            <w:vAlign w:val="center"/>
          </w:tcPr>
          <w:p w14:paraId="47A8B10D">
            <w:pPr>
              <w:pStyle w:val="21"/>
              <w:jc w:val="both"/>
              <w:rPr>
                <w:rFonts w:hint="eastAsia" w:ascii="仿宋" w:hAnsi="仿宋" w:eastAsia="仿宋" w:cs="楷体"/>
                <w:color w:val="auto"/>
                <w:sz w:val="18"/>
                <w:szCs w:val="18"/>
                <w:highlight w:val="none"/>
                <w:lang w:eastAsia="zh-CN"/>
              </w:rPr>
            </w:pPr>
            <w:r>
              <w:rPr>
                <w:rFonts w:hint="eastAsia" w:ascii="仿宋" w:hAnsi="仿宋" w:eastAsia="仿宋" w:cs="楷体"/>
                <w:color w:val="auto"/>
                <w:sz w:val="18"/>
                <w:szCs w:val="18"/>
                <w:highlight w:val="none"/>
                <w:lang w:eastAsia="zh-CN"/>
              </w:rPr>
              <w:t>实用产后康复</w:t>
            </w:r>
          </w:p>
        </w:tc>
        <w:tc>
          <w:tcPr>
            <w:tcW w:w="2832" w:type="dxa"/>
          </w:tcPr>
          <w:p w14:paraId="2D9D0868">
            <w:pPr>
              <w:pStyle w:val="21"/>
              <w:jc w:val="both"/>
              <w:rPr>
                <w:rFonts w:hint="eastAsia" w:ascii="仿宋" w:hAnsi="仿宋" w:eastAsia="仿宋" w:cs="楷体"/>
                <w:color w:val="auto"/>
                <w:sz w:val="18"/>
                <w:szCs w:val="18"/>
                <w:highlight w:val="none"/>
                <w:lang w:eastAsia="zh-CN"/>
              </w:rPr>
            </w:pPr>
            <w:r>
              <w:rPr>
                <w:rFonts w:ascii="仿宋" w:hAnsi="仿宋" w:eastAsia="仿宋" w:cs="楷体"/>
                <w:color w:val="auto"/>
                <w:sz w:val="18"/>
                <w:szCs w:val="18"/>
                <w:highlight w:val="none"/>
                <w:lang w:eastAsia="zh-CN"/>
              </w:rPr>
              <w:t>学</w:t>
            </w:r>
            <w:r>
              <w:rPr>
                <w:rFonts w:hint="eastAsia" w:ascii="仿宋" w:hAnsi="仿宋" w:eastAsia="仿宋" w:cs="楷体"/>
                <w:color w:val="auto"/>
                <w:sz w:val="18"/>
                <w:szCs w:val="18"/>
                <w:highlight w:val="none"/>
                <w:lang w:eastAsia="zh-CN"/>
              </w:rPr>
              <w:t>生</w:t>
            </w:r>
            <w:r>
              <w:rPr>
                <w:rFonts w:ascii="仿宋" w:hAnsi="仿宋" w:eastAsia="仿宋" w:cs="楷体"/>
                <w:color w:val="auto"/>
                <w:sz w:val="18"/>
                <w:szCs w:val="18"/>
                <w:highlight w:val="none"/>
                <w:lang w:eastAsia="zh-CN"/>
              </w:rPr>
              <w:t>通过课程学习，系统掌握产后生理变化、常见健康问题及康复原理，熟练运用康复评估方法与基础技术，能够独立为产妇制定科学的身体机能恢复方案，具备解决常见康复问题的能力。​</w:t>
            </w:r>
          </w:p>
        </w:tc>
        <w:tc>
          <w:tcPr>
            <w:tcW w:w="2568" w:type="dxa"/>
          </w:tcPr>
          <w:p w14:paraId="7C583899">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5F8035F9">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校内教学：梳理盆底功能障碍、腹直肌分离等产后常见问题的评估方法、基础康复手法与设备操作规范，完成模拟场景的基础实训。</w:t>
            </w:r>
          </w:p>
          <w:p w14:paraId="54A37CFA">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校外教学：由产后康复机构/产科康复师带教真实产后患者的评估、方案制定、手法与设备实操，讲解患者沟通、居家康复指导要点。</w:t>
            </w:r>
          </w:p>
        </w:tc>
        <w:tc>
          <w:tcPr>
            <w:tcW w:w="2580" w:type="dxa"/>
          </w:tcPr>
          <w:p w14:paraId="1EFE75C3">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22F885BF">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校内教学：强化产后评估与基础操作的标准化，考核模拟场景下的手法与设备操作达标率。</w:t>
            </w:r>
          </w:p>
          <w:p w14:paraId="332FA3F0">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校外教学：一对一带教真实患者康复全流程，考核实操规范性与患者沟通能力，严格落实产后康复的隐私保护与服务规范。</w:t>
            </w:r>
          </w:p>
        </w:tc>
      </w:tr>
      <w:tr w14:paraId="6FD69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622" w:type="dxa"/>
            <w:vAlign w:val="center"/>
          </w:tcPr>
          <w:p w14:paraId="335FC849">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5</w:t>
            </w:r>
          </w:p>
        </w:tc>
        <w:tc>
          <w:tcPr>
            <w:tcW w:w="1075" w:type="dxa"/>
            <w:vAlign w:val="center"/>
          </w:tcPr>
          <w:p w14:paraId="7C93671E">
            <w:pPr>
              <w:pStyle w:val="21"/>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康复综合实训</w:t>
            </w:r>
          </w:p>
        </w:tc>
        <w:tc>
          <w:tcPr>
            <w:tcW w:w="2832" w:type="dxa"/>
          </w:tcPr>
          <w:p w14:paraId="3DE7D87E">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1.行业认知：掌握康复医疗行业最新政策、标准规范及发展趋势，理解老龄化社会、慢性病管理对康复服务的需求变化。</w:t>
            </w:r>
          </w:p>
          <w:p w14:paraId="02693783">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2.实操能力：能基于真实项目，完成从需求分析、方案设计到干预实施的全流程操作，产出符合行业标准的康复方案报告。</w:t>
            </w:r>
          </w:p>
          <w:p w14:paraId="198358F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3.工作流程模拟：熟练掌握康复科接诊、标准化评估、计划制定、干预实施及效果追踪的全流程操作，能模拟多学科会诊场景并撰写规范的康复记录。</w:t>
            </w:r>
          </w:p>
        </w:tc>
        <w:tc>
          <w:tcPr>
            <w:tcW w:w="2568" w:type="dxa"/>
          </w:tcPr>
          <w:p w14:paraId="5EF97E75">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24754737">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整合物理因子、运动治疗、作业治疗等核心康复技术，梳理脑卒中、骨科术后、神经损伤等常见病症的完整康复评估、方案制定、全流程干预逻辑，开展标准化模拟病例综合实训，强化临床康复文书书写、院感基础规范，完成单项技术的整合应用考核。</w:t>
            </w:r>
          </w:p>
          <w:p w14:paraId="4239D45C">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由临床康复科带教导师带教跟岗，参与真实患者从接诊评估、方案制定、实操干预到病程记录、效果复盘的完整康复流程，熟悉临床科室工作模式与多学科协作要求，掌握临床突发情况应对、康复方案动态调整的实操方法。</w:t>
            </w:r>
          </w:p>
        </w:tc>
        <w:tc>
          <w:tcPr>
            <w:tcW w:w="2580" w:type="dxa"/>
          </w:tcPr>
          <w:p w14:paraId="3F949CEC">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4354D8DC">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校内教学：采用病例驱动的综合实训模式，逐项考核常见病例完整康复流程的达标率，统一操作标准对接临床要求，完成校外临床实训的岗前规范培训，夯实综合技术应用基础。</w:t>
            </w:r>
          </w:p>
          <w:p w14:paraId="29104292">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校外教学：企业导师一对一带教全流程跟岗，考核真实病例的评估准确性、方案合理性与实操规范性，严格落实临床院感、医疗安全规范，定期复盘实操问题并优化，衔接临床实习岗位的能力要求。</w:t>
            </w:r>
          </w:p>
        </w:tc>
      </w:tr>
      <w:tr w14:paraId="765A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622" w:type="dxa"/>
            <w:vAlign w:val="center"/>
          </w:tcPr>
          <w:p w14:paraId="1728B87A">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6</w:t>
            </w:r>
          </w:p>
        </w:tc>
        <w:tc>
          <w:tcPr>
            <w:tcW w:w="1075" w:type="dxa"/>
            <w:vAlign w:val="center"/>
          </w:tcPr>
          <w:p w14:paraId="1039F105">
            <w:pPr>
              <w:pStyle w:val="21"/>
              <w:jc w:val="center"/>
              <w:rPr>
                <w:color w:val="auto"/>
                <w:highlight w:val="none"/>
                <w:lang w:eastAsia="zh-CN"/>
              </w:rPr>
            </w:pPr>
            <w:r>
              <w:rPr>
                <w:rFonts w:hint="eastAsia" w:ascii="仿宋" w:hAnsi="仿宋" w:eastAsia="仿宋" w:cs="楷体"/>
                <w:color w:val="auto"/>
                <w:spacing w:val="-8"/>
                <w:sz w:val="18"/>
                <w:szCs w:val="18"/>
                <w:highlight w:val="none"/>
              </w:rPr>
              <w:t>医患沟通</w:t>
            </w:r>
          </w:p>
        </w:tc>
        <w:tc>
          <w:tcPr>
            <w:tcW w:w="2832" w:type="dxa"/>
          </w:tcPr>
          <w:p w14:paraId="19E01859">
            <w:pPr>
              <w:pStyle w:val="21"/>
              <w:jc w:val="both"/>
              <w:rPr>
                <w:rFonts w:hint="eastAsia" w:ascii="仿宋" w:hAnsi="仿宋" w:eastAsia="仿宋" w:cs="楷体"/>
                <w:color w:val="auto"/>
                <w:sz w:val="18"/>
                <w:szCs w:val="18"/>
                <w:highlight w:val="none"/>
                <w:lang w:eastAsia="zh-CN"/>
              </w:rPr>
            </w:pPr>
            <w:r>
              <w:rPr>
                <w:rFonts w:hint="eastAsia" w:ascii="仿宋" w:hAnsi="仿宋" w:eastAsia="仿宋" w:cs="楷体"/>
                <w:color w:val="auto"/>
                <w:sz w:val="18"/>
                <w:szCs w:val="18"/>
                <w:highlight w:val="none"/>
                <w:lang w:eastAsia="zh-CN"/>
              </w:rPr>
              <w:t>掌握门诊、急诊、住院等不同场景的医患沟通全流程规范，能对接医院、康复机构等企业的沟通岗位标准；熟悉智能问诊系统、远程医疗沟通平台、AI情绪识别技术在医患沟通中的应用，具备新技术与传统沟通技巧的整合能力。</w:t>
            </w:r>
          </w:p>
          <w:p w14:paraId="4512C568">
            <w:pPr>
              <w:pStyle w:val="21"/>
              <w:jc w:val="both"/>
              <w:rPr>
                <w:color w:val="auto"/>
                <w:highlight w:val="none"/>
                <w:lang w:eastAsia="zh-CN"/>
              </w:rPr>
            </w:pPr>
          </w:p>
        </w:tc>
        <w:tc>
          <w:tcPr>
            <w:tcW w:w="2568" w:type="dxa"/>
          </w:tcPr>
          <w:p w14:paraId="7C2BEDA9">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3C496627">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校内教学：梳理康复场景沟通原则，开展病情告知、方案解释、情绪安抚、纠纷应对等场景的模拟沟通实训，打磨沟通逻辑与共情表达。</w:t>
            </w:r>
          </w:p>
          <w:p w14:paraId="66E0C673">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校外教学：由临床康复师/医务管理者带教真实接诊、方案告知、家属沟通、情绪安抚等临床场景沟通，复盘真实案例的沟通优化要点。</w:t>
            </w:r>
          </w:p>
        </w:tc>
        <w:tc>
          <w:tcPr>
            <w:tcW w:w="2580" w:type="dxa"/>
          </w:tcPr>
          <w:p w14:paraId="582A1346">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61325B0A">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校内教学：分场景开展模拟训练，逐项考核不同场景的沟通应对能力，梳理康复场景沟通的核心逻辑。</w:t>
            </w:r>
          </w:p>
          <w:p w14:paraId="63DB7D13">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校外教学：全程跟进真实临床沟通场景，复盘沟通问题，考核真实场景下的应变能力与共情表达能力。</w:t>
            </w:r>
          </w:p>
        </w:tc>
      </w:tr>
      <w:tr w14:paraId="71B21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7E25A8CE">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7</w:t>
            </w:r>
          </w:p>
        </w:tc>
        <w:tc>
          <w:tcPr>
            <w:tcW w:w="1075" w:type="dxa"/>
            <w:vAlign w:val="center"/>
          </w:tcPr>
          <w:p w14:paraId="05C9F5BA">
            <w:pPr>
              <w:pStyle w:val="21"/>
              <w:jc w:val="center"/>
              <w:rPr>
                <w:color w:val="auto"/>
                <w:highlight w:val="none"/>
                <w:lang w:eastAsia="zh-CN"/>
              </w:rPr>
            </w:pPr>
            <w:r>
              <w:rPr>
                <w:rFonts w:hint="eastAsia" w:ascii="仿宋" w:hAnsi="仿宋" w:eastAsia="仿宋" w:cs="楷体"/>
                <w:color w:val="auto"/>
                <w:sz w:val="18"/>
                <w:szCs w:val="18"/>
                <w:highlight w:val="none"/>
                <w:lang w:eastAsia="zh-CN"/>
              </w:rPr>
              <w:t>儿童康复</w:t>
            </w:r>
          </w:p>
        </w:tc>
        <w:tc>
          <w:tcPr>
            <w:tcW w:w="2832" w:type="dxa"/>
          </w:tcPr>
          <w:p w14:paraId="2FE4A308">
            <w:pPr>
              <w:pStyle w:val="21"/>
              <w:jc w:val="both"/>
              <w:rPr>
                <w:color w:val="auto"/>
                <w:highlight w:val="none"/>
                <w:lang w:eastAsia="zh-CN"/>
              </w:rPr>
            </w:pPr>
            <w:r>
              <w:rPr>
                <w:rFonts w:hint="eastAsia" w:ascii="仿宋" w:hAnsi="仿宋" w:eastAsia="仿宋" w:cs="楷体"/>
                <w:color w:val="auto"/>
                <w:sz w:val="18"/>
                <w:szCs w:val="18"/>
                <w:highlight w:val="none"/>
                <w:lang w:eastAsia="zh-CN"/>
              </w:rPr>
              <w:t>掌握儿童生长发育评估、康复方案设计、亲子互动干预的全流程技能，能够对接儿童医院、康复机构、特殊教育学校等企业的岗位标准；熟悉智能儿童评估系统、VR游戏化康复设备、AI辅助训练技术在儿童康复中的应用，具备新技术与传统疗法的整合能力；通过承接儿童康复机构真实项目，形成脑瘫、自闭症、发育迟缓等儿童的康复干预能力，满足行业对复合型儿童康复人才的需求。</w:t>
            </w:r>
          </w:p>
        </w:tc>
        <w:tc>
          <w:tcPr>
            <w:tcW w:w="2568" w:type="dxa"/>
          </w:tcPr>
          <w:p w14:paraId="714F482A">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0990606F">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校内教学：梳理脑瘫、发育迟缓、孤独症等常见儿童康复问题的评估要点、基础训练方法与家长指导要点，完成模拟场景的基础实训。</w:t>
            </w:r>
          </w:p>
          <w:p w14:paraId="02D02877">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校外教学：由儿童康复科治疗师带教真实患儿的评估、康复训练实操、家长沟通与居家指导，讲解儿童行为引导、安全防护要点。</w:t>
            </w:r>
          </w:p>
        </w:tc>
        <w:tc>
          <w:tcPr>
            <w:tcW w:w="2580" w:type="dxa"/>
          </w:tcPr>
          <w:p w14:paraId="06AD222B">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该课程由行业企业讲授。</w:t>
            </w:r>
          </w:p>
          <w:p w14:paraId="3B04834C">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校内教学：强化儿童康复评估与基础训练的标准化，考核模拟场景下的操作与患儿引导能力。</w:t>
            </w:r>
          </w:p>
          <w:p w14:paraId="372DC382">
            <w:pPr>
              <w:overflowPunct w:val="0"/>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校外教学：带教真实患儿康复训练全流程，考核实操规范性、患儿引导与家长沟通能力，落实儿童康复的安全与人文关怀要求。</w:t>
            </w:r>
          </w:p>
        </w:tc>
      </w:tr>
      <w:tr w14:paraId="268A0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22" w:type="dxa"/>
            <w:vAlign w:val="center"/>
          </w:tcPr>
          <w:p w14:paraId="5782E5B0">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8</w:t>
            </w:r>
          </w:p>
        </w:tc>
        <w:tc>
          <w:tcPr>
            <w:tcW w:w="1075" w:type="dxa"/>
            <w:vAlign w:val="center"/>
          </w:tcPr>
          <w:p w14:paraId="53B27A5C">
            <w:pPr>
              <w:pStyle w:val="21"/>
              <w:jc w:val="center"/>
              <w:rPr>
                <w:color w:val="auto"/>
                <w:highlight w:val="none"/>
                <w:lang w:eastAsia="zh-CN"/>
              </w:rPr>
            </w:pPr>
            <w:r>
              <w:rPr>
                <w:rFonts w:hint="eastAsia" w:ascii="仿宋" w:hAnsi="仿宋" w:eastAsia="仿宋" w:cs="楷体"/>
                <w:color w:val="auto"/>
                <w:sz w:val="18"/>
                <w:szCs w:val="18"/>
                <w:highlight w:val="none"/>
              </w:rPr>
              <w:t>医学影像诊断学</w:t>
            </w:r>
          </w:p>
        </w:tc>
        <w:tc>
          <w:tcPr>
            <w:tcW w:w="2832" w:type="dxa"/>
          </w:tcPr>
          <w:p w14:paraId="010D0B12">
            <w:pPr>
              <w:pStyle w:val="21"/>
              <w:jc w:val="both"/>
              <w:rPr>
                <w:color w:val="auto"/>
                <w:highlight w:val="none"/>
                <w:lang w:eastAsia="zh-CN"/>
              </w:rPr>
            </w:pPr>
            <w:r>
              <w:rPr>
                <w:rFonts w:hint="eastAsia" w:ascii="仿宋" w:hAnsi="仿宋" w:eastAsia="仿宋" w:cs="楷体"/>
                <w:color w:val="auto"/>
                <w:sz w:val="18"/>
                <w:szCs w:val="18"/>
                <w:highlight w:val="none"/>
                <w:lang w:eastAsia="zh-CN"/>
              </w:rPr>
              <w:t>掌握X线、CT、MRI等影像检查的规范操作与诊断流程，能对接三级医院、影像中心等企业的诊断岗位标准；熟悉AI辅助诊断系统、双源CT、MRI等新技术的临床应用，具备影像设备与智能诊断工具的整合操作能力。</w:t>
            </w:r>
          </w:p>
        </w:tc>
        <w:tc>
          <w:tcPr>
            <w:tcW w:w="2568" w:type="dxa"/>
          </w:tcPr>
          <w:p w14:paraId="6C6E5760">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1.影像诊断基础</w:t>
            </w:r>
          </w:p>
          <w:p w14:paraId="601AF3A9">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2.X线诊断技术</w:t>
            </w:r>
          </w:p>
          <w:p w14:paraId="05029475">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3.CT/MRI诊断技术</w:t>
            </w:r>
          </w:p>
          <w:p w14:paraId="4F05FBDC">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4.介入影像诊断</w:t>
            </w:r>
          </w:p>
          <w:p w14:paraId="339BF8F8">
            <w:pPr>
              <w:pStyle w:val="21"/>
              <w:jc w:val="both"/>
              <w:rPr>
                <w:color w:val="auto"/>
                <w:highlight w:val="none"/>
                <w:lang w:eastAsia="zh-CN"/>
              </w:rPr>
            </w:pPr>
            <w:r>
              <w:rPr>
                <w:rFonts w:hint="eastAsia" w:ascii="仿宋" w:hAnsi="仿宋" w:eastAsia="仿宋" w:cs="仿宋"/>
                <w:color w:val="auto"/>
                <w:sz w:val="18"/>
                <w:szCs w:val="18"/>
                <w:highlight w:val="none"/>
                <w:lang w:eastAsia="zh-CN"/>
              </w:rPr>
              <w:t>5.智能影像诊断</w:t>
            </w:r>
          </w:p>
        </w:tc>
        <w:tc>
          <w:tcPr>
            <w:tcW w:w="2580" w:type="dxa"/>
          </w:tcPr>
          <w:p w14:paraId="01AB17F7">
            <w:pPr>
              <w:pStyle w:val="21"/>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临床影像流程全真模拟</w:t>
            </w:r>
          </w:p>
          <w:p w14:paraId="1BC3185A">
            <w:pPr>
              <w:pStyle w:val="21"/>
              <w:jc w:val="both"/>
              <w:rPr>
                <w:color w:val="auto"/>
                <w:highlight w:val="none"/>
                <w:lang w:eastAsia="zh-CN"/>
              </w:rPr>
            </w:pPr>
            <w:r>
              <w:rPr>
                <w:rFonts w:hint="eastAsia" w:ascii="仿宋" w:hAnsi="仿宋" w:eastAsia="仿宋" w:cs="仿宋"/>
                <w:color w:val="auto"/>
                <w:sz w:val="18"/>
                <w:szCs w:val="18"/>
                <w:highlight w:val="none"/>
                <w:lang w:eastAsia="zh-CN"/>
              </w:rPr>
              <w:t>建设“仿真影像诊断中心”；实训严格遵循医院“患者登记－影像检查－诊断报告－归档管理”的工作流程，使用医院同款影像后处理软件。引入医院在用的智能诊断工具；开设“智慧影像工作坊”。</w:t>
            </w:r>
          </w:p>
        </w:tc>
      </w:tr>
    </w:tbl>
    <w:p w14:paraId="1787FB87">
      <w:pPr>
        <w:spacing w:line="38" w:lineRule="auto"/>
        <w:rPr>
          <w:rFonts w:eastAsia="宋体"/>
          <w:color w:val="auto"/>
          <w:sz w:val="2"/>
          <w:highlight w:val="none"/>
          <w:lang w:eastAsia="zh-CN"/>
        </w:rPr>
      </w:pPr>
      <w:r>
        <w:rPr>
          <w:rFonts w:hint="eastAsia" w:eastAsia="宋体"/>
          <w:b/>
          <w:bCs/>
          <w:color w:val="auto"/>
          <w:spacing w:val="-1"/>
          <w:highlight w:val="none"/>
          <w:lang w:eastAsia="zh-CN"/>
        </w:rPr>
        <w:t>、</w:t>
      </w:r>
    </w:p>
    <w:p w14:paraId="56C9278F">
      <w:pPr>
        <w:pStyle w:val="2"/>
        <w:rPr>
          <w:b/>
          <w:color w:val="auto"/>
          <w:highlight w:val="none"/>
          <w:lang w:eastAsia="zh-CN"/>
        </w:rPr>
      </w:pPr>
      <w:bookmarkStart w:id="12" w:name="_Toc21876"/>
      <w:r>
        <w:rPr>
          <w:b/>
          <w:color w:val="auto"/>
          <w:highlight w:val="none"/>
          <w:lang w:eastAsia="zh-CN"/>
        </w:rPr>
        <w:t>七、教学进程总体安排</w:t>
      </w:r>
      <w:bookmarkEnd w:id="12"/>
    </w:p>
    <w:p w14:paraId="7DFF77A8">
      <w:pPr>
        <w:pStyle w:val="3"/>
        <w:spacing w:before="120" w:beforeLines="50" w:after="0" w:line="240" w:lineRule="auto"/>
        <w:rPr>
          <w:b/>
          <w:color w:val="auto"/>
          <w:highlight w:val="none"/>
          <w:lang w:eastAsia="zh-CN"/>
        </w:rPr>
      </w:pPr>
      <w:bookmarkStart w:id="13" w:name="_Toc16176"/>
      <w:r>
        <w:rPr>
          <w:rFonts w:hint="eastAsia"/>
          <w:b/>
          <w:color w:val="auto"/>
          <w:highlight w:val="none"/>
          <w:lang w:eastAsia="zh-CN"/>
        </w:rPr>
        <w:t>（一）教学周数安排表</w:t>
      </w:r>
      <w:bookmarkEnd w:id="13"/>
    </w:p>
    <w:p w14:paraId="4C9E58A6">
      <w:pPr>
        <w:spacing w:line="49" w:lineRule="auto"/>
        <w:rPr>
          <w:color w:val="auto"/>
          <w:sz w:val="2"/>
          <w:highlight w:val="none"/>
        </w:rPr>
      </w:pPr>
    </w:p>
    <w:tbl>
      <w:tblPr>
        <w:tblStyle w:val="13"/>
        <w:tblW w:w="9410" w:type="dxa"/>
        <w:tblInd w:w="96" w:type="dxa"/>
        <w:tblLayout w:type="autofit"/>
        <w:tblCellMar>
          <w:top w:w="0" w:type="dxa"/>
          <w:left w:w="57" w:type="dxa"/>
          <w:bottom w:w="0" w:type="dxa"/>
          <w:right w:w="57" w:type="dxa"/>
        </w:tblCellMar>
      </w:tblPr>
      <w:tblGrid>
        <w:gridCol w:w="941"/>
        <w:gridCol w:w="941"/>
        <w:gridCol w:w="941"/>
        <w:gridCol w:w="941"/>
        <w:gridCol w:w="941"/>
        <w:gridCol w:w="941"/>
        <w:gridCol w:w="941"/>
        <w:gridCol w:w="941"/>
        <w:gridCol w:w="941"/>
        <w:gridCol w:w="941"/>
      </w:tblGrid>
      <w:tr w14:paraId="3337AAA2">
        <w:trPr>
          <w:trHeight w:val="510" w:hRule="atLeast"/>
        </w:trPr>
        <w:tc>
          <w:tcPr>
            <w:tcW w:w="941" w:type="dxa"/>
            <w:tcBorders>
              <w:top w:val="single" w:color="000000" w:sz="4" w:space="0"/>
              <w:left w:val="single" w:color="000000" w:sz="4" w:space="0"/>
              <w:bottom w:val="single" w:color="000000" w:sz="4" w:space="0"/>
              <w:right w:val="single" w:color="000000" w:sz="4" w:space="0"/>
            </w:tcBorders>
            <w:vAlign w:val="center"/>
          </w:tcPr>
          <w:p w14:paraId="71BBB271">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学年</w:t>
            </w:r>
          </w:p>
        </w:tc>
        <w:tc>
          <w:tcPr>
            <w:tcW w:w="941" w:type="dxa"/>
            <w:tcBorders>
              <w:top w:val="single" w:color="000000" w:sz="4" w:space="0"/>
              <w:left w:val="single" w:color="000000" w:sz="4" w:space="0"/>
              <w:bottom w:val="single" w:color="000000" w:sz="4" w:space="0"/>
              <w:right w:val="single" w:color="000000" w:sz="4" w:space="0"/>
            </w:tcBorders>
            <w:vAlign w:val="center"/>
          </w:tcPr>
          <w:p w14:paraId="48B98699">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学期</w:t>
            </w:r>
          </w:p>
        </w:tc>
        <w:tc>
          <w:tcPr>
            <w:tcW w:w="941" w:type="dxa"/>
            <w:tcBorders>
              <w:top w:val="single" w:color="000000" w:sz="4" w:space="0"/>
              <w:left w:val="single" w:color="000000" w:sz="4" w:space="0"/>
              <w:bottom w:val="single" w:color="000000" w:sz="4" w:space="0"/>
              <w:right w:val="single" w:color="000000" w:sz="4" w:space="0"/>
            </w:tcBorders>
            <w:vAlign w:val="center"/>
          </w:tcPr>
          <w:p w14:paraId="106D64A4">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军训</w:t>
            </w:r>
          </w:p>
        </w:tc>
        <w:tc>
          <w:tcPr>
            <w:tcW w:w="941" w:type="dxa"/>
            <w:tcBorders>
              <w:top w:val="single" w:color="000000" w:sz="4" w:space="0"/>
              <w:left w:val="single" w:color="000000" w:sz="4" w:space="0"/>
              <w:bottom w:val="single" w:color="000000" w:sz="4" w:space="0"/>
              <w:right w:val="single" w:color="000000" w:sz="4" w:space="0"/>
            </w:tcBorders>
            <w:vAlign w:val="center"/>
          </w:tcPr>
          <w:p w14:paraId="4FBA9EE0">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教学</w:t>
            </w:r>
          </w:p>
        </w:tc>
        <w:tc>
          <w:tcPr>
            <w:tcW w:w="941" w:type="dxa"/>
            <w:tcBorders>
              <w:top w:val="single" w:color="000000" w:sz="4" w:space="0"/>
              <w:left w:val="single" w:color="000000" w:sz="4" w:space="0"/>
              <w:bottom w:val="single" w:color="000000" w:sz="4" w:space="0"/>
              <w:right w:val="single" w:color="000000" w:sz="4" w:space="0"/>
            </w:tcBorders>
            <w:vAlign w:val="center"/>
          </w:tcPr>
          <w:p w14:paraId="456DD32A">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复习考试</w:t>
            </w:r>
          </w:p>
        </w:tc>
        <w:tc>
          <w:tcPr>
            <w:tcW w:w="941" w:type="dxa"/>
            <w:tcBorders>
              <w:top w:val="single" w:color="000000" w:sz="4" w:space="0"/>
              <w:left w:val="single" w:color="000000" w:sz="4" w:space="0"/>
              <w:bottom w:val="single" w:color="000000" w:sz="4" w:space="0"/>
              <w:right w:val="single" w:color="000000" w:sz="4" w:space="0"/>
            </w:tcBorders>
            <w:vAlign w:val="center"/>
          </w:tcPr>
          <w:p w14:paraId="214AB94B">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教学见习</w:t>
            </w:r>
          </w:p>
        </w:tc>
        <w:tc>
          <w:tcPr>
            <w:tcW w:w="941" w:type="dxa"/>
            <w:tcBorders>
              <w:top w:val="single" w:color="000000" w:sz="4" w:space="0"/>
              <w:left w:val="single" w:color="000000" w:sz="4" w:space="0"/>
              <w:bottom w:val="single" w:color="000000" w:sz="4" w:space="0"/>
              <w:right w:val="single" w:color="000000" w:sz="4" w:space="0"/>
            </w:tcBorders>
            <w:vAlign w:val="center"/>
          </w:tcPr>
          <w:p w14:paraId="4AB32D37">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毕业实习</w:t>
            </w:r>
          </w:p>
        </w:tc>
        <w:tc>
          <w:tcPr>
            <w:tcW w:w="941" w:type="dxa"/>
            <w:tcBorders>
              <w:top w:val="single" w:color="000000" w:sz="4" w:space="0"/>
              <w:left w:val="single" w:color="000000" w:sz="4" w:space="0"/>
              <w:bottom w:val="single" w:color="000000" w:sz="4" w:space="0"/>
              <w:right w:val="single" w:color="000000" w:sz="4" w:space="0"/>
            </w:tcBorders>
            <w:vAlign w:val="center"/>
          </w:tcPr>
          <w:p w14:paraId="56DA6EF2">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运动会或长假</w:t>
            </w:r>
          </w:p>
        </w:tc>
        <w:tc>
          <w:tcPr>
            <w:tcW w:w="941" w:type="dxa"/>
            <w:tcBorders>
              <w:top w:val="single" w:color="000000" w:sz="4" w:space="0"/>
              <w:left w:val="single" w:color="000000" w:sz="4" w:space="0"/>
              <w:bottom w:val="single" w:color="000000" w:sz="4" w:space="0"/>
              <w:right w:val="single" w:color="000000" w:sz="4" w:space="0"/>
            </w:tcBorders>
            <w:vAlign w:val="center"/>
          </w:tcPr>
          <w:p w14:paraId="14DF1D32">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社会实践</w:t>
            </w:r>
          </w:p>
        </w:tc>
        <w:tc>
          <w:tcPr>
            <w:tcW w:w="941" w:type="dxa"/>
            <w:tcBorders>
              <w:top w:val="single" w:color="000000" w:sz="4" w:space="0"/>
              <w:left w:val="single" w:color="000000" w:sz="4" w:space="0"/>
              <w:bottom w:val="single" w:color="000000" w:sz="4" w:space="0"/>
              <w:right w:val="single" w:color="000000" w:sz="4" w:space="0"/>
            </w:tcBorders>
            <w:vAlign w:val="center"/>
          </w:tcPr>
          <w:p w14:paraId="4E6FD47D">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合计</w:t>
            </w:r>
          </w:p>
        </w:tc>
      </w:tr>
      <w:tr w14:paraId="5CFB30F3">
        <w:tblPrEx>
          <w:tblCellMar>
            <w:top w:w="0" w:type="dxa"/>
            <w:left w:w="57" w:type="dxa"/>
            <w:bottom w:w="0" w:type="dxa"/>
            <w:right w:w="57" w:type="dxa"/>
          </w:tblCellMar>
        </w:tblPrEx>
        <w:trPr>
          <w:trHeight w:val="510" w:hRule="atLeast"/>
        </w:trPr>
        <w:tc>
          <w:tcPr>
            <w:tcW w:w="941" w:type="dxa"/>
            <w:vMerge w:val="restart"/>
            <w:tcBorders>
              <w:top w:val="single" w:color="000000" w:sz="4" w:space="0"/>
              <w:left w:val="single" w:color="000000" w:sz="4" w:space="0"/>
              <w:bottom w:val="single" w:color="000000" w:sz="4" w:space="0"/>
              <w:right w:val="single" w:color="000000" w:sz="4" w:space="0"/>
            </w:tcBorders>
            <w:vAlign w:val="center"/>
          </w:tcPr>
          <w:p w14:paraId="7999DFEA">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一</w:t>
            </w:r>
          </w:p>
        </w:tc>
        <w:tc>
          <w:tcPr>
            <w:tcW w:w="941" w:type="dxa"/>
            <w:tcBorders>
              <w:top w:val="single" w:color="000000" w:sz="4" w:space="0"/>
              <w:left w:val="single" w:color="000000" w:sz="4" w:space="0"/>
              <w:bottom w:val="single" w:color="000000" w:sz="4" w:space="0"/>
              <w:right w:val="single" w:color="000000" w:sz="4" w:space="0"/>
            </w:tcBorders>
            <w:vAlign w:val="center"/>
          </w:tcPr>
          <w:p w14:paraId="1F3016C3">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12E5E8F8">
            <w:pPr>
              <w:jc w:val="center"/>
              <w:rPr>
                <w:rFonts w:hint="eastAsia" w:ascii="楷体" w:hAnsi="楷体" w:eastAsia="楷体" w:cs="楷体"/>
                <w:color w:val="auto"/>
                <w:sz w:val="20"/>
                <w:szCs w:val="20"/>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927396E">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16</w:t>
            </w:r>
          </w:p>
        </w:tc>
        <w:tc>
          <w:tcPr>
            <w:tcW w:w="941" w:type="dxa"/>
            <w:tcBorders>
              <w:top w:val="single" w:color="000000" w:sz="4" w:space="0"/>
              <w:left w:val="single" w:color="000000" w:sz="4" w:space="0"/>
              <w:bottom w:val="single" w:color="000000" w:sz="4" w:space="0"/>
              <w:right w:val="single" w:color="000000" w:sz="4" w:space="0"/>
            </w:tcBorders>
            <w:vAlign w:val="center"/>
          </w:tcPr>
          <w:p w14:paraId="10D2E171">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2</w:t>
            </w:r>
          </w:p>
        </w:tc>
        <w:tc>
          <w:tcPr>
            <w:tcW w:w="941" w:type="dxa"/>
            <w:tcBorders>
              <w:top w:val="single" w:color="000000" w:sz="4" w:space="0"/>
              <w:left w:val="single" w:color="000000" w:sz="4" w:space="0"/>
              <w:bottom w:val="single" w:color="000000" w:sz="4" w:space="0"/>
              <w:right w:val="single" w:color="000000" w:sz="4" w:space="0"/>
            </w:tcBorders>
            <w:vAlign w:val="center"/>
          </w:tcPr>
          <w:p w14:paraId="051F7389">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22A00D30">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7126A9AD">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7348375F">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34813C83">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20</w:t>
            </w:r>
          </w:p>
        </w:tc>
      </w:tr>
      <w:tr w14:paraId="0C782512">
        <w:tblPrEx>
          <w:tblCellMar>
            <w:top w:w="0" w:type="dxa"/>
            <w:left w:w="57" w:type="dxa"/>
            <w:bottom w:w="0" w:type="dxa"/>
            <w:right w:w="57" w:type="dxa"/>
          </w:tblCellMar>
        </w:tblPrEx>
        <w:trPr>
          <w:trHeight w:val="510" w:hRule="atLeast"/>
        </w:trPr>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2B91BF6F">
            <w:pPr>
              <w:jc w:val="center"/>
              <w:rPr>
                <w:rFonts w:hint="eastAsia" w:ascii="楷体" w:hAnsi="楷体" w:eastAsia="楷体" w:cs="楷体"/>
                <w:color w:val="auto"/>
                <w:sz w:val="20"/>
                <w:szCs w:val="20"/>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169C10C">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2</w:t>
            </w:r>
          </w:p>
        </w:tc>
        <w:tc>
          <w:tcPr>
            <w:tcW w:w="941" w:type="dxa"/>
            <w:tcBorders>
              <w:top w:val="single" w:color="000000" w:sz="4" w:space="0"/>
              <w:left w:val="single" w:color="000000" w:sz="4" w:space="0"/>
              <w:bottom w:val="single" w:color="000000" w:sz="4" w:space="0"/>
              <w:right w:val="single" w:color="000000" w:sz="4" w:space="0"/>
            </w:tcBorders>
            <w:vAlign w:val="center"/>
          </w:tcPr>
          <w:p w14:paraId="211F93EC">
            <w:pPr>
              <w:jc w:val="center"/>
              <w:textAlignment w:val="center"/>
              <w:rPr>
                <w:rFonts w:eastAsia="宋体"/>
                <w:color w:val="auto"/>
                <w:highlight w:val="none"/>
              </w:rPr>
            </w:pPr>
            <w:r>
              <w:rPr>
                <w:rFonts w:eastAsia="宋体"/>
                <w:color w:val="auto"/>
                <w:highlight w:val="none"/>
                <w:lang w:eastAsia="zh-CN" w:bidi="ar"/>
              </w:rPr>
              <w:t>2</w:t>
            </w:r>
          </w:p>
        </w:tc>
        <w:tc>
          <w:tcPr>
            <w:tcW w:w="941" w:type="dxa"/>
            <w:tcBorders>
              <w:top w:val="single" w:color="000000" w:sz="4" w:space="0"/>
              <w:left w:val="single" w:color="000000" w:sz="4" w:space="0"/>
              <w:bottom w:val="single" w:color="000000" w:sz="4" w:space="0"/>
              <w:right w:val="single" w:color="000000" w:sz="4" w:space="0"/>
            </w:tcBorders>
            <w:vAlign w:val="center"/>
          </w:tcPr>
          <w:p w14:paraId="537A7ECE">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16</w:t>
            </w:r>
          </w:p>
        </w:tc>
        <w:tc>
          <w:tcPr>
            <w:tcW w:w="941" w:type="dxa"/>
            <w:tcBorders>
              <w:top w:val="single" w:color="000000" w:sz="4" w:space="0"/>
              <w:left w:val="single" w:color="000000" w:sz="4" w:space="0"/>
              <w:bottom w:val="single" w:color="000000" w:sz="4" w:space="0"/>
              <w:right w:val="single" w:color="000000" w:sz="4" w:space="0"/>
            </w:tcBorders>
            <w:vAlign w:val="center"/>
          </w:tcPr>
          <w:p w14:paraId="1D5F75E9">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723B33A6">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6439567F">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06B83542">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63DFE6C3">
            <w:pPr>
              <w:jc w:val="center"/>
              <w:rPr>
                <w:rFonts w:hint="eastAsia" w:ascii="楷体" w:hAnsi="楷体" w:eastAsia="楷体" w:cs="楷体"/>
                <w:color w:val="auto"/>
                <w:sz w:val="20"/>
                <w:szCs w:val="20"/>
                <w:highlight w:val="none"/>
                <w:lang w:eastAsia="zh-CN"/>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FA4B31D">
            <w:pPr>
              <w:jc w:val="center"/>
              <w:textAlignment w:val="center"/>
              <w:rPr>
                <w:rFonts w:ascii="Calibri" w:hAnsi="Calibri" w:eastAsia="宋体" w:cs="Calibri"/>
                <w:color w:val="auto"/>
                <w:sz w:val="20"/>
                <w:szCs w:val="20"/>
                <w:highlight w:val="none"/>
              </w:rPr>
            </w:pPr>
            <w:r>
              <w:rPr>
                <w:rFonts w:ascii="Calibri" w:hAnsi="Calibri" w:eastAsia="宋体" w:cs="Calibri"/>
                <w:color w:val="auto"/>
                <w:sz w:val="20"/>
                <w:szCs w:val="20"/>
                <w:highlight w:val="none"/>
                <w:lang w:eastAsia="zh-CN" w:bidi="ar"/>
              </w:rPr>
              <w:t>20</w:t>
            </w:r>
          </w:p>
        </w:tc>
      </w:tr>
      <w:tr w14:paraId="3C7434D8">
        <w:tblPrEx>
          <w:tblCellMar>
            <w:top w:w="0" w:type="dxa"/>
            <w:left w:w="57" w:type="dxa"/>
            <w:bottom w:w="0" w:type="dxa"/>
            <w:right w:w="57" w:type="dxa"/>
          </w:tblCellMar>
        </w:tblPrEx>
        <w:trPr>
          <w:trHeight w:val="510" w:hRule="atLeast"/>
        </w:trPr>
        <w:tc>
          <w:tcPr>
            <w:tcW w:w="941" w:type="dxa"/>
            <w:vMerge w:val="restart"/>
            <w:tcBorders>
              <w:top w:val="single" w:color="000000" w:sz="4" w:space="0"/>
              <w:left w:val="single" w:color="000000" w:sz="4" w:space="0"/>
              <w:bottom w:val="single" w:color="000000" w:sz="4" w:space="0"/>
              <w:right w:val="single" w:color="000000" w:sz="4" w:space="0"/>
            </w:tcBorders>
            <w:vAlign w:val="center"/>
          </w:tcPr>
          <w:p w14:paraId="7832EC97">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bidi="ar"/>
              </w:rPr>
              <w:t>二</w:t>
            </w:r>
          </w:p>
        </w:tc>
        <w:tc>
          <w:tcPr>
            <w:tcW w:w="941" w:type="dxa"/>
            <w:tcBorders>
              <w:top w:val="single" w:color="000000" w:sz="4" w:space="0"/>
              <w:left w:val="single" w:color="000000" w:sz="4" w:space="0"/>
              <w:bottom w:val="single" w:color="000000" w:sz="4" w:space="0"/>
              <w:right w:val="single" w:color="000000" w:sz="4" w:space="0"/>
            </w:tcBorders>
            <w:vAlign w:val="center"/>
          </w:tcPr>
          <w:p w14:paraId="54AB60E1">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3</w:t>
            </w:r>
          </w:p>
        </w:tc>
        <w:tc>
          <w:tcPr>
            <w:tcW w:w="941" w:type="dxa"/>
            <w:tcBorders>
              <w:top w:val="single" w:color="000000" w:sz="4" w:space="0"/>
              <w:left w:val="single" w:color="000000" w:sz="4" w:space="0"/>
              <w:bottom w:val="single" w:color="000000" w:sz="4" w:space="0"/>
              <w:right w:val="single" w:color="000000" w:sz="4" w:space="0"/>
            </w:tcBorders>
            <w:vAlign w:val="center"/>
          </w:tcPr>
          <w:p w14:paraId="4DB073AD">
            <w:pPr>
              <w:jc w:val="center"/>
              <w:rPr>
                <w:rFonts w:eastAsia="宋体"/>
                <w:color w:val="auto"/>
                <w:highlight w:val="none"/>
              </w:rPr>
            </w:pP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14:paraId="055288D2">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15、16</w:t>
            </w:r>
          </w:p>
        </w:tc>
        <w:tc>
          <w:tcPr>
            <w:tcW w:w="941" w:type="dxa"/>
            <w:tcBorders>
              <w:top w:val="single" w:color="000000" w:sz="4" w:space="0"/>
              <w:left w:val="single" w:color="000000" w:sz="4" w:space="0"/>
              <w:bottom w:val="single" w:color="000000" w:sz="4" w:space="0"/>
              <w:right w:val="single" w:color="000000" w:sz="4" w:space="0"/>
            </w:tcBorders>
            <w:vAlign w:val="center"/>
          </w:tcPr>
          <w:p w14:paraId="4A579304">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2</w:t>
            </w: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14:paraId="1CAFD92C">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212B22DC">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0EE51C67">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067F6407">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602D1464">
            <w:pPr>
              <w:jc w:val="center"/>
              <w:textAlignment w:val="center"/>
              <w:rPr>
                <w:rFonts w:ascii="Calibri" w:hAnsi="Calibri" w:eastAsia="宋体" w:cs="Calibri"/>
                <w:color w:val="auto"/>
                <w:sz w:val="20"/>
                <w:szCs w:val="20"/>
                <w:highlight w:val="none"/>
              </w:rPr>
            </w:pPr>
            <w:r>
              <w:rPr>
                <w:rFonts w:ascii="Calibri" w:hAnsi="Calibri" w:eastAsia="宋体" w:cs="Calibri"/>
                <w:color w:val="auto"/>
                <w:sz w:val="20"/>
                <w:szCs w:val="20"/>
                <w:highlight w:val="none"/>
                <w:lang w:eastAsia="zh-CN" w:bidi="ar"/>
              </w:rPr>
              <w:t>20</w:t>
            </w:r>
          </w:p>
        </w:tc>
      </w:tr>
      <w:tr w14:paraId="08C8C2FB">
        <w:tblPrEx>
          <w:tblCellMar>
            <w:top w:w="0" w:type="dxa"/>
            <w:left w:w="57" w:type="dxa"/>
            <w:bottom w:w="0" w:type="dxa"/>
            <w:right w:w="57" w:type="dxa"/>
          </w:tblCellMar>
        </w:tblPrEx>
        <w:trPr>
          <w:trHeight w:val="510" w:hRule="atLeast"/>
        </w:trPr>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511C0741">
            <w:pPr>
              <w:jc w:val="center"/>
              <w:rPr>
                <w:rFonts w:hint="eastAsia" w:ascii="宋体" w:hAnsi="宋体" w:eastAsia="宋体" w:cs="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3B4F18B6">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4</w:t>
            </w:r>
          </w:p>
        </w:tc>
        <w:tc>
          <w:tcPr>
            <w:tcW w:w="941" w:type="dxa"/>
            <w:tcBorders>
              <w:top w:val="single" w:color="000000" w:sz="4" w:space="0"/>
              <w:left w:val="single" w:color="000000" w:sz="4" w:space="0"/>
              <w:bottom w:val="single" w:color="000000" w:sz="4" w:space="0"/>
              <w:right w:val="single" w:color="000000" w:sz="4" w:space="0"/>
            </w:tcBorders>
            <w:vAlign w:val="center"/>
          </w:tcPr>
          <w:p w14:paraId="6473DE9F">
            <w:pPr>
              <w:jc w:val="center"/>
              <w:rPr>
                <w:rFonts w:eastAsia="宋体"/>
                <w:color w:val="auto"/>
                <w:highlight w:val="none"/>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4C30782A">
            <w:pPr>
              <w:jc w:val="center"/>
              <w:rPr>
                <w:rFonts w:hint="eastAsia" w:ascii="楷体" w:hAnsi="楷体" w:eastAsia="楷体" w:cs="楷体"/>
                <w:color w:val="auto"/>
                <w:sz w:val="20"/>
                <w:szCs w:val="20"/>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7A7ECD81">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2</w:t>
            </w: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6D9EBD6E">
            <w:pPr>
              <w:jc w:val="center"/>
              <w:rPr>
                <w:rFonts w:hint="eastAsia" w:ascii="楷体" w:hAnsi="楷体" w:eastAsia="楷体" w:cs="楷体"/>
                <w:color w:val="auto"/>
                <w:sz w:val="20"/>
                <w:szCs w:val="20"/>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7DD610A1">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848F171">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416346C1">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189E37A0">
            <w:pPr>
              <w:jc w:val="center"/>
              <w:textAlignment w:val="center"/>
              <w:rPr>
                <w:rFonts w:ascii="Calibri" w:hAnsi="Calibri" w:eastAsia="宋体" w:cs="Calibri"/>
                <w:color w:val="auto"/>
                <w:sz w:val="20"/>
                <w:szCs w:val="20"/>
                <w:highlight w:val="none"/>
              </w:rPr>
            </w:pPr>
            <w:r>
              <w:rPr>
                <w:rFonts w:ascii="Calibri" w:hAnsi="Calibri" w:eastAsia="宋体" w:cs="Calibri"/>
                <w:color w:val="auto"/>
                <w:sz w:val="20"/>
                <w:szCs w:val="20"/>
                <w:highlight w:val="none"/>
                <w:lang w:eastAsia="zh-CN" w:bidi="ar"/>
              </w:rPr>
              <w:t>20</w:t>
            </w:r>
          </w:p>
        </w:tc>
      </w:tr>
      <w:tr w14:paraId="29ABD26D">
        <w:tblPrEx>
          <w:tblCellMar>
            <w:top w:w="0" w:type="dxa"/>
            <w:left w:w="57" w:type="dxa"/>
            <w:bottom w:w="0" w:type="dxa"/>
            <w:right w:w="57" w:type="dxa"/>
          </w:tblCellMar>
        </w:tblPrEx>
        <w:trPr>
          <w:trHeight w:val="510" w:hRule="atLeast"/>
        </w:trPr>
        <w:tc>
          <w:tcPr>
            <w:tcW w:w="941" w:type="dxa"/>
            <w:vMerge w:val="restart"/>
            <w:tcBorders>
              <w:top w:val="single" w:color="000000" w:sz="4" w:space="0"/>
              <w:left w:val="single" w:color="000000" w:sz="4" w:space="0"/>
              <w:bottom w:val="single" w:color="000000" w:sz="4" w:space="0"/>
              <w:right w:val="single" w:color="000000" w:sz="4" w:space="0"/>
            </w:tcBorders>
            <w:vAlign w:val="center"/>
          </w:tcPr>
          <w:p w14:paraId="18ECC019">
            <w:pPr>
              <w:jc w:val="center"/>
              <w:textAlignment w:val="center"/>
              <w:rPr>
                <w:rFonts w:hint="eastAsia" w:ascii="宋体" w:hAnsi="宋体" w:eastAsia="宋体" w:cs="宋体"/>
                <w:color w:val="auto"/>
                <w:highlight w:val="none"/>
              </w:rPr>
            </w:pPr>
            <w:r>
              <w:rPr>
                <w:rFonts w:hint="eastAsia" w:ascii="宋体" w:hAnsi="宋体" w:eastAsia="宋体" w:cs="宋体"/>
                <w:color w:val="auto"/>
                <w:highlight w:val="none"/>
                <w:lang w:eastAsia="zh-CN" w:bidi="ar"/>
              </w:rPr>
              <w:t>三</w:t>
            </w:r>
          </w:p>
        </w:tc>
        <w:tc>
          <w:tcPr>
            <w:tcW w:w="941" w:type="dxa"/>
            <w:tcBorders>
              <w:top w:val="single" w:color="000000" w:sz="4" w:space="0"/>
              <w:left w:val="single" w:color="000000" w:sz="4" w:space="0"/>
              <w:bottom w:val="single" w:color="000000" w:sz="4" w:space="0"/>
              <w:right w:val="single" w:color="000000" w:sz="4" w:space="0"/>
            </w:tcBorders>
            <w:vAlign w:val="center"/>
          </w:tcPr>
          <w:p w14:paraId="4D92394D">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5</w:t>
            </w:r>
          </w:p>
        </w:tc>
        <w:tc>
          <w:tcPr>
            <w:tcW w:w="941" w:type="dxa"/>
            <w:tcBorders>
              <w:top w:val="single" w:color="000000" w:sz="4" w:space="0"/>
              <w:left w:val="single" w:color="000000" w:sz="4" w:space="0"/>
              <w:bottom w:val="single" w:color="000000" w:sz="4" w:space="0"/>
              <w:right w:val="single" w:color="000000" w:sz="4" w:space="0"/>
            </w:tcBorders>
            <w:vAlign w:val="center"/>
          </w:tcPr>
          <w:p w14:paraId="7DAD1DFA">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75640C4F">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A3922B8">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CF5B59A">
            <w:pPr>
              <w:jc w:val="center"/>
              <w:rPr>
                <w:rFonts w:eastAsia="宋体"/>
                <w:color w:val="auto"/>
                <w:highlight w:val="none"/>
              </w:rPr>
            </w:pP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14:paraId="194496BC">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32</w:t>
            </w:r>
          </w:p>
        </w:tc>
        <w:tc>
          <w:tcPr>
            <w:tcW w:w="941" w:type="dxa"/>
            <w:tcBorders>
              <w:top w:val="single" w:color="000000" w:sz="4" w:space="0"/>
              <w:left w:val="single" w:color="000000" w:sz="4" w:space="0"/>
              <w:bottom w:val="single" w:color="000000" w:sz="4" w:space="0"/>
              <w:right w:val="single" w:color="000000" w:sz="4" w:space="0"/>
            </w:tcBorders>
            <w:vAlign w:val="center"/>
          </w:tcPr>
          <w:p w14:paraId="77577034">
            <w:pPr>
              <w:jc w:val="center"/>
              <w:rPr>
                <w:rFonts w:hint="eastAsia" w:ascii="楷体" w:hAnsi="楷体" w:eastAsia="楷体" w:cs="楷体"/>
                <w:color w:val="auto"/>
                <w:sz w:val="20"/>
                <w:szCs w:val="20"/>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707866C9">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就业创业实践</w:t>
            </w:r>
          </w:p>
        </w:tc>
        <w:tc>
          <w:tcPr>
            <w:tcW w:w="941" w:type="dxa"/>
            <w:vMerge w:val="restart"/>
            <w:tcBorders>
              <w:top w:val="single" w:color="000000" w:sz="4" w:space="0"/>
              <w:left w:val="single" w:color="000000" w:sz="4" w:space="0"/>
              <w:bottom w:val="single" w:color="000000" w:sz="4" w:space="0"/>
              <w:right w:val="single" w:color="000000" w:sz="4" w:space="0"/>
            </w:tcBorders>
            <w:vAlign w:val="center"/>
          </w:tcPr>
          <w:p w14:paraId="560C1C70">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40</w:t>
            </w:r>
          </w:p>
        </w:tc>
      </w:tr>
      <w:tr w14:paraId="503B9DBB">
        <w:tblPrEx>
          <w:tblCellMar>
            <w:top w:w="0" w:type="dxa"/>
            <w:left w:w="57" w:type="dxa"/>
            <w:bottom w:w="0" w:type="dxa"/>
            <w:right w:w="57" w:type="dxa"/>
          </w:tblCellMar>
        </w:tblPrEx>
        <w:trPr>
          <w:trHeight w:val="510" w:hRule="atLeast"/>
        </w:trPr>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3FB45BFD">
            <w:pPr>
              <w:jc w:val="center"/>
              <w:rPr>
                <w:rFonts w:hint="eastAsia" w:ascii="宋体" w:hAnsi="宋体" w:eastAsia="宋体" w:cs="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0539E230">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6</w:t>
            </w:r>
          </w:p>
        </w:tc>
        <w:tc>
          <w:tcPr>
            <w:tcW w:w="941" w:type="dxa"/>
            <w:tcBorders>
              <w:top w:val="single" w:color="000000" w:sz="4" w:space="0"/>
              <w:left w:val="single" w:color="000000" w:sz="4" w:space="0"/>
              <w:bottom w:val="single" w:color="000000" w:sz="4" w:space="0"/>
              <w:right w:val="single" w:color="000000" w:sz="4" w:space="0"/>
            </w:tcBorders>
            <w:vAlign w:val="center"/>
          </w:tcPr>
          <w:p w14:paraId="18A706C9">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5ABBFB19">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789CE31E">
            <w:pPr>
              <w:jc w:val="center"/>
              <w:rPr>
                <w:rFonts w:eastAsia="宋体"/>
                <w:color w:val="auto"/>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35C1EB76">
            <w:pPr>
              <w:jc w:val="center"/>
              <w:rPr>
                <w:rFonts w:eastAsia="宋体"/>
                <w:color w:val="auto"/>
                <w:highlight w:val="none"/>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6B72E78E">
            <w:pPr>
              <w:jc w:val="center"/>
              <w:rPr>
                <w:rFonts w:hint="eastAsia" w:ascii="楷体" w:hAnsi="楷体" w:eastAsia="楷体" w:cs="楷体"/>
                <w:color w:val="auto"/>
                <w:sz w:val="20"/>
                <w:szCs w:val="20"/>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322A1CB0">
            <w:pPr>
              <w:jc w:val="center"/>
              <w:rPr>
                <w:rFonts w:hint="eastAsia" w:ascii="楷体" w:hAnsi="楷体" w:eastAsia="楷体" w:cs="楷体"/>
                <w:color w:val="auto"/>
                <w:sz w:val="20"/>
                <w:szCs w:val="20"/>
                <w:highlight w:val="none"/>
              </w:rPr>
            </w:pPr>
          </w:p>
        </w:tc>
        <w:tc>
          <w:tcPr>
            <w:tcW w:w="941" w:type="dxa"/>
            <w:tcBorders>
              <w:top w:val="single" w:color="000000" w:sz="4" w:space="0"/>
              <w:left w:val="single" w:color="000000" w:sz="4" w:space="0"/>
              <w:bottom w:val="single" w:color="000000" w:sz="4" w:space="0"/>
              <w:right w:val="single" w:color="000000" w:sz="4" w:space="0"/>
            </w:tcBorders>
            <w:vAlign w:val="center"/>
          </w:tcPr>
          <w:p w14:paraId="149B4735">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8</w:t>
            </w: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14:paraId="240789BB">
            <w:pPr>
              <w:jc w:val="center"/>
              <w:rPr>
                <w:rFonts w:hint="eastAsia" w:ascii="楷体" w:hAnsi="楷体" w:eastAsia="楷体" w:cs="楷体"/>
                <w:color w:val="auto"/>
                <w:sz w:val="20"/>
                <w:szCs w:val="20"/>
                <w:highlight w:val="none"/>
              </w:rPr>
            </w:pPr>
          </w:p>
        </w:tc>
      </w:tr>
      <w:tr w14:paraId="5D372378">
        <w:tblPrEx>
          <w:tblCellMar>
            <w:top w:w="0" w:type="dxa"/>
            <w:left w:w="57" w:type="dxa"/>
            <w:bottom w:w="0" w:type="dxa"/>
            <w:right w:w="57" w:type="dxa"/>
          </w:tblCellMar>
        </w:tblPrEx>
        <w:trPr>
          <w:trHeight w:val="510" w:hRule="atLeast"/>
        </w:trPr>
        <w:tc>
          <w:tcPr>
            <w:tcW w:w="1882" w:type="dxa"/>
            <w:gridSpan w:val="2"/>
            <w:tcBorders>
              <w:top w:val="single" w:color="000000" w:sz="4" w:space="0"/>
              <w:left w:val="single" w:color="000000" w:sz="4" w:space="0"/>
              <w:bottom w:val="single" w:color="000000" w:sz="4" w:space="0"/>
              <w:right w:val="single" w:color="000000" w:sz="4" w:space="0"/>
            </w:tcBorders>
            <w:vAlign w:val="center"/>
          </w:tcPr>
          <w:p w14:paraId="1A1EDDC3">
            <w:pPr>
              <w:jc w:val="center"/>
              <w:textAlignment w:val="center"/>
              <w:rPr>
                <w:rFonts w:hint="eastAsia" w:ascii="楷体" w:hAnsi="楷体" w:eastAsia="楷体" w:cs="楷体"/>
                <w:b/>
                <w:bCs/>
                <w:color w:val="auto"/>
                <w:sz w:val="20"/>
                <w:szCs w:val="20"/>
                <w:highlight w:val="none"/>
              </w:rPr>
            </w:pPr>
            <w:r>
              <w:rPr>
                <w:rFonts w:hint="eastAsia" w:ascii="楷体" w:hAnsi="楷体" w:eastAsia="楷体" w:cs="楷体"/>
                <w:b/>
                <w:bCs/>
                <w:color w:val="auto"/>
                <w:sz w:val="20"/>
                <w:szCs w:val="20"/>
                <w:highlight w:val="none"/>
                <w:lang w:eastAsia="zh-CN" w:bidi="ar"/>
              </w:rPr>
              <w:t>总计</w:t>
            </w:r>
          </w:p>
        </w:tc>
        <w:tc>
          <w:tcPr>
            <w:tcW w:w="941" w:type="dxa"/>
            <w:tcBorders>
              <w:top w:val="single" w:color="000000" w:sz="4" w:space="0"/>
              <w:left w:val="single" w:color="000000" w:sz="4" w:space="0"/>
              <w:bottom w:val="single" w:color="000000" w:sz="4" w:space="0"/>
              <w:right w:val="single" w:color="000000" w:sz="4" w:space="0"/>
            </w:tcBorders>
            <w:vAlign w:val="center"/>
          </w:tcPr>
          <w:p w14:paraId="2D2E389D">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2</w:t>
            </w:r>
          </w:p>
        </w:tc>
        <w:tc>
          <w:tcPr>
            <w:tcW w:w="941" w:type="dxa"/>
            <w:tcBorders>
              <w:top w:val="single" w:color="000000" w:sz="4" w:space="0"/>
              <w:left w:val="single" w:color="000000" w:sz="4" w:space="0"/>
              <w:bottom w:val="single" w:color="000000" w:sz="4" w:space="0"/>
              <w:right w:val="single" w:color="000000" w:sz="4" w:space="0"/>
            </w:tcBorders>
            <w:vAlign w:val="center"/>
          </w:tcPr>
          <w:p w14:paraId="613EB068">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63</w:t>
            </w:r>
          </w:p>
        </w:tc>
        <w:tc>
          <w:tcPr>
            <w:tcW w:w="941" w:type="dxa"/>
            <w:tcBorders>
              <w:top w:val="single" w:color="000000" w:sz="4" w:space="0"/>
              <w:left w:val="single" w:color="000000" w:sz="4" w:space="0"/>
              <w:bottom w:val="single" w:color="000000" w:sz="4" w:space="0"/>
              <w:right w:val="single" w:color="000000" w:sz="4" w:space="0"/>
            </w:tcBorders>
            <w:vAlign w:val="center"/>
          </w:tcPr>
          <w:p w14:paraId="3D0269A9">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7</w:t>
            </w:r>
          </w:p>
        </w:tc>
        <w:tc>
          <w:tcPr>
            <w:tcW w:w="941" w:type="dxa"/>
            <w:tcBorders>
              <w:top w:val="single" w:color="000000" w:sz="4" w:space="0"/>
              <w:left w:val="single" w:color="000000" w:sz="4" w:space="0"/>
              <w:bottom w:val="single" w:color="000000" w:sz="4" w:space="0"/>
              <w:right w:val="single" w:color="000000" w:sz="4" w:space="0"/>
            </w:tcBorders>
            <w:vAlign w:val="center"/>
          </w:tcPr>
          <w:p w14:paraId="209C571B">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w:t>
            </w:r>
          </w:p>
        </w:tc>
        <w:tc>
          <w:tcPr>
            <w:tcW w:w="941" w:type="dxa"/>
            <w:tcBorders>
              <w:top w:val="single" w:color="000000" w:sz="4" w:space="0"/>
              <w:left w:val="single" w:color="000000" w:sz="4" w:space="0"/>
              <w:bottom w:val="single" w:color="000000" w:sz="4" w:space="0"/>
              <w:right w:val="single" w:color="000000" w:sz="4" w:space="0"/>
            </w:tcBorders>
            <w:vAlign w:val="center"/>
          </w:tcPr>
          <w:p w14:paraId="28C67110">
            <w:pPr>
              <w:jc w:val="center"/>
              <w:textAlignment w:val="center"/>
              <w:rPr>
                <w:rFonts w:hint="eastAsia" w:ascii="楷体" w:hAnsi="楷体" w:eastAsia="楷体" w:cs="楷体"/>
                <w:color w:val="auto"/>
                <w:sz w:val="20"/>
                <w:szCs w:val="20"/>
                <w:highlight w:val="none"/>
                <w:lang w:eastAsia="zh-CN"/>
              </w:rPr>
            </w:pPr>
            <w:r>
              <w:rPr>
                <w:rFonts w:hint="eastAsia" w:ascii="楷体" w:hAnsi="楷体" w:eastAsia="楷体" w:cs="楷体"/>
                <w:color w:val="auto"/>
                <w:sz w:val="20"/>
                <w:szCs w:val="20"/>
                <w:highlight w:val="none"/>
                <w:lang w:eastAsia="zh-CN"/>
              </w:rPr>
              <w:t>32</w:t>
            </w:r>
          </w:p>
        </w:tc>
        <w:tc>
          <w:tcPr>
            <w:tcW w:w="941" w:type="dxa"/>
            <w:tcBorders>
              <w:top w:val="single" w:color="000000" w:sz="4" w:space="0"/>
              <w:left w:val="single" w:color="000000" w:sz="4" w:space="0"/>
              <w:bottom w:val="single" w:color="000000" w:sz="4" w:space="0"/>
              <w:right w:val="single" w:color="000000" w:sz="4" w:space="0"/>
            </w:tcBorders>
            <w:vAlign w:val="center"/>
          </w:tcPr>
          <w:p w14:paraId="5FEC4CE0">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4</w:t>
            </w:r>
          </w:p>
        </w:tc>
        <w:tc>
          <w:tcPr>
            <w:tcW w:w="941" w:type="dxa"/>
            <w:tcBorders>
              <w:top w:val="single" w:color="000000" w:sz="4" w:space="0"/>
              <w:left w:val="single" w:color="000000" w:sz="4" w:space="0"/>
              <w:bottom w:val="single" w:color="000000" w:sz="4" w:space="0"/>
              <w:right w:val="single" w:color="000000" w:sz="4" w:space="0"/>
            </w:tcBorders>
            <w:vAlign w:val="center"/>
          </w:tcPr>
          <w:p w14:paraId="074E13F5">
            <w:pPr>
              <w:jc w:val="center"/>
              <w:textAlignment w:val="center"/>
              <w:rPr>
                <w:rFonts w:hint="eastAsia" w:ascii="楷体" w:hAnsi="楷体" w:eastAsia="楷体" w:cs="楷体"/>
                <w:color w:val="auto"/>
                <w:sz w:val="20"/>
                <w:szCs w:val="20"/>
                <w:highlight w:val="none"/>
              </w:rPr>
            </w:pPr>
            <w:r>
              <w:rPr>
                <w:rFonts w:hint="eastAsia" w:ascii="楷体" w:hAnsi="楷体" w:eastAsia="楷体" w:cs="楷体"/>
                <w:color w:val="auto"/>
                <w:sz w:val="20"/>
                <w:szCs w:val="20"/>
                <w:highlight w:val="none"/>
                <w:lang w:eastAsia="zh-CN" w:bidi="ar"/>
              </w:rPr>
              <w:t>11</w:t>
            </w:r>
          </w:p>
        </w:tc>
        <w:tc>
          <w:tcPr>
            <w:tcW w:w="941" w:type="dxa"/>
            <w:tcBorders>
              <w:top w:val="single" w:color="000000" w:sz="4" w:space="0"/>
              <w:left w:val="single" w:color="000000" w:sz="4" w:space="0"/>
              <w:bottom w:val="single" w:color="000000" w:sz="4" w:space="0"/>
              <w:right w:val="single" w:color="000000" w:sz="4" w:space="0"/>
            </w:tcBorders>
            <w:vAlign w:val="center"/>
          </w:tcPr>
          <w:p w14:paraId="596044AA">
            <w:pPr>
              <w:jc w:val="center"/>
              <w:textAlignment w:val="center"/>
              <w:rPr>
                <w:rFonts w:hint="eastAsia" w:ascii="楷体" w:hAnsi="楷体" w:eastAsia="楷体" w:cs="楷体"/>
                <w:color w:val="auto"/>
                <w:sz w:val="20"/>
                <w:szCs w:val="20"/>
                <w:highlight w:val="none"/>
                <w:lang w:eastAsia="zh-CN"/>
              </w:rPr>
            </w:pPr>
            <w:r>
              <w:rPr>
                <w:rFonts w:hint="eastAsia" w:ascii="楷体" w:hAnsi="楷体" w:eastAsia="楷体" w:cs="楷体"/>
                <w:color w:val="auto"/>
                <w:sz w:val="20"/>
                <w:szCs w:val="20"/>
                <w:highlight w:val="none"/>
                <w:lang w:eastAsia="zh-CN"/>
              </w:rPr>
              <w:t>120</w:t>
            </w:r>
          </w:p>
        </w:tc>
      </w:tr>
    </w:tbl>
    <w:p w14:paraId="27589A25">
      <w:pPr>
        <w:pStyle w:val="7"/>
        <w:spacing w:line="320" w:lineRule="auto"/>
        <w:ind w:left="984" w:right="465"/>
        <w:rPr>
          <w:rFonts w:hint="eastAsia"/>
          <w:color w:val="auto"/>
          <w:highlight w:val="none"/>
        </w:rPr>
      </w:pPr>
    </w:p>
    <w:p w14:paraId="0D1E5855">
      <w:pPr>
        <w:pStyle w:val="3"/>
        <w:spacing w:before="120" w:beforeLines="50" w:after="0" w:line="240" w:lineRule="auto"/>
        <w:rPr>
          <w:b/>
          <w:color w:val="auto"/>
          <w:highlight w:val="none"/>
          <w:lang w:eastAsia="zh-CN"/>
        </w:rPr>
      </w:pPr>
      <w:bookmarkStart w:id="14" w:name="_Toc9746"/>
      <w:r>
        <w:rPr>
          <w:rFonts w:hint="eastAsia"/>
          <w:b/>
          <w:color w:val="auto"/>
          <w:highlight w:val="none"/>
          <w:lang w:eastAsia="zh-CN"/>
        </w:rPr>
        <w:t>（二）教学计划进程表</w:t>
      </w:r>
      <w:bookmarkEnd w:id="14"/>
    </w:p>
    <w:p w14:paraId="602F7504">
      <w:pPr>
        <w:pStyle w:val="7"/>
        <w:spacing w:before="175" w:line="228" w:lineRule="auto"/>
        <w:jc w:val="center"/>
        <w:rPr>
          <w:rFonts w:hint="eastAsia"/>
          <w:b/>
          <w:bCs/>
          <w:color w:val="auto"/>
          <w:spacing w:val="5"/>
          <w:sz w:val="28"/>
          <w:szCs w:val="28"/>
          <w:highlight w:val="none"/>
          <w:lang w:eastAsia="zh-CN"/>
        </w:rPr>
      </w:pPr>
      <w:r>
        <w:rPr>
          <w:rFonts w:hint="eastAsia"/>
          <w:b/>
          <w:bCs/>
          <w:color w:val="auto"/>
          <w:spacing w:val="5"/>
          <w:highlight w:val="none"/>
          <w:lang w:eastAsia="zh-CN"/>
        </w:rPr>
        <w:t>2026级康复治疗技术专业教学计划进程表</w:t>
      </w:r>
    </w:p>
    <w:tbl>
      <w:tblPr>
        <w:tblStyle w:val="13"/>
        <w:tblW w:w="9780"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
        <w:gridCol w:w="1384"/>
        <w:gridCol w:w="536"/>
        <w:gridCol w:w="424"/>
        <w:gridCol w:w="1152"/>
        <w:gridCol w:w="405"/>
        <w:gridCol w:w="572"/>
        <w:gridCol w:w="572"/>
        <w:gridCol w:w="572"/>
        <w:gridCol w:w="616"/>
        <w:gridCol w:w="616"/>
        <w:gridCol w:w="668"/>
        <w:gridCol w:w="616"/>
        <w:gridCol w:w="1239"/>
      </w:tblGrid>
      <w:tr w14:paraId="1095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ABD22">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课程模块</w:t>
            </w: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1D70A">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课程名称</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8B96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考核方式</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C45C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考试学期</w:t>
            </w: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D27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开课单位</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F07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学分</w:t>
            </w:r>
          </w:p>
        </w:tc>
        <w:tc>
          <w:tcPr>
            <w:tcW w:w="171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AE02D">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学时数</w:t>
            </w:r>
          </w:p>
        </w:tc>
        <w:tc>
          <w:tcPr>
            <w:tcW w:w="37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885FB">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按学年及学期分配</w:t>
            </w:r>
          </w:p>
        </w:tc>
      </w:tr>
      <w:tr w14:paraId="38E2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ADB56">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47E2">
            <w:pPr>
              <w:jc w:val="center"/>
              <w:rPr>
                <w:rFonts w:hint="eastAsia" w:ascii="宋体" w:hAnsi="宋体" w:eastAsia="宋体" w:cs="宋体"/>
                <w:b/>
                <w:bCs/>
                <w:i w:val="0"/>
                <w:iCs w:val="0"/>
                <w:color w:val="000000"/>
                <w:sz w:val="14"/>
                <w:szCs w:val="14"/>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6972">
            <w:pPr>
              <w:jc w:val="center"/>
              <w:rPr>
                <w:rFonts w:hint="eastAsia" w:ascii="宋体" w:hAnsi="宋体" w:eastAsia="宋体" w:cs="宋体"/>
                <w:b/>
                <w:bCs/>
                <w:i w:val="0"/>
                <w:iCs w:val="0"/>
                <w:color w:val="000000"/>
                <w:sz w:val="18"/>
                <w:szCs w:val="18"/>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B7457">
            <w:pPr>
              <w:jc w:val="center"/>
              <w:rPr>
                <w:rFonts w:hint="eastAsia" w:ascii="宋体" w:hAnsi="宋体" w:eastAsia="宋体" w:cs="宋体"/>
                <w:b/>
                <w:bCs/>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09AF">
            <w:pPr>
              <w:jc w:val="center"/>
              <w:rPr>
                <w:rFonts w:hint="eastAsia" w:ascii="宋体" w:hAnsi="宋体" w:eastAsia="宋体" w:cs="宋体"/>
                <w:b/>
                <w:bCs/>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F65E">
            <w:pPr>
              <w:jc w:val="center"/>
              <w:rPr>
                <w:rFonts w:hint="eastAsia" w:ascii="宋体" w:hAnsi="宋体" w:eastAsia="宋体" w:cs="宋体"/>
                <w:b/>
                <w:bCs/>
                <w:i w:val="0"/>
                <w:iCs w:val="0"/>
                <w:color w:val="000000"/>
                <w:sz w:val="18"/>
                <w:szCs w:val="18"/>
                <w:u w:val="none"/>
              </w:rPr>
            </w:pPr>
          </w:p>
        </w:tc>
        <w:tc>
          <w:tcPr>
            <w:tcW w:w="171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71DA">
            <w:pPr>
              <w:jc w:val="center"/>
              <w:rPr>
                <w:rFonts w:hint="eastAsia" w:ascii="宋体" w:hAnsi="宋体" w:eastAsia="宋体" w:cs="宋体"/>
                <w:b/>
                <w:bCs/>
                <w:i w:val="0"/>
                <w:iCs w:val="0"/>
                <w:color w:val="000000"/>
                <w:sz w:val="14"/>
                <w:szCs w:val="14"/>
                <w:u w:val="none"/>
              </w:rPr>
            </w:pPr>
          </w:p>
        </w:tc>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9A5CC">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第一学年</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02D75">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第二学年</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6F1A">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第三学年</w:t>
            </w:r>
          </w:p>
        </w:tc>
      </w:tr>
      <w:tr w14:paraId="5119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E800">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011D7">
            <w:pPr>
              <w:jc w:val="center"/>
              <w:rPr>
                <w:rFonts w:hint="eastAsia" w:ascii="宋体" w:hAnsi="宋体" w:eastAsia="宋体" w:cs="宋体"/>
                <w:b/>
                <w:bCs/>
                <w:i w:val="0"/>
                <w:iCs w:val="0"/>
                <w:color w:val="000000"/>
                <w:sz w:val="14"/>
                <w:szCs w:val="14"/>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E83D1">
            <w:pPr>
              <w:jc w:val="center"/>
              <w:rPr>
                <w:rFonts w:hint="eastAsia" w:ascii="宋体" w:hAnsi="宋体" w:eastAsia="宋体" w:cs="宋体"/>
                <w:b/>
                <w:bCs/>
                <w:i w:val="0"/>
                <w:iCs w:val="0"/>
                <w:color w:val="000000"/>
                <w:sz w:val="18"/>
                <w:szCs w:val="18"/>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9F75E">
            <w:pPr>
              <w:jc w:val="center"/>
              <w:rPr>
                <w:rFonts w:hint="eastAsia" w:ascii="宋体" w:hAnsi="宋体" w:eastAsia="宋体" w:cs="宋体"/>
                <w:b/>
                <w:bCs/>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4C9C7">
            <w:pPr>
              <w:jc w:val="center"/>
              <w:rPr>
                <w:rFonts w:hint="eastAsia" w:ascii="宋体" w:hAnsi="宋体" w:eastAsia="宋体" w:cs="宋体"/>
                <w:b/>
                <w:bCs/>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D03F">
            <w:pPr>
              <w:jc w:val="center"/>
              <w:rPr>
                <w:rFonts w:hint="eastAsia" w:ascii="宋体" w:hAnsi="宋体" w:eastAsia="宋体" w:cs="宋体"/>
                <w:b/>
                <w:bCs/>
                <w:i w:val="0"/>
                <w:iCs w:val="0"/>
                <w:color w:val="000000"/>
                <w:sz w:val="18"/>
                <w:szCs w:val="18"/>
                <w:u w:val="none"/>
              </w:rPr>
            </w:pP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2744F">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总计</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F0036">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理论</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1517E">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实践</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top"/>
          </w:tcPr>
          <w:p w14:paraId="21620A15">
            <w:pPr>
              <w:keepNext w:val="0"/>
              <w:keepLines w:val="0"/>
              <w:widowControl/>
              <w:suppressLineNumbers w:val="0"/>
              <w:jc w:val="center"/>
              <w:textAlignment w:val="top"/>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top"/>
          </w:tcPr>
          <w:p w14:paraId="455ABA5A">
            <w:pPr>
              <w:keepNext w:val="0"/>
              <w:keepLines w:val="0"/>
              <w:widowControl/>
              <w:suppressLineNumbers w:val="0"/>
              <w:jc w:val="center"/>
              <w:textAlignment w:val="top"/>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top"/>
          </w:tcPr>
          <w:p w14:paraId="4C734FFF">
            <w:pPr>
              <w:keepNext w:val="0"/>
              <w:keepLines w:val="0"/>
              <w:widowControl/>
              <w:suppressLineNumbers w:val="0"/>
              <w:ind w:firstLineChars="100"/>
              <w:jc w:val="left"/>
              <w:textAlignment w:val="top"/>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9979684">
            <w:pPr>
              <w:keepNext w:val="0"/>
              <w:keepLines w:val="0"/>
              <w:widowControl/>
              <w:suppressLineNumbers w:val="0"/>
              <w:jc w:val="center"/>
              <w:textAlignment w:val="top"/>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4</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top"/>
          </w:tcPr>
          <w:p w14:paraId="7D28C89C">
            <w:pPr>
              <w:keepNext w:val="0"/>
              <w:keepLines w:val="0"/>
              <w:widowControl/>
              <w:suppressLineNumbers w:val="0"/>
              <w:jc w:val="center"/>
              <w:textAlignment w:val="top"/>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5   6</w:t>
            </w:r>
          </w:p>
        </w:tc>
      </w:tr>
      <w:tr w14:paraId="6C24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13FA">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AED1">
            <w:pPr>
              <w:jc w:val="center"/>
              <w:rPr>
                <w:rFonts w:hint="eastAsia" w:ascii="宋体" w:hAnsi="宋体" w:eastAsia="宋体" w:cs="宋体"/>
                <w:b/>
                <w:bCs/>
                <w:i w:val="0"/>
                <w:iCs w:val="0"/>
                <w:color w:val="000000"/>
                <w:sz w:val="14"/>
                <w:szCs w:val="14"/>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C0947">
            <w:pPr>
              <w:jc w:val="center"/>
              <w:rPr>
                <w:rFonts w:hint="eastAsia" w:ascii="宋体" w:hAnsi="宋体" w:eastAsia="宋体" w:cs="宋体"/>
                <w:b/>
                <w:bCs/>
                <w:i w:val="0"/>
                <w:iCs w:val="0"/>
                <w:color w:val="000000"/>
                <w:sz w:val="18"/>
                <w:szCs w:val="18"/>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7088">
            <w:pPr>
              <w:jc w:val="center"/>
              <w:rPr>
                <w:rFonts w:hint="eastAsia" w:ascii="宋体" w:hAnsi="宋体" w:eastAsia="宋体" w:cs="宋体"/>
                <w:b/>
                <w:bCs/>
                <w:i w:val="0"/>
                <w:iCs w:val="0"/>
                <w:color w:val="000000"/>
                <w:sz w:val="18"/>
                <w:szCs w:val="18"/>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DDA10">
            <w:pPr>
              <w:jc w:val="center"/>
              <w:rPr>
                <w:rFonts w:hint="eastAsia" w:ascii="宋体" w:hAnsi="宋体" w:eastAsia="宋体" w:cs="宋体"/>
                <w:b/>
                <w:bCs/>
                <w:i w:val="0"/>
                <w:iCs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4C73E">
            <w:pPr>
              <w:jc w:val="center"/>
              <w:rPr>
                <w:rFonts w:hint="eastAsia" w:ascii="宋体" w:hAnsi="宋体" w:eastAsia="宋体" w:cs="宋体"/>
                <w:b/>
                <w:bCs/>
                <w:i w:val="0"/>
                <w:iCs w:val="0"/>
                <w:color w:val="000000"/>
                <w:sz w:val="18"/>
                <w:szCs w:val="18"/>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3ACE3">
            <w:pPr>
              <w:jc w:val="center"/>
              <w:rPr>
                <w:rFonts w:hint="eastAsia" w:ascii="宋体" w:hAnsi="宋体" w:eastAsia="宋体" w:cs="宋体"/>
                <w:b/>
                <w:bCs/>
                <w:i w:val="0"/>
                <w:iCs w:val="0"/>
                <w:color w:val="000000"/>
                <w:sz w:val="14"/>
                <w:szCs w:val="14"/>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DB96">
            <w:pPr>
              <w:jc w:val="center"/>
              <w:rPr>
                <w:rFonts w:hint="eastAsia" w:ascii="宋体" w:hAnsi="宋体" w:eastAsia="宋体" w:cs="宋体"/>
                <w:b/>
                <w:bCs/>
                <w:i w:val="0"/>
                <w:iCs w:val="0"/>
                <w:color w:val="000000"/>
                <w:sz w:val="14"/>
                <w:szCs w:val="14"/>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CF6F5">
            <w:pPr>
              <w:jc w:val="center"/>
              <w:rPr>
                <w:rFonts w:hint="eastAsia" w:ascii="宋体" w:hAnsi="宋体" w:eastAsia="宋体" w:cs="宋体"/>
                <w:b/>
                <w:bCs/>
                <w:i w:val="0"/>
                <w:iCs w:val="0"/>
                <w:color w:val="000000"/>
                <w:sz w:val="14"/>
                <w:szCs w:val="14"/>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3E09">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16周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F6A7">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16周</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5E79">
            <w:pPr>
              <w:keepNext w:val="0"/>
              <w:keepLines w:val="0"/>
              <w:widowControl/>
              <w:suppressLineNumbers w:val="0"/>
              <w:jc w:val="left"/>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 xml:space="preserve">  16周</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706B">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16周</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E40D">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实习</w:t>
            </w:r>
          </w:p>
        </w:tc>
      </w:tr>
      <w:tr w14:paraId="352C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C0542">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公共基础课程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C4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思想道德与法治</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E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11FDC">
            <w:pPr>
              <w:jc w:val="left"/>
              <w:rPr>
                <w:rFonts w:hint="eastAsia"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EE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31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7C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AD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1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E8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 </w:t>
            </w:r>
            <w:r>
              <w:rPr>
                <w:rFonts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5F64C">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BE41F">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D28D75">
            <w:pPr>
              <w:jc w:val="left"/>
              <w:rPr>
                <w:rFonts w:hint="default" w:ascii="Arial" w:hAnsi="Arial" w:cs="Arial"/>
                <w:i w:val="0"/>
                <w:iCs w:val="0"/>
                <w:color w:val="000000"/>
                <w:sz w:val="22"/>
                <w:szCs w:val="22"/>
                <w:u w:val="none"/>
              </w:rPr>
            </w:pP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CA3D8">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通过二级甲等及以上综合医院康复医学科、康复专科医院（中心）等单位进行康复治疗技术专业实习，使学生具备康复评定方法和康复治疗技术（运动治疗技术、物理因子治疗技术、作业治疗技术、言语治疗技术以及传统中医的康复治疗技术），对常见疾病进行康复治疗和康复指导能力。</w:t>
            </w:r>
          </w:p>
        </w:tc>
      </w:tr>
      <w:tr w14:paraId="23C2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7C2EB">
            <w:pPr>
              <w:jc w:val="center"/>
              <w:rPr>
                <w:rFonts w:hint="eastAsia" w:ascii="宋体" w:hAnsi="宋体" w:eastAsia="宋体" w:cs="宋体"/>
                <w:b/>
                <w:bCs/>
                <w:i w:val="0"/>
                <w:iCs w:val="0"/>
                <w:color w:val="000000"/>
                <w:sz w:val="14"/>
                <w:szCs w:val="14"/>
                <w:u w:val="none"/>
              </w:rPr>
            </w:pP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910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毛泽东思想和中国特色社会主义理论体系概论</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71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4276F8A3">
            <w:pPr>
              <w:jc w:val="left"/>
              <w:rPr>
                <w:rFonts w:hint="default" w:ascii="Arial" w:hAnsi="Arial" w:cs="Arial"/>
                <w:i w:val="0"/>
                <w:iCs w:val="0"/>
                <w:color w:val="000000"/>
                <w:sz w:val="22"/>
                <w:szCs w:val="22"/>
                <w:u w:val="none"/>
              </w:rPr>
            </w:pP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10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BD0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17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47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0B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05D70AD1">
            <w:pPr>
              <w:jc w:val="left"/>
              <w:rPr>
                <w:rFonts w:hint="default" w:ascii="Arial" w:hAnsi="Arial" w:cs="Arial"/>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2C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2 </w:t>
            </w:r>
            <w:r>
              <w:rPr>
                <w:rFonts w:ascii="MS Gothic" w:hAnsi="MS Gothic" w:eastAsia="MS Gothic" w:cs="MS Gothic"/>
                <w:i w:val="0"/>
                <w:iCs w:val="0"/>
                <w:snapToGrid w:val="0"/>
                <w:color w:val="000000"/>
                <w:kern w:val="0"/>
                <w:sz w:val="16"/>
                <w:szCs w:val="16"/>
                <w:u w:val="none"/>
                <w:lang w:val="en-US" w:eastAsia="zh-CN" w:bidi="ar"/>
              </w:rPr>
              <w:t>❖</w:t>
            </w: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852AE2E">
            <w:pPr>
              <w:jc w:val="left"/>
              <w:rPr>
                <w:rFonts w:hint="default" w:ascii="Arial" w:hAnsi="Arial" w:cs="Arial"/>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5E4FE899">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2E24">
            <w:pPr>
              <w:jc w:val="both"/>
              <w:rPr>
                <w:rFonts w:hint="eastAsia" w:ascii="宋体" w:hAnsi="宋体" w:eastAsia="宋体" w:cs="宋体"/>
                <w:i w:val="0"/>
                <w:iCs w:val="0"/>
                <w:color w:val="000000"/>
                <w:sz w:val="18"/>
                <w:szCs w:val="18"/>
                <w:u w:val="none"/>
              </w:rPr>
            </w:pPr>
          </w:p>
        </w:tc>
      </w:tr>
      <w:tr w14:paraId="05049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6F544">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EACB">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16FC1">
            <w:pPr>
              <w:jc w:val="center"/>
              <w:rPr>
                <w:rFonts w:hint="eastAsia" w:ascii="宋体" w:hAnsi="宋体" w:eastAsia="宋体" w:cs="宋体"/>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FEFC6E6">
            <w:pPr>
              <w:jc w:val="left"/>
              <w:rPr>
                <w:rFonts w:hint="default" w:ascii="Arial" w:hAnsi="Arial" w:cs="Arial"/>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79EEA">
            <w:pPr>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3FB56">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06FFE">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6779">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0E70">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AA4374A">
            <w:pPr>
              <w:jc w:val="left"/>
              <w:rPr>
                <w:rFonts w:hint="default" w:ascii="Arial" w:hAnsi="Arial" w:cs="Arial"/>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12C5">
            <w:pPr>
              <w:jc w:val="center"/>
              <w:rPr>
                <w:rFonts w:hint="eastAsia" w:ascii="宋体" w:hAnsi="宋体" w:eastAsia="宋体" w:cs="宋体"/>
                <w:i w:val="0"/>
                <w:iCs w:val="0"/>
                <w:color w:val="000000"/>
                <w:sz w:val="16"/>
                <w:szCs w:val="16"/>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82E4109">
            <w:pPr>
              <w:jc w:val="left"/>
              <w:rPr>
                <w:rFonts w:hint="default" w:ascii="Arial" w:hAnsi="Arial" w:cs="Arial"/>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5938D50">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793FB">
            <w:pPr>
              <w:jc w:val="both"/>
              <w:rPr>
                <w:rFonts w:hint="eastAsia" w:ascii="宋体" w:hAnsi="宋体" w:eastAsia="宋体" w:cs="宋体"/>
                <w:i w:val="0"/>
                <w:iCs w:val="0"/>
                <w:color w:val="000000"/>
                <w:sz w:val="18"/>
                <w:szCs w:val="18"/>
                <w:u w:val="none"/>
              </w:rPr>
            </w:pPr>
          </w:p>
        </w:tc>
      </w:tr>
      <w:tr w14:paraId="021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0BC3A">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63A1">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74B37">
            <w:pPr>
              <w:jc w:val="center"/>
              <w:rPr>
                <w:rFonts w:hint="eastAsia" w:ascii="宋体" w:hAnsi="宋体" w:eastAsia="宋体" w:cs="宋体"/>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211F90D">
            <w:pPr>
              <w:jc w:val="left"/>
              <w:rPr>
                <w:rFonts w:hint="default" w:ascii="Arial" w:hAnsi="Arial" w:cs="Arial"/>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EF10">
            <w:pPr>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B88FB">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309E">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5A9D">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0DF38">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063EB15">
            <w:pPr>
              <w:jc w:val="left"/>
              <w:rPr>
                <w:rFonts w:hint="default" w:ascii="Arial" w:hAnsi="Arial" w:cs="Arial"/>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7BABA">
            <w:pPr>
              <w:jc w:val="center"/>
              <w:rPr>
                <w:rFonts w:hint="eastAsia" w:ascii="宋体" w:hAnsi="宋体" w:eastAsia="宋体" w:cs="宋体"/>
                <w:i w:val="0"/>
                <w:iCs w:val="0"/>
                <w:color w:val="000000"/>
                <w:sz w:val="16"/>
                <w:szCs w:val="16"/>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74F254F">
            <w:pPr>
              <w:jc w:val="left"/>
              <w:rPr>
                <w:rFonts w:hint="default" w:ascii="Arial" w:hAnsi="Arial" w:cs="Arial"/>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442683C">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98127">
            <w:pPr>
              <w:jc w:val="both"/>
              <w:rPr>
                <w:rFonts w:hint="eastAsia" w:ascii="宋体" w:hAnsi="宋体" w:eastAsia="宋体" w:cs="宋体"/>
                <w:i w:val="0"/>
                <w:iCs w:val="0"/>
                <w:color w:val="000000"/>
                <w:sz w:val="18"/>
                <w:szCs w:val="18"/>
                <w:u w:val="none"/>
              </w:rPr>
            </w:pPr>
          </w:p>
        </w:tc>
      </w:tr>
      <w:tr w14:paraId="401DA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1405">
            <w:pPr>
              <w:jc w:val="center"/>
              <w:rPr>
                <w:rFonts w:hint="eastAsia" w:ascii="宋体" w:hAnsi="宋体" w:eastAsia="宋体" w:cs="宋体"/>
                <w:b/>
                <w:bCs/>
                <w:i w:val="0"/>
                <w:iCs w:val="0"/>
                <w:color w:val="000000"/>
                <w:sz w:val="14"/>
                <w:szCs w:val="14"/>
                <w:u w:val="none"/>
              </w:rPr>
            </w:pP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0FF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习近平新时代中国特色社会主义思想概论</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86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14F676C2">
            <w:pPr>
              <w:jc w:val="left"/>
              <w:rPr>
                <w:rFonts w:hint="default" w:ascii="Arial" w:hAnsi="Arial" w:cs="Arial"/>
                <w:i w:val="0"/>
                <w:iCs w:val="0"/>
                <w:color w:val="000000"/>
                <w:sz w:val="22"/>
                <w:szCs w:val="22"/>
                <w:u w:val="none"/>
              </w:rPr>
            </w:pP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1AC0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043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43D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54</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0D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48</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E4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02B0C735">
            <w:pPr>
              <w:jc w:val="left"/>
              <w:rPr>
                <w:rFonts w:hint="default" w:ascii="Arial" w:hAnsi="Arial" w:cs="Arial"/>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219BF21F">
            <w:pPr>
              <w:jc w:val="left"/>
              <w:rPr>
                <w:rFonts w:hint="default" w:ascii="Arial" w:hAnsi="Arial" w:cs="Arial"/>
                <w:i w:val="0"/>
                <w:iCs w:val="0"/>
                <w:color w:val="000000"/>
                <w:sz w:val="22"/>
                <w:szCs w:val="22"/>
                <w:u w:val="none"/>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9D7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3 </w:t>
            </w:r>
            <w:r>
              <w:rPr>
                <w:rFonts w:ascii="MS Gothic" w:hAnsi="MS Gothic" w:eastAsia="MS Gothic" w:cs="MS Gothic"/>
                <w:i w:val="0"/>
                <w:iCs w:val="0"/>
                <w:snapToGrid w:val="0"/>
                <w:color w:val="000000"/>
                <w:kern w:val="0"/>
                <w:sz w:val="16"/>
                <w:szCs w:val="16"/>
                <w:u w:val="none"/>
                <w:lang w:val="en-US" w:eastAsia="zh-CN" w:bidi="ar"/>
              </w:rPr>
              <w:t>❖</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79D1BDBB">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BA8B9">
            <w:pPr>
              <w:jc w:val="both"/>
              <w:rPr>
                <w:rFonts w:hint="eastAsia" w:ascii="宋体" w:hAnsi="宋体" w:eastAsia="宋体" w:cs="宋体"/>
                <w:i w:val="0"/>
                <w:iCs w:val="0"/>
                <w:color w:val="000000"/>
                <w:sz w:val="18"/>
                <w:szCs w:val="18"/>
                <w:u w:val="none"/>
              </w:rPr>
            </w:pPr>
          </w:p>
        </w:tc>
      </w:tr>
      <w:tr w14:paraId="33FD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79CC">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692C">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43131">
            <w:pPr>
              <w:jc w:val="center"/>
              <w:rPr>
                <w:rFonts w:hint="eastAsia" w:ascii="宋体" w:hAnsi="宋体" w:eastAsia="宋体" w:cs="宋体"/>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4E2BB0F">
            <w:pPr>
              <w:jc w:val="left"/>
              <w:rPr>
                <w:rFonts w:hint="default" w:ascii="Arial" w:hAnsi="Arial" w:cs="Arial"/>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9689">
            <w:pPr>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3FB8">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D1617">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7B3A4">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DFAD">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2658E41">
            <w:pPr>
              <w:jc w:val="left"/>
              <w:rPr>
                <w:rFonts w:hint="default" w:ascii="Arial" w:hAnsi="Arial" w:cs="Arial"/>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9DC1459">
            <w:pPr>
              <w:jc w:val="left"/>
              <w:rPr>
                <w:rFonts w:hint="default" w:ascii="Arial" w:hAnsi="Arial" w:cs="Arial"/>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33F3">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CD8F12E">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56D95">
            <w:pPr>
              <w:jc w:val="both"/>
              <w:rPr>
                <w:rFonts w:hint="eastAsia" w:ascii="宋体" w:hAnsi="宋体" w:eastAsia="宋体" w:cs="宋体"/>
                <w:i w:val="0"/>
                <w:iCs w:val="0"/>
                <w:color w:val="000000"/>
                <w:sz w:val="18"/>
                <w:szCs w:val="18"/>
                <w:u w:val="none"/>
              </w:rPr>
            </w:pPr>
          </w:p>
        </w:tc>
      </w:tr>
      <w:tr w14:paraId="14396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AF4C4">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928BE">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8D9E">
            <w:pPr>
              <w:jc w:val="center"/>
              <w:rPr>
                <w:rFonts w:hint="eastAsia" w:ascii="宋体" w:hAnsi="宋体" w:eastAsia="宋体" w:cs="宋体"/>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5760B440">
            <w:pPr>
              <w:jc w:val="left"/>
              <w:rPr>
                <w:rFonts w:hint="default" w:ascii="Arial" w:hAnsi="Arial" w:cs="Arial"/>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6D7E">
            <w:pPr>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F95B">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8258">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0F509">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7302">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E98C47B">
            <w:pPr>
              <w:jc w:val="left"/>
              <w:rPr>
                <w:rFonts w:hint="default" w:ascii="Arial" w:hAnsi="Arial" w:cs="Arial"/>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5AEADE8">
            <w:pPr>
              <w:jc w:val="left"/>
              <w:rPr>
                <w:rFonts w:hint="default" w:ascii="Arial" w:hAnsi="Arial" w:cs="Arial"/>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8FCD">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277296F0">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0685">
            <w:pPr>
              <w:jc w:val="both"/>
              <w:rPr>
                <w:rFonts w:hint="eastAsia" w:ascii="宋体" w:hAnsi="宋体" w:eastAsia="宋体" w:cs="宋体"/>
                <w:i w:val="0"/>
                <w:iCs w:val="0"/>
                <w:color w:val="000000"/>
                <w:sz w:val="18"/>
                <w:szCs w:val="18"/>
                <w:u w:val="none"/>
              </w:rPr>
            </w:pPr>
          </w:p>
        </w:tc>
      </w:tr>
      <w:tr w14:paraId="53C1F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143E7">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0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形势与政策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6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0DD995">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4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E3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B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CB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72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B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w:t>
            </w:r>
            <w:r>
              <w:rPr>
                <w:rFonts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42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w:t>
            </w:r>
            <w:r>
              <w:rPr>
                <w:rFonts w:ascii="MS Gothic" w:hAnsi="MS Gothic" w:eastAsia="MS Gothic" w:cs="MS Gothic"/>
                <w:i w:val="0"/>
                <w:iCs w:val="0"/>
                <w:snapToGrid w:val="0"/>
                <w:color w:val="000000"/>
                <w:kern w:val="0"/>
                <w:sz w:val="16"/>
                <w:szCs w:val="16"/>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1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w:t>
            </w:r>
            <w:r>
              <w:rPr>
                <w:rFonts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1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575B">
            <w:pPr>
              <w:jc w:val="both"/>
              <w:rPr>
                <w:rFonts w:hint="eastAsia" w:ascii="宋体" w:hAnsi="宋体" w:eastAsia="宋体" w:cs="宋体"/>
                <w:i w:val="0"/>
                <w:iCs w:val="0"/>
                <w:color w:val="000000"/>
                <w:sz w:val="18"/>
                <w:szCs w:val="18"/>
                <w:u w:val="none"/>
              </w:rPr>
            </w:pPr>
          </w:p>
        </w:tc>
      </w:tr>
      <w:tr w14:paraId="6F67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3969">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7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国家安全教育</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C3BFEA">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81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4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7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9E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3D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8E69DD">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09F792">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B1738">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67FC">
            <w:pPr>
              <w:jc w:val="both"/>
              <w:rPr>
                <w:rFonts w:hint="eastAsia" w:ascii="宋体" w:hAnsi="宋体" w:eastAsia="宋体" w:cs="宋体"/>
                <w:i w:val="0"/>
                <w:iCs w:val="0"/>
                <w:color w:val="000000"/>
                <w:sz w:val="18"/>
                <w:szCs w:val="18"/>
                <w:u w:val="none"/>
              </w:rPr>
            </w:pPr>
          </w:p>
        </w:tc>
      </w:tr>
      <w:tr w14:paraId="73E6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3F9B">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F6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中华民族共同体概论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39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292DC">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F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C9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B9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9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57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CD7FE">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2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4171E3">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15D76F">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CA1BA">
            <w:pPr>
              <w:jc w:val="both"/>
              <w:rPr>
                <w:rFonts w:hint="eastAsia" w:ascii="宋体" w:hAnsi="宋体" w:eastAsia="宋体" w:cs="宋体"/>
                <w:i w:val="0"/>
                <w:iCs w:val="0"/>
                <w:color w:val="000000"/>
                <w:sz w:val="18"/>
                <w:szCs w:val="18"/>
                <w:u w:val="none"/>
              </w:rPr>
            </w:pPr>
          </w:p>
        </w:tc>
      </w:tr>
      <w:tr w14:paraId="226FD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23AC">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3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大学语文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51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BB936">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F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公共基础学院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3D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2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FC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74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D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50099">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04A0C">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F0852">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D5756">
            <w:pPr>
              <w:jc w:val="both"/>
              <w:rPr>
                <w:rFonts w:hint="eastAsia" w:ascii="宋体" w:hAnsi="宋体" w:eastAsia="宋体" w:cs="宋体"/>
                <w:i w:val="0"/>
                <w:iCs w:val="0"/>
                <w:color w:val="000000"/>
                <w:sz w:val="18"/>
                <w:szCs w:val="18"/>
                <w:u w:val="none"/>
              </w:rPr>
            </w:pPr>
          </w:p>
        </w:tc>
      </w:tr>
      <w:tr w14:paraId="0F12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F32B4">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B8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体育与健康</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C0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2F44F6">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E6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公共基础学院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E3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61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72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6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8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12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02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228F18">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07E4F">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8680">
            <w:pPr>
              <w:jc w:val="both"/>
              <w:rPr>
                <w:rFonts w:hint="eastAsia" w:ascii="宋体" w:hAnsi="宋体" w:eastAsia="宋体" w:cs="宋体"/>
                <w:i w:val="0"/>
                <w:iCs w:val="0"/>
                <w:color w:val="000000"/>
                <w:sz w:val="18"/>
                <w:szCs w:val="18"/>
                <w:u w:val="none"/>
              </w:rPr>
            </w:pPr>
          </w:p>
        </w:tc>
      </w:tr>
      <w:tr w14:paraId="3A40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48E17">
            <w:pPr>
              <w:jc w:val="center"/>
              <w:rPr>
                <w:rFonts w:hint="eastAsia" w:ascii="宋体" w:hAnsi="宋体" w:eastAsia="宋体" w:cs="宋体"/>
                <w:b/>
                <w:bCs/>
                <w:i w:val="0"/>
                <w:iCs w:val="0"/>
                <w:color w:val="000000"/>
                <w:sz w:val="14"/>
                <w:szCs w:val="14"/>
                <w:u w:val="none"/>
              </w:rPr>
            </w:pPr>
          </w:p>
        </w:tc>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AA5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体育与健康</w:t>
            </w:r>
            <w:r>
              <w:rPr>
                <w:rFonts w:hint="eastAsia" w:ascii="宋体" w:hAnsi="宋体" w:eastAsia="宋体" w:cs="宋体"/>
                <w:i w:val="0"/>
                <w:iCs w:val="0"/>
                <w:snapToGrid w:val="0"/>
                <w:color w:val="000000"/>
                <w:kern w:val="0"/>
                <w:sz w:val="16"/>
                <w:szCs w:val="16"/>
                <w:u w:val="none"/>
                <w:lang w:val="en-US" w:eastAsia="zh-CN" w:bidi="ar"/>
              </w:rPr>
              <w:br w:type="textWrapping"/>
            </w:r>
            <w:r>
              <w:rPr>
                <w:rFonts w:hint="eastAsia" w:ascii="宋体" w:hAnsi="宋体" w:eastAsia="宋体" w:cs="宋体"/>
                <w:i w:val="0"/>
                <w:iCs w:val="0"/>
                <w:snapToGrid w:val="0"/>
                <w:color w:val="000000"/>
                <w:kern w:val="0"/>
                <w:sz w:val="16"/>
                <w:szCs w:val="16"/>
                <w:u w:val="none"/>
                <w:lang w:val="en-US" w:eastAsia="zh-CN" w:bidi="ar"/>
              </w:rPr>
              <w:t>（模块化教学）</w:t>
            </w:r>
          </w:p>
        </w:tc>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B2C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0A3F8782">
            <w:pPr>
              <w:jc w:val="left"/>
              <w:rPr>
                <w:rFonts w:hint="default" w:ascii="Arial" w:hAnsi="Arial" w:cs="Arial"/>
                <w:i w:val="0"/>
                <w:iCs w:val="0"/>
                <w:color w:val="000000"/>
                <w:sz w:val="22"/>
                <w:szCs w:val="22"/>
                <w:u w:val="none"/>
              </w:rPr>
            </w:pPr>
          </w:p>
        </w:tc>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82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公共基础学院</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943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F4E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F6E0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5F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6E36537B">
            <w:pPr>
              <w:jc w:val="left"/>
              <w:rPr>
                <w:rFonts w:hint="default" w:ascii="Arial" w:hAnsi="Arial" w:cs="Arial"/>
                <w:i w:val="0"/>
                <w:iCs w:val="0"/>
                <w:color w:val="000000"/>
                <w:sz w:val="22"/>
                <w:szCs w:val="22"/>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3BF61DDF">
            <w:pPr>
              <w:jc w:val="left"/>
              <w:rPr>
                <w:rFonts w:hint="default" w:ascii="Arial" w:hAnsi="Arial" w:cs="Arial"/>
                <w:i w:val="0"/>
                <w:iCs w:val="0"/>
                <w:color w:val="000000"/>
                <w:sz w:val="22"/>
                <w:szCs w:val="22"/>
                <w:u w:val="none"/>
              </w:rPr>
            </w:pPr>
          </w:p>
        </w:tc>
        <w:tc>
          <w:tcPr>
            <w:tcW w:w="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46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14:paraId="1981285F">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C5B2">
            <w:pPr>
              <w:jc w:val="both"/>
              <w:rPr>
                <w:rFonts w:hint="eastAsia" w:ascii="宋体" w:hAnsi="宋体" w:eastAsia="宋体" w:cs="宋体"/>
                <w:i w:val="0"/>
                <w:iCs w:val="0"/>
                <w:color w:val="000000"/>
                <w:sz w:val="18"/>
                <w:szCs w:val="18"/>
                <w:u w:val="none"/>
              </w:rPr>
            </w:pPr>
          </w:p>
        </w:tc>
      </w:tr>
      <w:tr w14:paraId="0E08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B8C16">
            <w:pPr>
              <w:jc w:val="center"/>
              <w:rPr>
                <w:rFonts w:hint="eastAsia" w:ascii="宋体" w:hAnsi="宋体" w:eastAsia="宋体" w:cs="宋体"/>
                <w:b/>
                <w:bCs/>
                <w:i w:val="0"/>
                <w:iCs w:val="0"/>
                <w:color w:val="000000"/>
                <w:sz w:val="14"/>
                <w:szCs w:val="14"/>
                <w:u w:val="none"/>
              </w:rPr>
            </w:pPr>
          </w:p>
        </w:tc>
        <w:tc>
          <w:tcPr>
            <w:tcW w:w="13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656B9">
            <w:pPr>
              <w:jc w:val="center"/>
              <w:rPr>
                <w:rFonts w:hint="eastAsia" w:ascii="宋体" w:hAnsi="宋体" w:eastAsia="宋体" w:cs="宋体"/>
                <w:i w:val="0"/>
                <w:iCs w:val="0"/>
                <w:color w:val="000000"/>
                <w:sz w:val="16"/>
                <w:szCs w:val="16"/>
                <w:u w:val="none"/>
              </w:rPr>
            </w:pPr>
          </w:p>
        </w:tc>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1676">
            <w:pPr>
              <w:jc w:val="center"/>
              <w:rPr>
                <w:rFonts w:hint="eastAsia" w:ascii="宋体" w:hAnsi="宋体" w:eastAsia="宋体" w:cs="宋体"/>
                <w:i w:val="0"/>
                <w:iCs w:val="0"/>
                <w:color w:val="000000"/>
                <w:sz w:val="16"/>
                <w:szCs w:val="16"/>
                <w:u w:val="none"/>
              </w:rPr>
            </w:pPr>
          </w:p>
        </w:tc>
        <w:tc>
          <w:tcPr>
            <w:tcW w:w="424"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CDD940C">
            <w:pPr>
              <w:jc w:val="left"/>
              <w:rPr>
                <w:rFonts w:hint="default" w:ascii="Arial" w:hAnsi="Arial" w:cs="Arial"/>
                <w:i w:val="0"/>
                <w:iCs w:val="0"/>
                <w:color w:val="000000"/>
                <w:sz w:val="22"/>
                <w:szCs w:val="22"/>
                <w:u w:val="none"/>
              </w:rPr>
            </w:pPr>
          </w:p>
        </w:tc>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B72C">
            <w:pPr>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F426">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517B">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FF2C2">
            <w:pPr>
              <w:jc w:val="center"/>
              <w:rPr>
                <w:rFonts w:hint="eastAsia" w:ascii="宋体" w:hAnsi="宋体" w:eastAsia="宋体" w:cs="宋体"/>
                <w:i w:val="0"/>
                <w:iCs w:val="0"/>
                <w:color w:val="000000"/>
                <w:sz w:val="16"/>
                <w:szCs w:val="16"/>
                <w:u w:val="none"/>
              </w:rPr>
            </w:pPr>
          </w:p>
        </w:tc>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451A">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34719FE5">
            <w:pPr>
              <w:jc w:val="left"/>
              <w:rPr>
                <w:rFonts w:hint="default" w:ascii="Arial" w:hAnsi="Arial" w:cs="Arial"/>
                <w:i w:val="0"/>
                <w:iCs w:val="0"/>
                <w:color w:val="000000"/>
                <w:sz w:val="22"/>
                <w:szCs w:val="22"/>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48459849">
            <w:pPr>
              <w:jc w:val="left"/>
              <w:rPr>
                <w:rFonts w:hint="default" w:ascii="Arial" w:hAnsi="Arial" w:cs="Arial"/>
                <w:i w:val="0"/>
                <w:iCs w:val="0"/>
                <w:color w:val="000000"/>
                <w:sz w:val="22"/>
                <w:szCs w:val="22"/>
                <w:u w:val="none"/>
              </w:rPr>
            </w:pPr>
          </w:p>
        </w:tc>
        <w:tc>
          <w:tcPr>
            <w:tcW w:w="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F805">
            <w:pPr>
              <w:jc w:val="center"/>
              <w:rPr>
                <w:rFonts w:hint="eastAsia" w:ascii="宋体" w:hAnsi="宋体" w:eastAsia="宋体" w:cs="宋体"/>
                <w:i w:val="0"/>
                <w:iCs w:val="0"/>
                <w:color w:val="000000"/>
                <w:sz w:val="16"/>
                <w:szCs w:val="16"/>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F8A3572">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C97B">
            <w:pPr>
              <w:jc w:val="both"/>
              <w:rPr>
                <w:rFonts w:hint="eastAsia" w:ascii="宋体" w:hAnsi="宋体" w:eastAsia="宋体" w:cs="宋体"/>
                <w:i w:val="0"/>
                <w:iCs w:val="0"/>
                <w:color w:val="000000"/>
                <w:sz w:val="18"/>
                <w:szCs w:val="18"/>
                <w:u w:val="none"/>
              </w:rPr>
            </w:pPr>
          </w:p>
        </w:tc>
      </w:tr>
      <w:tr w14:paraId="1EA1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6B35">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A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基础英语</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D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72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CB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公共基础学院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D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96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9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56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3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A9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020FF8">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904109">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54B2">
            <w:pPr>
              <w:jc w:val="both"/>
              <w:rPr>
                <w:rFonts w:hint="eastAsia" w:ascii="宋体" w:hAnsi="宋体" w:eastAsia="宋体" w:cs="宋体"/>
                <w:i w:val="0"/>
                <w:iCs w:val="0"/>
                <w:color w:val="000000"/>
                <w:sz w:val="18"/>
                <w:szCs w:val="18"/>
                <w:u w:val="none"/>
              </w:rPr>
            </w:pPr>
          </w:p>
        </w:tc>
      </w:tr>
      <w:tr w14:paraId="5B3F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6FFAE">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77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信息技术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78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5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9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公共基础学院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1D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02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AC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86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79D37">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65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0A897F">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138BC">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8A65">
            <w:pPr>
              <w:jc w:val="both"/>
              <w:rPr>
                <w:rFonts w:hint="eastAsia" w:ascii="宋体" w:hAnsi="宋体" w:eastAsia="宋体" w:cs="宋体"/>
                <w:i w:val="0"/>
                <w:iCs w:val="0"/>
                <w:color w:val="000000"/>
                <w:sz w:val="18"/>
                <w:szCs w:val="18"/>
                <w:u w:val="none"/>
              </w:rPr>
            </w:pPr>
          </w:p>
        </w:tc>
      </w:tr>
      <w:tr w14:paraId="1D0FA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C6EA">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3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大学生心理健康教育</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01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EE445">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B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0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99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E8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D3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D3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0340B">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C1148F">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02E565">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0E900">
            <w:pPr>
              <w:jc w:val="both"/>
              <w:rPr>
                <w:rFonts w:hint="eastAsia" w:ascii="宋体" w:hAnsi="宋体" w:eastAsia="宋体" w:cs="宋体"/>
                <w:i w:val="0"/>
                <w:iCs w:val="0"/>
                <w:color w:val="000000"/>
                <w:sz w:val="18"/>
                <w:szCs w:val="18"/>
                <w:u w:val="none"/>
              </w:rPr>
            </w:pPr>
          </w:p>
        </w:tc>
      </w:tr>
      <w:tr w14:paraId="67BB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09C8">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4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军事教育与技能训练</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A18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DC29D">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F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五育教研室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B9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1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B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03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AA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05B6">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20412">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FEAE8">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2C089">
            <w:pPr>
              <w:jc w:val="both"/>
              <w:rPr>
                <w:rFonts w:hint="eastAsia" w:ascii="宋体" w:hAnsi="宋体" w:eastAsia="宋体" w:cs="宋体"/>
                <w:i w:val="0"/>
                <w:iCs w:val="0"/>
                <w:color w:val="000000"/>
                <w:sz w:val="18"/>
                <w:szCs w:val="18"/>
                <w:u w:val="none"/>
              </w:rPr>
            </w:pPr>
          </w:p>
        </w:tc>
      </w:tr>
      <w:tr w14:paraId="194A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3417A">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42D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劳动教育</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1F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79DDC9">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B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五育教研室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FE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B9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09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5D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82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32C6">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D74">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EDBA">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D4AA7">
            <w:pPr>
              <w:jc w:val="both"/>
              <w:rPr>
                <w:rFonts w:hint="eastAsia" w:ascii="宋体" w:hAnsi="宋体" w:eastAsia="宋体" w:cs="宋体"/>
                <w:i w:val="0"/>
                <w:iCs w:val="0"/>
                <w:color w:val="000000"/>
                <w:sz w:val="18"/>
                <w:szCs w:val="18"/>
                <w:u w:val="none"/>
              </w:rPr>
            </w:pPr>
          </w:p>
        </w:tc>
      </w:tr>
      <w:tr w14:paraId="4A81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6FAB2">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27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学生体质健康监测</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E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DE66FA">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2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体育教学部</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7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D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C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45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A799">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9AAC90">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4265">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E54B5">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27FD6">
            <w:pPr>
              <w:jc w:val="both"/>
              <w:rPr>
                <w:rFonts w:hint="eastAsia" w:ascii="宋体" w:hAnsi="宋体" w:eastAsia="宋体" w:cs="宋体"/>
                <w:i w:val="0"/>
                <w:iCs w:val="0"/>
                <w:color w:val="000000"/>
                <w:sz w:val="18"/>
                <w:szCs w:val="18"/>
                <w:u w:val="none"/>
              </w:rPr>
            </w:pPr>
          </w:p>
        </w:tc>
      </w:tr>
      <w:tr w14:paraId="4E13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11F1">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0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学生心理体验课堂</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F4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5F459">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A7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马克思主义学院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74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E6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E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BE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169A">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2691">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2B50">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8E02">
            <w:pPr>
              <w:keepNext w:val="0"/>
              <w:keepLines w:val="0"/>
              <w:widowControl/>
              <w:suppressLineNumbers w:val="0"/>
              <w:jc w:val="center"/>
              <w:textAlignment w:val="center"/>
              <w:rPr>
                <w:rFonts w:hint="eastAsia" w:ascii="MS Gothic" w:hAnsi="MS Gothic" w:eastAsia="MS Gothic" w:cs="MS Gothic"/>
                <w:i w:val="0"/>
                <w:iCs w:val="0"/>
                <w:color w:val="000000"/>
                <w:sz w:val="16"/>
                <w:szCs w:val="16"/>
                <w:u w:val="none"/>
              </w:rPr>
            </w:pPr>
            <w:r>
              <w:rPr>
                <w:rFonts w:hint="eastAsia" w:ascii="MS Gothic" w:hAnsi="MS Gothic" w:eastAsia="MS Gothic" w:cs="MS Gothic"/>
                <w:i w:val="0"/>
                <w:iCs w:val="0"/>
                <w:snapToGrid w:val="0"/>
                <w:color w:val="000000"/>
                <w:kern w:val="0"/>
                <w:sz w:val="16"/>
                <w:szCs w:val="16"/>
                <w:u w:val="none"/>
                <w:lang w:val="en-US" w:eastAsia="zh-CN" w:bidi="ar"/>
              </w:rPr>
              <w:t>❖</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F781B">
            <w:pPr>
              <w:jc w:val="both"/>
              <w:rPr>
                <w:rFonts w:hint="eastAsia" w:ascii="宋体" w:hAnsi="宋体" w:eastAsia="宋体" w:cs="宋体"/>
                <w:i w:val="0"/>
                <w:iCs w:val="0"/>
                <w:color w:val="000000"/>
                <w:sz w:val="18"/>
                <w:szCs w:val="18"/>
                <w:u w:val="none"/>
              </w:rPr>
            </w:pPr>
          </w:p>
        </w:tc>
      </w:tr>
      <w:tr w14:paraId="2E2C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95016">
            <w:pPr>
              <w:jc w:val="center"/>
              <w:rPr>
                <w:rFonts w:hint="eastAsia" w:ascii="宋体" w:hAnsi="宋体" w:eastAsia="宋体" w:cs="宋体"/>
                <w:b/>
                <w:bCs/>
                <w:i w:val="0"/>
                <w:iCs w:val="0"/>
                <w:color w:val="000000"/>
                <w:sz w:val="14"/>
                <w:szCs w:val="14"/>
                <w:u w:val="none"/>
              </w:rPr>
            </w:pPr>
          </w:p>
        </w:tc>
        <w:tc>
          <w:tcPr>
            <w:tcW w:w="3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E6EB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必修课小计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E7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36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4B9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678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470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366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89D4">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312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FE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E8A1">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EA7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6AD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806BC">
            <w:pPr>
              <w:jc w:val="both"/>
              <w:rPr>
                <w:rFonts w:hint="eastAsia" w:ascii="宋体" w:hAnsi="宋体" w:eastAsia="宋体" w:cs="宋体"/>
                <w:i w:val="0"/>
                <w:iCs w:val="0"/>
                <w:color w:val="000000"/>
                <w:sz w:val="18"/>
                <w:szCs w:val="18"/>
                <w:u w:val="none"/>
              </w:rPr>
            </w:pPr>
          </w:p>
        </w:tc>
      </w:tr>
      <w:tr w14:paraId="4802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DB1B">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0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大学生职业生涯规划</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2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AD795">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C1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大学生生涯教育教研室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7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0E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EA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07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D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79BDD">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B32A85">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3725F">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E41A">
            <w:pPr>
              <w:jc w:val="both"/>
              <w:rPr>
                <w:rFonts w:hint="eastAsia" w:ascii="宋体" w:hAnsi="宋体" w:eastAsia="宋体" w:cs="宋体"/>
                <w:i w:val="0"/>
                <w:iCs w:val="0"/>
                <w:color w:val="000000"/>
                <w:sz w:val="18"/>
                <w:szCs w:val="18"/>
                <w:u w:val="none"/>
              </w:rPr>
            </w:pPr>
          </w:p>
        </w:tc>
      </w:tr>
      <w:tr w14:paraId="7EC9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8CBC">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B0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就业与创业指导</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D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07901">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39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大学生生涯教育教研室</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E02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AA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5E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F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D2D8C">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4D2DD">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1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FC1247">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7541">
            <w:pPr>
              <w:jc w:val="both"/>
              <w:rPr>
                <w:rFonts w:hint="eastAsia" w:ascii="宋体" w:hAnsi="宋体" w:eastAsia="宋体" w:cs="宋体"/>
                <w:i w:val="0"/>
                <w:iCs w:val="0"/>
                <w:color w:val="000000"/>
                <w:sz w:val="18"/>
                <w:szCs w:val="18"/>
                <w:u w:val="none"/>
              </w:rPr>
            </w:pPr>
          </w:p>
        </w:tc>
      </w:tr>
      <w:tr w14:paraId="2190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EF56">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2F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急救知识与技术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F0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ED9F8C">
            <w:pPr>
              <w:jc w:val="center"/>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D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6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9F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02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A4C6">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38EE98">
            <w:pPr>
              <w:jc w:val="center"/>
              <w:rPr>
                <w:rFonts w:hint="default" w:ascii="Arial" w:hAnsi="Arial" w:cs="Arial"/>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EBCD6">
            <w:pPr>
              <w:jc w:val="center"/>
              <w:rPr>
                <w:rFonts w:hint="default" w:ascii="Arial" w:hAnsi="Arial" w:cs="Arial"/>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9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92CC4">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5DF45">
            <w:pPr>
              <w:jc w:val="both"/>
              <w:rPr>
                <w:rFonts w:hint="eastAsia" w:ascii="宋体" w:hAnsi="宋体" w:eastAsia="宋体" w:cs="宋体"/>
                <w:i w:val="0"/>
                <w:iCs w:val="0"/>
                <w:color w:val="000000"/>
                <w:sz w:val="18"/>
                <w:szCs w:val="18"/>
                <w:u w:val="none"/>
              </w:rPr>
            </w:pPr>
          </w:p>
        </w:tc>
      </w:tr>
      <w:tr w14:paraId="053C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BB57">
            <w:pPr>
              <w:jc w:val="center"/>
              <w:rPr>
                <w:rFonts w:hint="eastAsia" w:ascii="宋体" w:hAnsi="宋体" w:eastAsia="宋体" w:cs="宋体"/>
                <w:b/>
                <w:bCs/>
                <w:i w:val="0"/>
                <w:iCs w:val="0"/>
                <w:color w:val="000000"/>
                <w:sz w:val="14"/>
                <w:szCs w:val="14"/>
                <w:u w:val="none"/>
              </w:rPr>
            </w:pPr>
          </w:p>
        </w:tc>
        <w:tc>
          <w:tcPr>
            <w:tcW w:w="3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0E165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限定选修课小计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4D3">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A51B">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42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774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34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1C3E">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2AF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1A01">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F9EB">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FBB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2FF61">
            <w:pPr>
              <w:jc w:val="both"/>
              <w:rPr>
                <w:rFonts w:hint="eastAsia" w:ascii="宋体" w:hAnsi="宋体" w:eastAsia="宋体" w:cs="宋体"/>
                <w:i w:val="0"/>
                <w:iCs w:val="0"/>
                <w:color w:val="000000"/>
                <w:sz w:val="18"/>
                <w:szCs w:val="18"/>
                <w:u w:val="none"/>
              </w:rPr>
            </w:pPr>
          </w:p>
        </w:tc>
      </w:tr>
      <w:tr w14:paraId="71D3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71E5">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0C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普通话实训与测试</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0F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98888">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ED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教务处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0F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5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DA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B5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F6A56">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DD44A4">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A1572">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E7FF3">
            <w:pPr>
              <w:jc w:val="both"/>
              <w:rPr>
                <w:rFonts w:hint="eastAsia" w:ascii="宋体" w:hAnsi="宋体" w:eastAsia="宋体" w:cs="宋体"/>
                <w:i w:val="0"/>
                <w:iCs w:val="0"/>
                <w:color w:val="000000"/>
                <w:sz w:val="18"/>
                <w:szCs w:val="18"/>
                <w:u w:val="none"/>
              </w:rPr>
            </w:pPr>
          </w:p>
        </w:tc>
      </w:tr>
      <w:tr w14:paraId="1120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F605">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24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“四史 ”教育</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CF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CA99EF">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教务处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5E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21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2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BE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D4A4C6">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2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14CC12">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B2418">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6099">
            <w:pPr>
              <w:jc w:val="both"/>
              <w:rPr>
                <w:rFonts w:hint="eastAsia" w:ascii="宋体" w:hAnsi="宋体" w:eastAsia="宋体" w:cs="宋体"/>
                <w:i w:val="0"/>
                <w:iCs w:val="0"/>
                <w:color w:val="000000"/>
                <w:sz w:val="18"/>
                <w:szCs w:val="18"/>
                <w:u w:val="none"/>
              </w:rPr>
            </w:pPr>
          </w:p>
        </w:tc>
      </w:tr>
      <w:tr w14:paraId="06C1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7F89">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2F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中华优秀传统文化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64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A0F29">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E2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教务处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A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78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4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B7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D1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51723C">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12BA2C">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97D7B8">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EE5BB">
            <w:pPr>
              <w:jc w:val="both"/>
              <w:rPr>
                <w:rFonts w:hint="eastAsia" w:ascii="宋体" w:hAnsi="宋体" w:eastAsia="宋体" w:cs="宋体"/>
                <w:i w:val="0"/>
                <w:iCs w:val="0"/>
                <w:color w:val="000000"/>
                <w:sz w:val="18"/>
                <w:szCs w:val="18"/>
                <w:u w:val="none"/>
              </w:rPr>
            </w:pPr>
          </w:p>
        </w:tc>
      </w:tr>
      <w:tr w14:paraId="69E0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8E4BF">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78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大学美育</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42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64F3D">
            <w:pPr>
              <w:jc w:val="left"/>
              <w:rPr>
                <w:rFonts w:hint="default" w:ascii="Arial" w:hAnsi="Arial" w:cs="Arial"/>
                <w:i w:val="0"/>
                <w:iCs w:val="0"/>
                <w:color w:val="000000"/>
                <w:sz w:val="22"/>
                <w:szCs w:val="22"/>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AD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教务处</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90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7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5B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AD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CF0B19">
            <w:pPr>
              <w:jc w:val="left"/>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486322">
            <w:pPr>
              <w:jc w:val="left"/>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C4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50DD2">
            <w:pPr>
              <w:jc w:val="left"/>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D5E79">
            <w:pPr>
              <w:jc w:val="both"/>
              <w:rPr>
                <w:rFonts w:hint="eastAsia" w:ascii="宋体" w:hAnsi="宋体" w:eastAsia="宋体" w:cs="宋体"/>
                <w:i w:val="0"/>
                <w:iCs w:val="0"/>
                <w:color w:val="000000"/>
                <w:sz w:val="18"/>
                <w:szCs w:val="18"/>
                <w:u w:val="none"/>
              </w:rPr>
            </w:pPr>
          </w:p>
        </w:tc>
      </w:tr>
      <w:tr w14:paraId="121D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AC15">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数智化</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F17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E96267">
            <w:pPr>
              <w:jc w:val="center"/>
              <w:rPr>
                <w:rFonts w:hint="eastAsia" w:ascii="宋体" w:hAnsi="宋体" w:eastAsia="宋体" w:cs="宋体"/>
                <w:b/>
                <w:bCs/>
                <w:i w:val="0"/>
                <w:iCs w:val="0"/>
                <w:color w:val="000000"/>
                <w:sz w:val="16"/>
                <w:szCs w:val="16"/>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ED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公共基础学院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80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0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0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C68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08D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top"/>
          </w:tcPr>
          <w:p w14:paraId="61B91E15">
            <w:pPr>
              <w:jc w:val="left"/>
              <w:rPr>
                <w:rFonts w:hint="default" w:ascii="Arial" w:hAnsi="Arial" w:cs="Arial"/>
                <w:i w:val="0"/>
                <w:iCs w:val="0"/>
                <w:color w:val="000000"/>
                <w:sz w:val="22"/>
                <w:szCs w:val="22"/>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F12A81">
            <w:pPr>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BC63">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B8C72">
            <w:pPr>
              <w:jc w:val="both"/>
              <w:rPr>
                <w:rFonts w:hint="eastAsia" w:ascii="宋体" w:hAnsi="宋体" w:eastAsia="宋体" w:cs="宋体"/>
                <w:i w:val="0"/>
                <w:iCs w:val="0"/>
                <w:color w:val="000000"/>
                <w:sz w:val="18"/>
                <w:szCs w:val="18"/>
                <w:u w:val="none"/>
              </w:rPr>
            </w:pPr>
          </w:p>
        </w:tc>
      </w:tr>
      <w:tr w14:paraId="34E9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92F2C">
            <w:pPr>
              <w:jc w:val="center"/>
              <w:rPr>
                <w:rFonts w:hint="eastAsia" w:ascii="宋体" w:hAnsi="宋体" w:eastAsia="宋体" w:cs="宋体"/>
                <w:b/>
                <w:bCs/>
                <w:i w:val="0"/>
                <w:iCs w:val="0"/>
                <w:color w:val="000000"/>
                <w:sz w:val="14"/>
                <w:szCs w:val="14"/>
                <w:u w:val="none"/>
              </w:rPr>
            </w:pPr>
          </w:p>
        </w:tc>
        <w:tc>
          <w:tcPr>
            <w:tcW w:w="3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90CF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公共通识选修课小计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C6C7">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B048">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102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AAE7">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102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AD8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1D25">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8D57">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E9B41">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C27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0</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46A6">
            <w:pPr>
              <w:jc w:val="both"/>
              <w:rPr>
                <w:rFonts w:hint="eastAsia" w:ascii="宋体" w:hAnsi="宋体" w:eastAsia="宋体" w:cs="宋体"/>
                <w:i w:val="0"/>
                <w:iCs w:val="0"/>
                <w:color w:val="000000"/>
                <w:sz w:val="18"/>
                <w:szCs w:val="18"/>
                <w:u w:val="none"/>
              </w:rPr>
            </w:pPr>
          </w:p>
        </w:tc>
      </w:tr>
      <w:tr w14:paraId="78A1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14F79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公共课合计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EC13">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45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D3E4">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822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C14C">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502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316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320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D88D">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B502">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11</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8269">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3D90">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7B59">
            <w:pPr>
              <w:jc w:val="both"/>
              <w:rPr>
                <w:rFonts w:hint="eastAsia" w:ascii="宋体" w:hAnsi="宋体" w:eastAsia="宋体" w:cs="宋体"/>
                <w:i w:val="0"/>
                <w:iCs w:val="0"/>
                <w:color w:val="000000"/>
                <w:sz w:val="18"/>
                <w:szCs w:val="18"/>
                <w:u w:val="none"/>
              </w:rPr>
            </w:pPr>
          </w:p>
        </w:tc>
      </w:tr>
      <w:tr w14:paraId="65BC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547F2">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专业基础课</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20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人体解剖学与组织胚胎学</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7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30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A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基础医学院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6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CC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C3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A0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88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8AA19">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D6EE0">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2C700">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A830F">
            <w:pPr>
              <w:jc w:val="both"/>
              <w:rPr>
                <w:rFonts w:hint="eastAsia" w:ascii="宋体" w:hAnsi="宋体" w:eastAsia="宋体" w:cs="宋体"/>
                <w:i w:val="0"/>
                <w:iCs w:val="0"/>
                <w:color w:val="000000"/>
                <w:sz w:val="18"/>
                <w:szCs w:val="18"/>
                <w:u w:val="none"/>
              </w:rPr>
            </w:pPr>
          </w:p>
        </w:tc>
      </w:tr>
      <w:tr w14:paraId="4B91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AAF46">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1C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生理学</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A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1F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20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基础医学院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FB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DA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B0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7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6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4279A1">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32C2A">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47B29B">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FB0D">
            <w:pPr>
              <w:jc w:val="both"/>
              <w:rPr>
                <w:rFonts w:hint="eastAsia" w:ascii="宋体" w:hAnsi="宋体" w:eastAsia="宋体" w:cs="宋体"/>
                <w:i w:val="0"/>
                <w:iCs w:val="0"/>
                <w:color w:val="000000"/>
                <w:sz w:val="18"/>
                <w:szCs w:val="18"/>
                <w:u w:val="none"/>
              </w:rPr>
            </w:pPr>
          </w:p>
        </w:tc>
      </w:tr>
      <w:tr w14:paraId="56766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52239">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75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人体发育学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8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9818C">
            <w:pPr>
              <w:jc w:val="center"/>
              <w:rPr>
                <w:rFonts w:hint="eastAsia" w:ascii="宋体" w:hAnsi="宋体" w:eastAsia="宋体" w:cs="宋体"/>
                <w:i w:val="0"/>
                <w:iCs w:val="0"/>
                <w:color w:val="000000"/>
                <w:sz w:val="16"/>
                <w:szCs w:val="16"/>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61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9D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4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56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CC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50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30FC3D">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B10981">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1AD5A">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D95AB">
            <w:pPr>
              <w:jc w:val="both"/>
              <w:rPr>
                <w:rFonts w:hint="eastAsia" w:ascii="宋体" w:hAnsi="宋体" w:eastAsia="宋体" w:cs="宋体"/>
                <w:i w:val="0"/>
                <w:iCs w:val="0"/>
                <w:color w:val="000000"/>
                <w:sz w:val="18"/>
                <w:szCs w:val="18"/>
                <w:u w:val="none"/>
              </w:rPr>
            </w:pPr>
          </w:p>
        </w:tc>
      </w:tr>
      <w:tr w14:paraId="6B8C7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A164D">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A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康复医学导论</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5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4C159">
            <w:pPr>
              <w:jc w:val="center"/>
              <w:rPr>
                <w:rFonts w:hint="eastAsia" w:ascii="宋体" w:hAnsi="宋体" w:eastAsia="宋体" w:cs="宋体"/>
                <w:i w:val="0"/>
                <w:iCs w:val="0"/>
                <w:color w:val="000000"/>
                <w:sz w:val="16"/>
                <w:szCs w:val="16"/>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06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46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EF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4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9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426D9">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8C0A5">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3E22D">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D26B9">
            <w:pPr>
              <w:jc w:val="both"/>
              <w:rPr>
                <w:rFonts w:hint="eastAsia" w:ascii="宋体" w:hAnsi="宋体" w:eastAsia="宋体" w:cs="宋体"/>
                <w:i w:val="0"/>
                <w:iCs w:val="0"/>
                <w:color w:val="000000"/>
                <w:sz w:val="18"/>
                <w:szCs w:val="18"/>
                <w:u w:val="none"/>
              </w:rPr>
            </w:pPr>
          </w:p>
        </w:tc>
      </w:tr>
      <w:tr w14:paraId="70F5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25C56">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6B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康复心理学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6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BC9B56">
            <w:pPr>
              <w:jc w:val="center"/>
              <w:rPr>
                <w:rFonts w:hint="eastAsia" w:ascii="宋体" w:hAnsi="宋体" w:eastAsia="宋体" w:cs="宋体"/>
                <w:i w:val="0"/>
                <w:iCs w:val="0"/>
                <w:color w:val="000000"/>
                <w:sz w:val="16"/>
                <w:szCs w:val="16"/>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04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35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78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B1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3C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E95CD">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AA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322D47">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68324">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1BA01">
            <w:pPr>
              <w:jc w:val="both"/>
              <w:rPr>
                <w:rFonts w:hint="eastAsia" w:ascii="宋体" w:hAnsi="宋体" w:eastAsia="宋体" w:cs="宋体"/>
                <w:i w:val="0"/>
                <w:iCs w:val="0"/>
                <w:color w:val="000000"/>
                <w:sz w:val="18"/>
                <w:szCs w:val="18"/>
                <w:u w:val="none"/>
              </w:rPr>
            </w:pPr>
          </w:p>
        </w:tc>
      </w:tr>
      <w:tr w14:paraId="59014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D78AA">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89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病理学与病理生理学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1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4A0B94">
            <w:pPr>
              <w:jc w:val="center"/>
              <w:rPr>
                <w:rFonts w:hint="eastAsia" w:ascii="宋体" w:hAnsi="宋体" w:eastAsia="宋体" w:cs="宋体"/>
                <w:i w:val="0"/>
                <w:iCs w:val="0"/>
                <w:color w:val="000000"/>
                <w:sz w:val="16"/>
                <w:szCs w:val="16"/>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28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基础医学院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AE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C9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A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E4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0552EB">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8A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8BA97">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AE829">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1B4E">
            <w:pPr>
              <w:jc w:val="both"/>
              <w:rPr>
                <w:rFonts w:hint="eastAsia" w:ascii="宋体" w:hAnsi="宋体" w:eastAsia="宋体" w:cs="宋体"/>
                <w:i w:val="0"/>
                <w:iCs w:val="0"/>
                <w:color w:val="000000"/>
                <w:sz w:val="18"/>
                <w:szCs w:val="18"/>
                <w:u w:val="none"/>
              </w:rPr>
            </w:pPr>
          </w:p>
        </w:tc>
      </w:tr>
      <w:tr w14:paraId="47E3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00CDE">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92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运动学基础</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3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DF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9F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0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A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D4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B5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6325A5">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4E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DB83CB">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9F9DAE">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7A493">
            <w:pPr>
              <w:jc w:val="both"/>
              <w:rPr>
                <w:rFonts w:hint="eastAsia" w:ascii="宋体" w:hAnsi="宋体" w:eastAsia="宋体" w:cs="宋体"/>
                <w:i w:val="0"/>
                <w:iCs w:val="0"/>
                <w:color w:val="000000"/>
                <w:sz w:val="18"/>
                <w:szCs w:val="18"/>
                <w:u w:val="none"/>
              </w:rPr>
            </w:pPr>
          </w:p>
        </w:tc>
      </w:tr>
      <w:tr w14:paraId="0CEA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58CBA">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6F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临床医学概论</w:t>
            </w:r>
          </w:p>
        </w:tc>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34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17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CD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16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EE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2E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9A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B0288">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8653AB">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E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EF7255">
            <w:pPr>
              <w:jc w:val="center"/>
              <w:rPr>
                <w:rFonts w:hint="default" w:ascii="Arial" w:hAnsi="Arial" w:cs="Arial"/>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D843">
            <w:pPr>
              <w:jc w:val="both"/>
              <w:rPr>
                <w:rFonts w:hint="eastAsia" w:ascii="宋体" w:hAnsi="宋体" w:eastAsia="宋体" w:cs="宋体"/>
                <w:i w:val="0"/>
                <w:iCs w:val="0"/>
                <w:color w:val="000000"/>
                <w:sz w:val="18"/>
                <w:szCs w:val="18"/>
                <w:u w:val="none"/>
              </w:rPr>
            </w:pPr>
          </w:p>
        </w:tc>
      </w:tr>
      <w:tr w14:paraId="637E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724F1">
            <w:pPr>
              <w:jc w:val="center"/>
              <w:rPr>
                <w:rFonts w:hint="eastAsia" w:ascii="宋体" w:hAnsi="宋体" w:eastAsia="宋体" w:cs="宋体"/>
                <w:b/>
                <w:bCs/>
                <w:i w:val="0"/>
                <w:iCs w:val="0"/>
                <w:color w:val="000000"/>
                <w:sz w:val="14"/>
                <w:szCs w:val="14"/>
                <w:u w:val="none"/>
              </w:rPr>
            </w:pPr>
          </w:p>
        </w:tc>
        <w:tc>
          <w:tcPr>
            <w:tcW w:w="23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0E9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专业基础课程小计</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CAF60">
            <w:pPr>
              <w:jc w:val="center"/>
              <w:rPr>
                <w:rFonts w:hint="default" w:ascii="Arial" w:hAnsi="Arial" w:cs="Arial"/>
                <w:b/>
                <w:bCs/>
                <w:i w:val="0"/>
                <w:iCs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B30A">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EC54">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382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636D">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278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01B4">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104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1E9">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63F0">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8E39">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D99A">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0</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E5316">
            <w:pPr>
              <w:jc w:val="both"/>
              <w:rPr>
                <w:rFonts w:hint="eastAsia" w:ascii="宋体" w:hAnsi="宋体" w:eastAsia="宋体" w:cs="宋体"/>
                <w:i w:val="0"/>
                <w:iCs w:val="0"/>
                <w:color w:val="000000"/>
                <w:sz w:val="18"/>
                <w:szCs w:val="18"/>
                <w:u w:val="none"/>
              </w:rPr>
            </w:pPr>
          </w:p>
        </w:tc>
      </w:tr>
      <w:tr w14:paraId="671E4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2085C">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专业核心课程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6A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康复评定技术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F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7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32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E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5A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7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9990BB">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4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82EF19">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8E788">
            <w:pPr>
              <w:jc w:val="center"/>
              <w:rPr>
                <w:rFonts w:hint="eastAsia" w:ascii="宋体" w:hAnsi="宋体" w:eastAsia="宋体" w:cs="宋体"/>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3CCB">
            <w:pPr>
              <w:jc w:val="both"/>
              <w:rPr>
                <w:rFonts w:hint="eastAsia" w:ascii="宋体" w:hAnsi="宋体" w:eastAsia="宋体" w:cs="宋体"/>
                <w:i w:val="0"/>
                <w:iCs w:val="0"/>
                <w:color w:val="000000"/>
                <w:sz w:val="18"/>
                <w:szCs w:val="18"/>
                <w:u w:val="none"/>
              </w:rPr>
            </w:pPr>
          </w:p>
        </w:tc>
      </w:tr>
      <w:tr w14:paraId="0BB4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2B33">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84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运动治疗技术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B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4D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A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C0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85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7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CC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AB6850">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D15CB">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BC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2AC93">
            <w:pPr>
              <w:jc w:val="center"/>
              <w:rPr>
                <w:rFonts w:hint="eastAsia" w:ascii="宋体" w:hAnsi="宋体" w:eastAsia="宋体" w:cs="宋体"/>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C8FA2">
            <w:pPr>
              <w:jc w:val="both"/>
              <w:rPr>
                <w:rFonts w:hint="eastAsia" w:ascii="宋体" w:hAnsi="宋体" w:eastAsia="宋体" w:cs="宋体"/>
                <w:i w:val="0"/>
                <w:iCs w:val="0"/>
                <w:color w:val="000000"/>
                <w:sz w:val="18"/>
                <w:szCs w:val="18"/>
                <w:u w:val="none"/>
              </w:rPr>
            </w:pPr>
          </w:p>
        </w:tc>
      </w:tr>
      <w:tr w14:paraId="134F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5AD6B">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AF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物理因子治疗技术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E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19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83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09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96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6C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33FD59">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34F24">
            <w:pPr>
              <w:rPr>
                <w:rFonts w:hint="default" w:ascii="Arial" w:hAnsi="Arial" w:cs="Arial"/>
                <w:i w:val="0"/>
                <w:iCs w:val="0"/>
                <w:color w:val="000000"/>
                <w:sz w:val="22"/>
                <w:szCs w:val="22"/>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9355AF">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D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C6FFB">
            <w:pPr>
              <w:jc w:val="both"/>
              <w:rPr>
                <w:rFonts w:hint="eastAsia" w:ascii="宋体" w:hAnsi="宋体" w:eastAsia="宋体" w:cs="宋体"/>
                <w:i w:val="0"/>
                <w:iCs w:val="0"/>
                <w:color w:val="000000"/>
                <w:sz w:val="18"/>
                <w:szCs w:val="18"/>
                <w:u w:val="none"/>
              </w:rPr>
            </w:pPr>
          </w:p>
        </w:tc>
      </w:tr>
      <w:tr w14:paraId="6670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C4F4">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3DD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言语治疗技术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5C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98B3A">
            <w:pPr>
              <w:jc w:val="center"/>
              <w:rPr>
                <w:rFonts w:hint="eastAsia" w:ascii="宋体" w:hAnsi="宋体" w:eastAsia="宋体" w:cs="宋体"/>
                <w:i w:val="0"/>
                <w:iCs w:val="0"/>
                <w:color w:val="000000"/>
                <w:sz w:val="16"/>
                <w:szCs w:val="16"/>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CA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6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A3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3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B4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1C0D30">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21FB01">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A5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87F34">
            <w:pPr>
              <w:jc w:val="center"/>
              <w:rPr>
                <w:rFonts w:hint="eastAsia" w:ascii="宋体" w:hAnsi="宋体" w:eastAsia="宋体" w:cs="宋体"/>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9BF6D">
            <w:pPr>
              <w:jc w:val="both"/>
              <w:rPr>
                <w:rFonts w:hint="eastAsia" w:ascii="宋体" w:hAnsi="宋体" w:eastAsia="宋体" w:cs="宋体"/>
                <w:i w:val="0"/>
                <w:iCs w:val="0"/>
                <w:color w:val="000000"/>
                <w:sz w:val="18"/>
                <w:szCs w:val="18"/>
                <w:u w:val="none"/>
              </w:rPr>
            </w:pPr>
          </w:p>
        </w:tc>
      </w:tr>
      <w:tr w14:paraId="1259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5E69">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19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作业治疗技术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A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4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55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9F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8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6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AF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473613">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A03AF">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A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0FF3F6">
            <w:pPr>
              <w:jc w:val="center"/>
              <w:rPr>
                <w:rFonts w:hint="eastAsia" w:ascii="宋体" w:hAnsi="宋体" w:eastAsia="宋体" w:cs="宋体"/>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15D5D">
            <w:pPr>
              <w:jc w:val="both"/>
              <w:rPr>
                <w:rFonts w:hint="eastAsia" w:ascii="宋体" w:hAnsi="宋体" w:eastAsia="宋体" w:cs="宋体"/>
                <w:i w:val="0"/>
                <w:iCs w:val="0"/>
                <w:color w:val="000000"/>
                <w:sz w:val="18"/>
                <w:szCs w:val="18"/>
                <w:u w:val="none"/>
              </w:rPr>
            </w:pPr>
          </w:p>
        </w:tc>
      </w:tr>
      <w:tr w14:paraId="1B09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3FD9">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B4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中国传统康复技术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1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F3ED7">
            <w:pPr>
              <w:jc w:val="center"/>
              <w:rPr>
                <w:rFonts w:hint="eastAsia" w:ascii="宋体" w:hAnsi="宋体" w:eastAsia="宋体" w:cs="宋体"/>
                <w:i w:val="0"/>
                <w:iCs w:val="0"/>
                <w:color w:val="000000"/>
                <w:sz w:val="16"/>
                <w:szCs w:val="16"/>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90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A0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51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6D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DF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6B5FF5">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6562B">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E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A8C2B2">
            <w:pPr>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58E62">
            <w:pPr>
              <w:jc w:val="both"/>
              <w:rPr>
                <w:rFonts w:hint="eastAsia" w:ascii="宋体" w:hAnsi="宋体" w:eastAsia="宋体" w:cs="宋体"/>
                <w:i w:val="0"/>
                <w:iCs w:val="0"/>
                <w:color w:val="000000"/>
                <w:sz w:val="18"/>
                <w:szCs w:val="18"/>
                <w:u w:val="none"/>
              </w:rPr>
            </w:pPr>
          </w:p>
        </w:tc>
      </w:tr>
      <w:tr w14:paraId="6BC03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15D1">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AC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常见疾病康复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C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8D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18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7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8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96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8E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E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56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2FDF6">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0BC9A">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816D3">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A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8535">
            <w:pPr>
              <w:jc w:val="both"/>
              <w:rPr>
                <w:rFonts w:hint="eastAsia" w:ascii="宋体" w:hAnsi="宋体" w:eastAsia="宋体" w:cs="宋体"/>
                <w:i w:val="0"/>
                <w:iCs w:val="0"/>
                <w:color w:val="000000"/>
                <w:sz w:val="18"/>
                <w:szCs w:val="18"/>
                <w:u w:val="none"/>
              </w:rPr>
            </w:pPr>
          </w:p>
        </w:tc>
      </w:tr>
      <w:tr w14:paraId="155D9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45DE">
            <w:pPr>
              <w:jc w:val="center"/>
              <w:rPr>
                <w:rFonts w:hint="eastAsia" w:ascii="宋体" w:hAnsi="宋体" w:eastAsia="宋体" w:cs="宋体"/>
                <w:b/>
                <w:bCs/>
                <w:i w:val="0"/>
                <w:iCs w:val="0"/>
                <w:color w:val="000000"/>
                <w:sz w:val="14"/>
                <w:szCs w:val="14"/>
                <w:u w:val="none"/>
              </w:rPr>
            </w:pPr>
          </w:p>
        </w:tc>
        <w:tc>
          <w:tcPr>
            <w:tcW w:w="3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B9B9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专业核心课程小计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0FBF">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7CA8">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480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5C1A">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172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54F1">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308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B2E">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CDE8">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CAB6">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AE22">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10</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EF494">
            <w:pPr>
              <w:jc w:val="both"/>
              <w:rPr>
                <w:rFonts w:hint="eastAsia" w:ascii="宋体" w:hAnsi="宋体" w:eastAsia="宋体" w:cs="宋体"/>
                <w:i w:val="0"/>
                <w:iCs w:val="0"/>
                <w:color w:val="000000"/>
                <w:sz w:val="18"/>
                <w:szCs w:val="18"/>
                <w:u w:val="none"/>
              </w:rPr>
            </w:pPr>
          </w:p>
        </w:tc>
      </w:tr>
      <w:tr w14:paraId="4F49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064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专业必修课小计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3686">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54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F611">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862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624E">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450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9DEC">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412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B56">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35DD">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12</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999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18</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724A">
            <w:pPr>
              <w:keepNext w:val="0"/>
              <w:keepLines w:val="0"/>
              <w:widowControl/>
              <w:suppressLineNumbers w:val="0"/>
              <w:jc w:val="center"/>
              <w:textAlignment w:val="center"/>
              <w:rPr>
                <w:rFonts w:hint="default" w:ascii="Arial" w:hAnsi="Arial" w:cs="Arial"/>
                <w:i w:val="0"/>
                <w:iCs w:val="0"/>
                <w:color w:val="000000"/>
                <w:sz w:val="16"/>
                <w:szCs w:val="16"/>
                <w:u w:val="none"/>
              </w:rPr>
            </w:pPr>
            <w:r>
              <w:rPr>
                <w:rFonts w:hint="default" w:ascii="Arial" w:hAnsi="Arial" w:eastAsia="宋体" w:cs="Arial"/>
                <w:i w:val="0"/>
                <w:iCs w:val="0"/>
                <w:snapToGrid w:val="0"/>
                <w:color w:val="000000"/>
                <w:kern w:val="0"/>
                <w:sz w:val="16"/>
                <w:szCs w:val="16"/>
                <w:u w:val="none"/>
                <w:lang w:val="en-US" w:eastAsia="zh-CN" w:bidi="ar"/>
              </w:rPr>
              <w:t>10</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A2C1">
            <w:pPr>
              <w:jc w:val="both"/>
              <w:rPr>
                <w:rFonts w:hint="eastAsia" w:ascii="宋体" w:hAnsi="宋体" w:eastAsia="宋体" w:cs="宋体"/>
                <w:i w:val="0"/>
                <w:iCs w:val="0"/>
                <w:color w:val="000000"/>
                <w:sz w:val="18"/>
                <w:szCs w:val="18"/>
                <w:u w:val="none"/>
              </w:rPr>
            </w:pPr>
          </w:p>
        </w:tc>
      </w:tr>
      <w:tr w14:paraId="1E13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18B70">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专业拓展课程</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66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老年人康复保健技术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4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B178C">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F3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26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77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4A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C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D3E6FF">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C2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EF3466">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B3A3EF">
            <w:pPr>
              <w:rPr>
                <w:rFonts w:hint="default" w:ascii="Arial" w:hAnsi="Arial" w:cs="Arial"/>
                <w:i w:val="0"/>
                <w:iCs w:val="0"/>
                <w:color w:val="000000"/>
                <w:sz w:val="22"/>
                <w:szCs w:val="22"/>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41C3">
            <w:pPr>
              <w:jc w:val="both"/>
              <w:rPr>
                <w:rFonts w:hint="eastAsia" w:ascii="宋体" w:hAnsi="宋体" w:eastAsia="宋体" w:cs="宋体"/>
                <w:i w:val="0"/>
                <w:iCs w:val="0"/>
                <w:color w:val="000000"/>
                <w:sz w:val="18"/>
                <w:szCs w:val="18"/>
                <w:u w:val="none"/>
              </w:rPr>
            </w:pPr>
          </w:p>
        </w:tc>
      </w:tr>
      <w:tr w14:paraId="34AA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0BBC0">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9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康复辅助器具技术</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C0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E326D">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47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8A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8C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8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0B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405DA3">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3B3CBF">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F497A">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BF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78FA7">
            <w:pPr>
              <w:jc w:val="both"/>
              <w:rPr>
                <w:rFonts w:hint="eastAsia" w:ascii="宋体" w:hAnsi="宋体" w:eastAsia="宋体" w:cs="宋体"/>
                <w:i w:val="0"/>
                <w:iCs w:val="0"/>
                <w:color w:val="000000"/>
                <w:sz w:val="18"/>
                <w:szCs w:val="18"/>
                <w:u w:val="none"/>
              </w:rPr>
            </w:pPr>
          </w:p>
        </w:tc>
      </w:tr>
      <w:tr w14:paraId="4931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950D">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社区康复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8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2B7F7">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F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16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4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54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D7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A21D95">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C6160">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0D2C4D">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B6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2E28">
            <w:pPr>
              <w:jc w:val="both"/>
              <w:rPr>
                <w:rFonts w:hint="eastAsia" w:ascii="宋体" w:hAnsi="宋体" w:eastAsia="宋体" w:cs="宋体"/>
                <w:i w:val="0"/>
                <w:iCs w:val="0"/>
                <w:color w:val="000000"/>
                <w:sz w:val="18"/>
                <w:szCs w:val="18"/>
                <w:u w:val="none"/>
              </w:rPr>
            </w:pPr>
          </w:p>
        </w:tc>
      </w:tr>
      <w:tr w14:paraId="69FA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8452C">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6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实用产后康复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9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B8E1B">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C1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8C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71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30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3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D15FD7">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73202D">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0F36F9">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CE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37F8F">
            <w:pPr>
              <w:jc w:val="both"/>
              <w:rPr>
                <w:rFonts w:hint="eastAsia" w:ascii="宋体" w:hAnsi="宋体" w:eastAsia="宋体" w:cs="宋体"/>
                <w:i w:val="0"/>
                <w:iCs w:val="0"/>
                <w:color w:val="000000"/>
                <w:sz w:val="18"/>
                <w:szCs w:val="18"/>
                <w:u w:val="none"/>
              </w:rPr>
            </w:pPr>
          </w:p>
        </w:tc>
      </w:tr>
      <w:tr w14:paraId="6CA9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6A56">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9B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康复综合实训</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8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BD9A24">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EE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CF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13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A5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6D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64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58DF42">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AF211">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D626DE">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F8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3668">
            <w:pPr>
              <w:jc w:val="both"/>
              <w:rPr>
                <w:rFonts w:hint="eastAsia" w:ascii="宋体" w:hAnsi="宋体" w:eastAsia="宋体" w:cs="宋体"/>
                <w:i w:val="0"/>
                <w:iCs w:val="0"/>
                <w:color w:val="000000"/>
                <w:sz w:val="18"/>
                <w:szCs w:val="18"/>
                <w:u w:val="none"/>
              </w:rPr>
            </w:pPr>
          </w:p>
        </w:tc>
      </w:tr>
      <w:tr w14:paraId="3C41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4239D">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32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医患沟通</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6C9ADC">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8E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B8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8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25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47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DBC2A">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8CEDA">
            <w:pPr>
              <w:jc w:val="center"/>
              <w:rPr>
                <w:rFonts w:hint="eastAsia" w:ascii="宋体" w:hAnsi="宋体" w:eastAsia="宋体" w:cs="宋体"/>
                <w:i w:val="0"/>
                <w:iCs w:val="0"/>
                <w:color w:val="000000"/>
                <w:sz w:val="16"/>
                <w:szCs w:val="16"/>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38620">
            <w:pPr>
              <w:rPr>
                <w:rFonts w:hint="default" w:ascii="Arial" w:hAnsi="Arial" w:cs="Arial"/>
                <w:i w:val="0"/>
                <w:iCs w:val="0"/>
                <w:color w:val="000000"/>
                <w:sz w:val="22"/>
                <w:szCs w:val="22"/>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B2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/2×7</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8EEC">
            <w:pPr>
              <w:jc w:val="both"/>
              <w:rPr>
                <w:rFonts w:hint="eastAsia" w:ascii="宋体" w:hAnsi="宋体" w:eastAsia="宋体" w:cs="宋体"/>
                <w:i w:val="0"/>
                <w:iCs w:val="0"/>
                <w:color w:val="000000"/>
                <w:sz w:val="18"/>
                <w:szCs w:val="18"/>
                <w:u w:val="none"/>
              </w:rPr>
            </w:pPr>
          </w:p>
        </w:tc>
      </w:tr>
      <w:tr w14:paraId="61A4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00DB2">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E8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儿童康复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C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4B3C3">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F7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临床医学院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52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C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6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81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B5EB62">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904E5">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9E362">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E8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BCF9">
            <w:pPr>
              <w:jc w:val="both"/>
              <w:rPr>
                <w:rFonts w:hint="eastAsia" w:ascii="宋体" w:hAnsi="宋体" w:eastAsia="宋体" w:cs="宋体"/>
                <w:i w:val="0"/>
                <w:iCs w:val="0"/>
                <w:color w:val="000000"/>
                <w:sz w:val="18"/>
                <w:szCs w:val="18"/>
                <w:u w:val="none"/>
              </w:rPr>
            </w:pPr>
          </w:p>
        </w:tc>
      </w:tr>
      <w:tr w14:paraId="7161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24B87">
            <w:pPr>
              <w:jc w:val="center"/>
              <w:rPr>
                <w:rFonts w:hint="eastAsia" w:ascii="宋体" w:hAnsi="宋体" w:eastAsia="宋体" w:cs="宋体"/>
                <w:b/>
                <w:bCs/>
                <w:i w:val="0"/>
                <w:iCs w:val="0"/>
                <w:color w:val="000000"/>
                <w:sz w:val="14"/>
                <w:szCs w:val="14"/>
                <w:u w:val="none"/>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FB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医学影像诊断学</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42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E6A42">
            <w:pPr>
              <w:jc w:val="center"/>
              <w:rPr>
                <w:rFonts w:hint="default" w:ascii="Times New Roman" w:hAnsi="Times New Roman" w:cs="Times New Roman"/>
                <w:i w:val="0"/>
                <w:iCs w:val="0"/>
                <w:color w:val="000000"/>
                <w:sz w:val="18"/>
                <w:szCs w:val="18"/>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89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医学技术与工程学院</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54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73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A1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14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16</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C4E4B">
            <w:pPr>
              <w:jc w:val="center"/>
              <w:rPr>
                <w:rFonts w:hint="eastAsia" w:ascii="宋体" w:hAnsi="宋体" w:eastAsia="宋体" w:cs="宋体"/>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973D8">
            <w:pPr>
              <w:jc w:val="center"/>
              <w:rPr>
                <w:rFonts w:hint="eastAsia" w:ascii="宋体" w:hAnsi="宋体" w:eastAsia="宋体" w:cs="宋体"/>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6B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EB821">
            <w:pPr>
              <w:jc w:val="center"/>
              <w:rPr>
                <w:rFonts w:hint="eastAsia" w:ascii="宋体" w:hAnsi="宋体" w:eastAsia="宋体" w:cs="宋体"/>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E253">
            <w:pPr>
              <w:jc w:val="both"/>
              <w:rPr>
                <w:rFonts w:hint="eastAsia" w:ascii="宋体" w:hAnsi="宋体" w:eastAsia="宋体" w:cs="宋体"/>
                <w:i w:val="0"/>
                <w:iCs w:val="0"/>
                <w:color w:val="000000"/>
                <w:sz w:val="18"/>
                <w:szCs w:val="18"/>
                <w:u w:val="none"/>
              </w:rPr>
            </w:pPr>
          </w:p>
        </w:tc>
      </w:tr>
      <w:tr w14:paraId="3672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6E91">
            <w:pPr>
              <w:jc w:val="center"/>
              <w:rPr>
                <w:rFonts w:hint="eastAsia" w:ascii="宋体" w:hAnsi="宋体" w:eastAsia="宋体" w:cs="宋体"/>
                <w:b/>
                <w:bCs/>
                <w:i w:val="0"/>
                <w:iCs w:val="0"/>
                <w:color w:val="000000"/>
                <w:sz w:val="14"/>
                <w:szCs w:val="14"/>
                <w:u w:val="none"/>
              </w:rPr>
            </w:pPr>
          </w:p>
        </w:tc>
        <w:tc>
          <w:tcPr>
            <w:tcW w:w="34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1F2F7">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专业限选课小计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E3EB">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4811">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334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05C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124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1263">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3548">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5A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4</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4C28">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82F7">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15</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3893">
            <w:pPr>
              <w:jc w:val="both"/>
              <w:rPr>
                <w:rFonts w:hint="eastAsia" w:ascii="宋体" w:hAnsi="宋体" w:eastAsia="宋体" w:cs="宋体"/>
                <w:i w:val="0"/>
                <w:iCs w:val="0"/>
                <w:color w:val="000000"/>
                <w:sz w:val="18"/>
                <w:szCs w:val="18"/>
                <w:u w:val="none"/>
              </w:rPr>
            </w:pPr>
          </w:p>
        </w:tc>
      </w:tr>
      <w:tr w14:paraId="1DA0C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044E6">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专业课小计</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8AE9">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75</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9D9B">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1196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AD59">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574</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2D96">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622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9763">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14</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BAA">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16</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E28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2A40">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25</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9FD9">
            <w:pPr>
              <w:jc w:val="both"/>
              <w:rPr>
                <w:rFonts w:hint="eastAsia" w:ascii="宋体" w:hAnsi="宋体" w:eastAsia="宋体" w:cs="宋体"/>
                <w:i w:val="0"/>
                <w:iCs w:val="0"/>
                <w:color w:val="000000"/>
                <w:sz w:val="18"/>
                <w:szCs w:val="18"/>
                <w:u w:val="none"/>
              </w:rPr>
            </w:pPr>
          </w:p>
        </w:tc>
      </w:tr>
      <w:tr w14:paraId="2B051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9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70DED">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毕业实习</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1DF6">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C0B1">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800</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AB8375">
            <w:pPr>
              <w:jc w:val="center"/>
              <w:rPr>
                <w:rFonts w:hint="default" w:ascii="Arial" w:hAnsi="Arial" w:cs="Arial"/>
                <w:b/>
                <w:bCs/>
                <w:i w:val="0"/>
                <w:iCs w:val="0"/>
                <w:color w:val="000000"/>
                <w:sz w:val="16"/>
                <w:szCs w:val="16"/>
                <w:u w:val="none"/>
              </w:rPr>
            </w:pP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D42F">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800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828F2">
            <w:pPr>
              <w:jc w:val="center"/>
              <w:rPr>
                <w:rFonts w:hint="default" w:ascii="Arial" w:hAnsi="Arial" w:cs="Arial"/>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EF5A92">
            <w:pPr>
              <w:jc w:val="center"/>
              <w:rPr>
                <w:rFonts w:hint="default" w:ascii="Arial" w:hAnsi="Arial" w:cs="Arial"/>
                <w:b/>
                <w:bCs/>
                <w:i w:val="0"/>
                <w:iCs w:val="0"/>
                <w:color w:val="000000"/>
                <w:sz w:val="16"/>
                <w:szCs w:val="16"/>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EE9BC8">
            <w:pPr>
              <w:jc w:val="center"/>
              <w:rPr>
                <w:rFonts w:hint="default" w:ascii="Arial" w:hAnsi="Arial" w:cs="Arial"/>
                <w:b/>
                <w:bCs/>
                <w:i w:val="0"/>
                <w:iCs w:val="0"/>
                <w:color w:val="000000"/>
                <w:sz w:val="16"/>
                <w:szCs w:val="16"/>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4F651">
            <w:pPr>
              <w:jc w:val="center"/>
              <w:rPr>
                <w:rFonts w:hint="default" w:ascii="Arial" w:hAnsi="Arial" w:cs="Arial"/>
                <w:b/>
                <w:bCs/>
                <w:i w:val="0"/>
                <w:iCs w:val="0"/>
                <w:color w:val="000000"/>
                <w:sz w:val="16"/>
                <w:szCs w:val="16"/>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43186">
            <w:pPr>
              <w:jc w:val="both"/>
              <w:rPr>
                <w:rFonts w:hint="eastAsia" w:ascii="宋体" w:hAnsi="宋体" w:eastAsia="宋体" w:cs="宋体"/>
                <w:i w:val="0"/>
                <w:iCs w:val="0"/>
                <w:color w:val="000000"/>
                <w:sz w:val="18"/>
                <w:szCs w:val="18"/>
                <w:u w:val="none"/>
              </w:rPr>
            </w:pPr>
          </w:p>
        </w:tc>
      </w:tr>
      <w:tr w14:paraId="00B4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7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D833E9">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总学分数、总学时数、周学时数</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0A1B">
            <w:pPr>
              <w:jc w:val="center"/>
              <w:rPr>
                <w:rFonts w:hint="default" w:ascii="Arial" w:hAnsi="Arial" w:cs="Arial"/>
                <w:b/>
                <w:bCs/>
                <w:i w:val="0"/>
                <w:iCs w:val="0"/>
                <w:color w:val="000000"/>
                <w:sz w:val="16"/>
                <w:szCs w:val="16"/>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4D4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152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94AB">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2818</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1C4B">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1076</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557D">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1742</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580B">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CE7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BEAF">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543D">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26</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63E76">
            <w:pPr>
              <w:jc w:val="both"/>
              <w:rPr>
                <w:rFonts w:hint="eastAsia" w:ascii="宋体" w:hAnsi="宋体" w:eastAsia="宋体" w:cs="宋体"/>
                <w:i w:val="0"/>
                <w:iCs w:val="0"/>
                <w:color w:val="000000"/>
                <w:sz w:val="18"/>
                <w:szCs w:val="18"/>
                <w:u w:val="none"/>
              </w:rPr>
            </w:pPr>
          </w:p>
        </w:tc>
      </w:tr>
      <w:tr w14:paraId="2406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32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642E1">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毕业考试科目：常见疾病康复</w:t>
            </w:r>
            <w:r>
              <w:rPr>
                <w:rFonts w:hint="eastAsia" w:ascii="宋体" w:hAnsi="宋体" w:eastAsia="宋体" w:cs="宋体"/>
                <w:b/>
                <w:bCs/>
                <w:i w:val="0"/>
                <w:iCs w:val="0"/>
                <w:snapToGrid w:val="0"/>
                <w:color w:val="000000"/>
                <w:kern w:val="0"/>
                <w:sz w:val="14"/>
                <w:szCs w:val="14"/>
                <w:u w:val="none"/>
                <w:lang w:val="en-US" w:eastAsia="zh-CN" w:bidi="ar"/>
              </w:rPr>
              <w:br w:type="textWrapping"/>
            </w:r>
            <w:r>
              <w:rPr>
                <w:rFonts w:hint="eastAsia" w:ascii="宋体" w:hAnsi="宋体" w:eastAsia="宋体" w:cs="宋体"/>
                <w:b/>
                <w:bCs/>
                <w:i w:val="0"/>
                <w:iCs w:val="0"/>
                <w:snapToGrid w:val="0"/>
                <w:color w:val="000000"/>
                <w:kern w:val="0"/>
                <w:sz w:val="14"/>
                <w:szCs w:val="14"/>
                <w:u w:val="none"/>
                <w:lang w:val="en-US" w:eastAsia="zh-CN" w:bidi="ar"/>
              </w:rPr>
              <w:t>康复医学与治疗技术</w:t>
            </w: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25372E">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每学期开课门次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C03">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42</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BFCD">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CD50">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412A">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D227">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A14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9</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267A">
            <w:pPr>
              <w:jc w:val="both"/>
              <w:rPr>
                <w:rFonts w:hint="eastAsia" w:ascii="宋体" w:hAnsi="宋体" w:eastAsia="宋体" w:cs="宋体"/>
                <w:i w:val="0"/>
                <w:iCs w:val="0"/>
                <w:color w:val="000000"/>
                <w:sz w:val="18"/>
                <w:szCs w:val="18"/>
                <w:u w:val="none"/>
              </w:rPr>
            </w:pPr>
          </w:p>
        </w:tc>
      </w:tr>
      <w:tr w14:paraId="5563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3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BF2F6">
            <w:pPr>
              <w:jc w:val="center"/>
              <w:rPr>
                <w:rFonts w:hint="eastAsia" w:ascii="宋体" w:hAnsi="宋体" w:eastAsia="宋体" w:cs="宋体"/>
                <w:b/>
                <w:bCs/>
                <w:i w:val="0"/>
                <w:iCs w:val="0"/>
                <w:color w:val="000000"/>
                <w:sz w:val="14"/>
                <w:szCs w:val="14"/>
                <w:u w:val="none"/>
              </w:rPr>
            </w:pP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D9ADC">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考试门次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A48F">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EB49">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477F">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2071">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2C86">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7CEE">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2</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59A9">
            <w:pPr>
              <w:jc w:val="both"/>
              <w:rPr>
                <w:rFonts w:hint="eastAsia" w:ascii="宋体" w:hAnsi="宋体" w:eastAsia="宋体" w:cs="宋体"/>
                <w:i w:val="0"/>
                <w:iCs w:val="0"/>
                <w:color w:val="000000"/>
                <w:sz w:val="18"/>
                <w:szCs w:val="18"/>
                <w:u w:val="none"/>
              </w:rPr>
            </w:pPr>
          </w:p>
        </w:tc>
      </w:tr>
      <w:tr w14:paraId="666C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232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1FE2">
            <w:pPr>
              <w:jc w:val="center"/>
              <w:rPr>
                <w:rFonts w:hint="eastAsia" w:ascii="宋体" w:hAnsi="宋体" w:eastAsia="宋体" w:cs="宋体"/>
                <w:b/>
                <w:bCs/>
                <w:i w:val="0"/>
                <w:iCs w:val="0"/>
                <w:color w:val="000000"/>
                <w:sz w:val="14"/>
                <w:szCs w:val="14"/>
                <w:u w:val="none"/>
              </w:rPr>
            </w:pPr>
          </w:p>
        </w:tc>
        <w:tc>
          <w:tcPr>
            <w:tcW w:w="25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414C1">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考查门次</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80A9">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31</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1252">
            <w:pPr>
              <w:keepNext w:val="0"/>
              <w:keepLines w:val="0"/>
              <w:widowControl/>
              <w:suppressLineNumbers w:val="0"/>
              <w:jc w:val="center"/>
              <w:textAlignment w:val="center"/>
              <w:rPr>
                <w:rFonts w:hint="eastAsia" w:ascii="宋体" w:hAnsi="宋体" w:eastAsia="宋体" w:cs="宋体"/>
                <w:b/>
                <w:bCs/>
                <w:i w:val="0"/>
                <w:iCs w:val="0"/>
                <w:color w:val="000000"/>
                <w:sz w:val="14"/>
                <w:szCs w:val="14"/>
                <w:u w:val="none"/>
              </w:rPr>
            </w:pPr>
            <w:r>
              <w:rPr>
                <w:rFonts w:hint="eastAsia" w:ascii="宋体" w:hAnsi="宋体" w:eastAsia="宋体" w:cs="宋体"/>
                <w:b/>
                <w:bCs/>
                <w:i w:val="0"/>
                <w:iCs w:val="0"/>
                <w:snapToGrid w:val="0"/>
                <w:color w:val="000000"/>
                <w:kern w:val="0"/>
                <w:sz w:val="14"/>
                <w:szCs w:val="14"/>
                <w:u w:val="none"/>
                <w:lang w:val="en-US" w:eastAsia="zh-CN" w:bidi="ar"/>
              </w:rPr>
              <w:t>合计</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4465">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A42D">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7</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4AD6">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2341">
            <w:pPr>
              <w:keepNext w:val="0"/>
              <w:keepLines w:val="0"/>
              <w:widowControl/>
              <w:suppressLineNumbers w:val="0"/>
              <w:jc w:val="center"/>
              <w:textAlignment w:val="center"/>
              <w:rPr>
                <w:rFonts w:hint="default" w:ascii="Arial" w:hAnsi="Arial" w:cs="Arial"/>
                <w:b/>
                <w:bCs/>
                <w:i w:val="0"/>
                <w:iCs w:val="0"/>
                <w:color w:val="000000"/>
                <w:sz w:val="16"/>
                <w:szCs w:val="16"/>
                <w:u w:val="none"/>
              </w:rPr>
            </w:pPr>
            <w:r>
              <w:rPr>
                <w:rFonts w:hint="default" w:ascii="Arial" w:hAnsi="Arial" w:eastAsia="宋体" w:cs="Arial"/>
                <w:b/>
                <w:bCs/>
                <w:i w:val="0"/>
                <w:iCs w:val="0"/>
                <w:snapToGrid w:val="0"/>
                <w:color w:val="000000"/>
                <w:kern w:val="0"/>
                <w:sz w:val="16"/>
                <w:szCs w:val="16"/>
                <w:u w:val="none"/>
                <w:lang w:val="en-US" w:eastAsia="zh-CN" w:bidi="ar"/>
              </w:rPr>
              <w:t>7</w:t>
            </w: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E8F54">
            <w:pPr>
              <w:jc w:val="both"/>
              <w:rPr>
                <w:rFonts w:hint="eastAsia" w:ascii="宋体" w:hAnsi="宋体" w:eastAsia="宋体" w:cs="宋体"/>
                <w:i w:val="0"/>
                <w:iCs w:val="0"/>
                <w:color w:val="000000"/>
                <w:sz w:val="18"/>
                <w:szCs w:val="18"/>
                <w:u w:val="none"/>
              </w:rPr>
            </w:pPr>
          </w:p>
        </w:tc>
      </w:tr>
    </w:tbl>
    <w:p w14:paraId="1834EDF5">
      <w:pPr>
        <w:pStyle w:val="7"/>
        <w:spacing w:line="320" w:lineRule="auto"/>
        <w:ind w:right="465"/>
        <w:rPr>
          <w:rFonts w:hint="eastAsia"/>
          <w:color w:val="auto"/>
          <w:spacing w:val="-1"/>
          <w:sz w:val="21"/>
          <w:szCs w:val="21"/>
          <w:highlight w:val="none"/>
          <w:lang w:eastAsia="zh-CN"/>
        </w:rPr>
      </w:pPr>
    </w:p>
    <w:p w14:paraId="27E04DBA">
      <w:pPr>
        <w:pStyle w:val="7"/>
        <w:spacing w:line="320" w:lineRule="auto"/>
        <w:ind w:right="465"/>
        <w:rPr>
          <w:rFonts w:hint="eastAsia"/>
          <w:color w:val="auto"/>
          <w:spacing w:val="-1"/>
          <w:sz w:val="21"/>
          <w:szCs w:val="21"/>
          <w:highlight w:val="none"/>
          <w:lang w:eastAsia="zh-CN"/>
        </w:rPr>
      </w:pPr>
      <w:r>
        <w:rPr>
          <w:rFonts w:hint="eastAsia"/>
          <w:color w:val="auto"/>
          <w:spacing w:val="-1"/>
          <w:sz w:val="21"/>
          <w:szCs w:val="21"/>
          <w:highlight w:val="none"/>
          <w:lang w:eastAsia="zh-CN"/>
        </w:rPr>
        <w:t>备注：</w:t>
      </w:r>
    </w:p>
    <w:p w14:paraId="6312ADD6">
      <w:pPr>
        <w:pStyle w:val="7"/>
        <w:spacing w:line="320" w:lineRule="auto"/>
        <w:ind w:right="465" w:firstLine="416" w:firstLineChars="200"/>
        <w:rPr>
          <w:rFonts w:hint="eastAsia"/>
          <w:color w:val="auto"/>
          <w:spacing w:val="-1"/>
          <w:sz w:val="21"/>
          <w:szCs w:val="21"/>
          <w:highlight w:val="none"/>
          <w:lang w:eastAsia="zh-CN"/>
        </w:rPr>
      </w:pPr>
      <w:r>
        <w:rPr>
          <w:rFonts w:hint="eastAsia"/>
          <w:color w:val="auto"/>
          <w:spacing w:val="-1"/>
          <w:sz w:val="21"/>
          <w:szCs w:val="21"/>
          <w:highlight w:val="none"/>
          <w:lang w:eastAsia="zh-CN"/>
        </w:rPr>
        <w:t>1.《物理因子治疗技术》《常见疾病康复》《康复辅助器具技术》《社区康复》《实用产后康复》《康复综合实训》《医患沟通》《儿童康复》等课程需在“0.5”阶段由行业、企业导师讲授，采用线上线下混合式教学；《形势与政策》采用校内教师线上教学方式授课。</w:t>
      </w:r>
    </w:p>
    <w:p w14:paraId="4FC9EAFC">
      <w:pPr>
        <w:pStyle w:val="7"/>
        <w:spacing w:line="320" w:lineRule="auto"/>
        <w:ind w:right="465" w:firstLine="416" w:firstLineChars="200"/>
        <w:rPr>
          <w:rFonts w:hint="eastAsia"/>
          <w:color w:val="auto"/>
          <w:spacing w:val="-1"/>
          <w:sz w:val="21"/>
          <w:szCs w:val="21"/>
          <w:highlight w:val="none"/>
          <w:lang w:eastAsia="zh-CN"/>
        </w:rPr>
      </w:pPr>
      <w:r>
        <w:rPr>
          <w:rFonts w:hint="eastAsia"/>
          <w:color w:val="auto"/>
          <w:spacing w:val="-1"/>
          <w:sz w:val="21"/>
          <w:szCs w:val="21"/>
          <w:highlight w:val="none"/>
          <w:lang w:eastAsia="zh-CN"/>
        </w:rPr>
        <w:t>2.不计入周课堂教学时数情况：※表示线上通识课，由学生课余在线上自主学习；❖表示课外实践，由学生根据专业或相关部门的安排自主选择时间完成。</w:t>
      </w:r>
    </w:p>
    <w:p w14:paraId="4DACE3E9">
      <w:pPr>
        <w:pStyle w:val="7"/>
        <w:spacing w:line="320" w:lineRule="auto"/>
        <w:ind w:right="465" w:firstLine="416" w:firstLineChars="200"/>
        <w:rPr>
          <w:rFonts w:hint="eastAsia"/>
          <w:color w:val="auto"/>
          <w:spacing w:val="-1"/>
          <w:sz w:val="21"/>
          <w:szCs w:val="21"/>
          <w:highlight w:val="none"/>
          <w:lang w:eastAsia="zh-CN"/>
        </w:rPr>
      </w:pPr>
      <w:r>
        <w:rPr>
          <w:rFonts w:hint="eastAsia"/>
          <w:color w:val="auto"/>
          <w:spacing w:val="-1"/>
          <w:sz w:val="21"/>
          <w:szCs w:val="21"/>
          <w:highlight w:val="none"/>
          <w:lang w:eastAsia="zh-CN"/>
        </w:rPr>
        <w:t>3.考核方式：★表示考核方式为考试，●表示考核方式为考查。</w:t>
      </w:r>
    </w:p>
    <w:p w14:paraId="7CB04AEA">
      <w:pPr>
        <w:pStyle w:val="3"/>
        <w:spacing w:before="120" w:beforeLines="50" w:after="0" w:line="240" w:lineRule="auto"/>
        <w:rPr>
          <w:b/>
          <w:color w:val="auto"/>
          <w:highlight w:val="none"/>
        </w:rPr>
      </w:pPr>
      <w:bookmarkStart w:id="15" w:name="_Toc25181"/>
      <w:r>
        <w:rPr>
          <w:rFonts w:hint="eastAsia"/>
          <w:b/>
          <w:color w:val="auto"/>
          <w:highlight w:val="none"/>
        </w:rPr>
        <w:t>（三）第二课堂安排表</w:t>
      </w:r>
      <w:bookmarkEnd w:id="15"/>
    </w:p>
    <w:p w14:paraId="1236FB15">
      <w:pPr>
        <w:spacing w:line="30" w:lineRule="auto"/>
        <w:rPr>
          <w:color w:val="auto"/>
          <w:sz w:val="2"/>
          <w:highlight w:val="none"/>
        </w:rPr>
      </w:pPr>
    </w:p>
    <w:tbl>
      <w:tblPr>
        <w:tblStyle w:val="13"/>
        <w:tblW w:w="8889" w:type="dxa"/>
        <w:jc w:val="center"/>
        <w:tblLayout w:type="fixed"/>
        <w:tblCellMar>
          <w:top w:w="0" w:type="dxa"/>
          <w:left w:w="108" w:type="dxa"/>
          <w:bottom w:w="0" w:type="dxa"/>
          <w:right w:w="108" w:type="dxa"/>
        </w:tblCellMar>
      </w:tblPr>
      <w:tblGrid>
        <w:gridCol w:w="3619"/>
        <w:gridCol w:w="720"/>
        <w:gridCol w:w="780"/>
        <w:gridCol w:w="825"/>
        <w:gridCol w:w="750"/>
        <w:gridCol w:w="720"/>
        <w:gridCol w:w="750"/>
        <w:gridCol w:w="725"/>
      </w:tblGrid>
      <w:tr w14:paraId="64C3ED9A">
        <w:tblPrEx>
          <w:tblCellMar>
            <w:top w:w="0" w:type="dxa"/>
            <w:left w:w="108" w:type="dxa"/>
            <w:bottom w:w="0" w:type="dxa"/>
            <w:right w:w="108" w:type="dxa"/>
          </w:tblCellMar>
        </w:tblPrEx>
        <w:trPr>
          <w:trHeight w:val="53" w:hRule="atLeast"/>
          <w:jc w:val="center"/>
        </w:trPr>
        <w:tc>
          <w:tcPr>
            <w:tcW w:w="3619" w:type="dxa"/>
            <w:vMerge w:val="restart"/>
            <w:tcBorders>
              <w:top w:val="single" w:color="000000" w:sz="4" w:space="0"/>
              <w:left w:val="single" w:color="000000" w:sz="4" w:space="0"/>
              <w:bottom w:val="single" w:color="000000" w:sz="4" w:space="0"/>
              <w:right w:val="single" w:color="000000" w:sz="4" w:space="0"/>
            </w:tcBorders>
            <w:vAlign w:val="center"/>
          </w:tcPr>
          <w:p w14:paraId="624B02B5">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教学内容</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72B3CECA">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学</w:t>
            </w:r>
            <w:r>
              <w:rPr>
                <w:rFonts w:hint="eastAsia" w:ascii="仿宋" w:hAnsi="仿宋" w:eastAsia="仿宋" w:cs="仿宋"/>
                <w:color w:val="auto"/>
                <w:sz w:val="20"/>
                <w:szCs w:val="20"/>
                <w:highlight w:val="none"/>
                <w:lang w:eastAsia="zh-CN" w:bidi="ar"/>
              </w:rPr>
              <w:t xml:space="preserve"> </w:t>
            </w:r>
            <w:r>
              <w:rPr>
                <w:rFonts w:hint="eastAsia" w:ascii="仿宋" w:hAnsi="仿宋" w:eastAsia="仿宋" w:cs="仿宋"/>
                <w:b/>
                <w:bCs/>
                <w:color w:val="auto"/>
                <w:sz w:val="20"/>
                <w:szCs w:val="20"/>
                <w:highlight w:val="none"/>
                <w:lang w:eastAsia="zh-CN" w:bidi="ar"/>
              </w:rPr>
              <w:t>分</w:t>
            </w:r>
          </w:p>
        </w:tc>
        <w:tc>
          <w:tcPr>
            <w:tcW w:w="4550" w:type="dxa"/>
            <w:gridSpan w:val="6"/>
            <w:tcBorders>
              <w:top w:val="single" w:color="000000" w:sz="4" w:space="0"/>
              <w:left w:val="single" w:color="000000" w:sz="4" w:space="0"/>
              <w:bottom w:val="single" w:color="000000" w:sz="4" w:space="0"/>
              <w:right w:val="single" w:color="auto" w:sz="4" w:space="0"/>
            </w:tcBorders>
            <w:vAlign w:val="center"/>
          </w:tcPr>
          <w:p w14:paraId="771110F1">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实践学时</w:t>
            </w:r>
          </w:p>
        </w:tc>
      </w:tr>
      <w:tr w14:paraId="57A3D2B1">
        <w:tblPrEx>
          <w:tblCellMar>
            <w:top w:w="0" w:type="dxa"/>
            <w:left w:w="108" w:type="dxa"/>
            <w:bottom w:w="0" w:type="dxa"/>
            <w:right w:w="108" w:type="dxa"/>
          </w:tblCellMar>
        </w:tblPrEx>
        <w:trPr>
          <w:trHeight w:val="53" w:hRule="atLeast"/>
          <w:jc w:val="center"/>
        </w:trPr>
        <w:tc>
          <w:tcPr>
            <w:tcW w:w="3619" w:type="dxa"/>
            <w:vMerge w:val="continue"/>
            <w:tcBorders>
              <w:top w:val="single" w:color="000000" w:sz="4" w:space="0"/>
              <w:left w:val="single" w:color="000000" w:sz="4" w:space="0"/>
              <w:bottom w:val="single" w:color="000000" w:sz="4" w:space="0"/>
              <w:right w:val="single" w:color="000000" w:sz="4" w:space="0"/>
            </w:tcBorders>
            <w:vAlign w:val="center"/>
          </w:tcPr>
          <w:p w14:paraId="4B7F171E">
            <w:pPr>
              <w:jc w:val="center"/>
              <w:rPr>
                <w:rFonts w:hint="eastAsia" w:ascii="仿宋" w:hAnsi="仿宋" w:eastAsia="仿宋" w:cs="仿宋"/>
                <w:b/>
                <w:bCs/>
                <w:color w:val="auto"/>
                <w:sz w:val="20"/>
                <w:szCs w:val="20"/>
                <w:highlight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65A6C27F">
            <w:pPr>
              <w:jc w:val="center"/>
              <w:rPr>
                <w:rFonts w:hint="eastAsia" w:ascii="仿宋" w:hAnsi="仿宋" w:eastAsia="仿宋" w:cs="仿宋"/>
                <w:b/>
                <w:bCs/>
                <w:color w:val="auto"/>
                <w:sz w:val="20"/>
                <w:szCs w:val="20"/>
                <w:highlight w:val="none"/>
              </w:rPr>
            </w:pPr>
          </w:p>
        </w:tc>
        <w:tc>
          <w:tcPr>
            <w:tcW w:w="1605" w:type="dxa"/>
            <w:gridSpan w:val="2"/>
            <w:tcBorders>
              <w:top w:val="single" w:color="000000" w:sz="4" w:space="0"/>
              <w:left w:val="single" w:color="000000" w:sz="4" w:space="0"/>
              <w:bottom w:val="single" w:color="000000" w:sz="4" w:space="0"/>
              <w:right w:val="single" w:color="000000" w:sz="4" w:space="0"/>
            </w:tcBorders>
            <w:vAlign w:val="center"/>
          </w:tcPr>
          <w:p w14:paraId="498071DB">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第一学年</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14:paraId="5F9CB1BA">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第二学年</w:t>
            </w:r>
          </w:p>
        </w:tc>
        <w:tc>
          <w:tcPr>
            <w:tcW w:w="1475" w:type="dxa"/>
            <w:gridSpan w:val="2"/>
            <w:tcBorders>
              <w:top w:val="single" w:color="000000" w:sz="4" w:space="0"/>
              <w:left w:val="single" w:color="000000" w:sz="4" w:space="0"/>
              <w:bottom w:val="single" w:color="000000" w:sz="4" w:space="0"/>
              <w:right w:val="single" w:color="auto" w:sz="4" w:space="0"/>
            </w:tcBorders>
            <w:vAlign w:val="center"/>
          </w:tcPr>
          <w:p w14:paraId="195B1E3D">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第三学年</w:t>
            </w:r>
          </w:p>
        </w:tc>
      </w:tr>
      <w:tr w14:paraId="15BBFAA4">
        <w:tblPrEx>
          <w:tblCellMar>
            <w:top w:w="0" w:type="dxa"/>
            <w:left w:w="108" w:type="dxa"/>
            <w:bottom w:w="0" w:type="dxa"/>
            <w:right w:w="108" w:type="dxa"/>
          </w:tblCellMar>
        </w:tblPrEx>
        <w:trPr>
          <w:trHeight w:val="53" w:hRule="atLeast"/>
          <w:jc w:val="center"/>
        </w:trPr>
        <w:tc>
          <w:tcPr>
            <w:tcW w:w="3619" w:type="dxa"/>
            <w:vMerge w:val="continue"/>
            <w:tcBorders>
              <w:top w:val="single" w:color="000000" w:sz="4" w:space="0"/>
              <w:left w:val="single" w:color="000000" w:sz="4" w:space="0"/>
              <w:bottom w:val="single" w:color="000000" w:sz="4" w:space="0"/>
              <w:right w:val="single" w:color="000000" w:sz="4" w:space="0"/>
            </w:tcBorders>
            <w:vAlign w:val="center"/>
          </w:tcPr>
          <w:p w14:paraId="42D6A38C">
            <w:pPr>
              <w:jc w:val="center"/>
              <w:rPr>
                <w:rFonts w:hint="eastAsia" w:ascii="仿宋" w:hAnsi="仿宋" w:eastAsia="仿宋" w:cs="仿宋"/>
                <w:b/>
                <w:bCs/>
                <w:color w:val="auto"/>
                <w:sz w:val="20"/>
                <w:szCs w:val="20"/>
                <w:highlight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3F4D0422">
            <w:pPr>
              <w:jc w:val="center"/>
              <w:rPr>
                <w:rFonts w:hint="eastAsia" w:ascii="仿宋" w:hAnsi="仿宋" w:eastAsia="仿宋" w:cs="仿宋"/>
                <w:b/>
                <w:bCs/>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8A450C4">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一</w:t>
            </w:r>
          </w:p>
        </w:tc>
        <w:tc>
          <w:tcPr>
            <w:tcW w:w="825" w:type="dxa"/>
            <w:tcBorders>
              <w:top w:val="single" w:color="000000" w:sz="4" w:space="0"/>
              <w:left w:val="single" w:color="000000" w:sz="4" w:space="0"/>
              <w:bottom w:val="single" w:color="000000" w:sz="4" w:space="0"/>
              <w:right w:val="single" w:color="000000" w:sz="4" w:space="0"/>
            </w:tcBorders>
            <w:vAlign w:val="center"/>
          </w:tcPr>
          <w:p w14:paraId="22BB1C76">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二</w:t>
            </w:r>
          </w:p>
        </w:tc>
        <w:tc>
          <w:tcPr>
            <w:tcW w:w="750" w:type="dxa"/>
            <w:tcBorders>
              <w:top w:val="single" w:color="000000" w:sz="4" w:space="0"/>
              <w:left w:val="single" w:color="000000" w:sz="4" w:space="0"/>
              <w:bottom w:val="single" w:color="000000" w:sz="4" w:space="0"/>
              <w:right w:val="single" w:color="000000" w:sz="4" w:space="0"/>
            </w:tcBorders>
            <w:vAlign w:val="center"/>
          </w:tcPr>
          <w:p w14:paraId="7F3FA99D">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三</w:t>
            </w:r>
          </w:p>
        </w:tc>
        <w:tc>
          <w:tcPr>
            <w:tcW w:w="720" w:type="dxa"/>
            <w:tcBorders>
              <w:top w:val="single" w:color="000000" w:sz="4" w:space="0"/>
              <w:left w:val="single" w:color="000000" w:sz="4" w:space="0"/>
              <w:bottom w:val="single" w:color="000000" w:sz="4" w:space="0"/>
              <w:right w:val="single" w:color="000000" w:sz="4" w:space="0"/>
            </w:tcBorders>
            <w:vAlign w:val="center"/>
          </w:tcPr>
          <w:p w14:paraId="485AE891">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四</w:t>
            </w:r>
          </w:p>
        </w:tc>
        <w:tc>
          <w:tcPr>
            <w:tcW w:w="750" w:type="dxa"/>
            <w:tcBorders>
              <w:top w:val="single" w:color="000000" w:sz="4" w:space="0"/>
              <w:left w:val="single" w:color="000000" w:sz="4" w:space="0"/>
              <w:bottom w:val="single" w:color="000000" w:sz="4" w:space="0"/>
              <w:right w:val="single" w:color="000000" w:sz="4" w:space="0"/>
            </w:tcBorders>
            <w:vAlign w:val="center"/>
          </w:tcPr>
          <w:p w14:paraId="6298D851">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五</w:t>
            </w:r>
          </w:p>
        </w:tc>
        <w:tc>
          <w:tcPr>
            <w:tcW w:w="725" w:type="dxa"/>
            <w:tcBorders>
              <w:top w:val="single" w:color="000000" w:sz="4" w:space="0"/>
              <w:left w:val="single" w:color="000000" w:sz="4" w:space="0"/>
              <w:bottom w:val="single" w:color="000000" w:sz="4" w:space="0"/>
              <w:right w:val="single" w:color="000000" w:sz="4" w:space="0"/>
            </w:tcBorders>
            <w:vAlign w:val="center"/>
          </w:tcPr>
          <w:p w14:paraId="1CAF8CDF">
            <w:pPr>
              <w:jc w:val="center"/>
              <w:textAlignment w:val="center"/>
              <w:rPr>
                <w:rFonts w:hint="eastAsia" w:ascii="仿宋" w:hAnsi="仿宋" w:eastAsia="仿宋" w:cs="仿宋"/>
                <w:b/>
                <w:bCs/>
                <w:color w:val="auto"/>
                <w:sz w:val="20"/>
                <w:szCs w:val="20"/>
                <w:highlight w:val="none"/>
              </w:rPr>
            </w:pPr>
            <w:r>
              <w:rPr>
                <w:rFonts w:hint="eastAsia" w:ascii="仿宋" w:hAnsi="仿宋" w:eastAsia="仿宋" w:cs="仿宋"/>
                <w:b/>
                <w:bCs/>
                <w:color w:val="auto"/>
                <w:sz w:val="20"/>
                <w:szCs w:val="20"/>
                <w:highlight w:val="none"/>
                <w:lang w:eastAsia="zh-CN" w:bidi="ar"/>
              </w:rPr>
              <w:t>六</w:t>
            </w:r>
          </w:p>
        </w:tc>
      </w:tr>
      <w:tr w14:paraId="2C194C2F">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678B1ED2">
            <w:pPr>
              <w:jc w:val="center"/>
              <w:rPr>
                <w:rFonts w:eastAsia="宋体"/>
                <w:color w:val="auto"/>
                <w:highlight w:val="none"/>
              </w:rPr>
            </w:pPr>
            <w:r>
              <w:rPr>
                <w:rFonts w:hint="eastAsia" w:ascii="仿宋_GB2312" w:hAnsi="华文仿宋" w:eastAsia="仿宋_GB2312"/>
                <w:color w:val="auto"/>
                <w:sz w:val="18"/>
                <w:szCs w:val="18"/>
                <w:highlight w:val="none"/>
                <w:lang w:eastAsia="zh-CN"/>
              </w:rPr>
              <w:t>作业治疗思维训练</w:t>
            </w:r>
          </w:p>
        </w:tc>
        <w:tc>
          <w:tcPr>
            <w:tcW w:w="720" w:type="dxa"/>
            <w:tcBorders>
              <w:top w:val="single" w:color="000000" w:sz="4" w:space="0"/>
              <w:left w:val="single" w:color="000000" w:sz="4" w:space="0"/>
              <w:bottom w:val="single" w:color="000000" w:sz="4" w:space="0"/>
              <w:right w:val="single" w:color="000000" w:sz="4" w:space="0"/>
            </w:tcBorders>
            <w:vAlign w:val="center"/>
          </w:tcPr>
          <w:p w14:paraId="5F2A55CC">
            <w:pPr>
              <w:jc w:val="center"/>
              <w:rPr>
                <w:rFonts w:eastAsia="宋体"/>
                <w:color w:val="auto"/>
                <w:highlight w:val="none"/>
              </w:rPr>
            </w:pPr>
            <w:r>
              <w:rPr>
                <w:rFonts w:hint="eastAsia" w:ascii="仿宋_GB2312" w:hAnsi="华文仿宋" w:eastAsia="仿宋_GB2312"/>
                <w:color w:val="auto"/>
                <w:sz w:val="18"/>
                <w:szCs w:val="18"/>
                <w:highlight w:val="none"/>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62A6872">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3F5C87C">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7192C9E">
            <w:pPr>
              <w:jc w:val="center"/>
              <w:rPr>
                <w:rFonts w:eastAsia="宋体"/>
                <w:color w:val="auto"/>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3BD16EA2">
            <w:pPr>
              <w:jc w:val="center"/>
              <w:rPr>
                <w:rFonts w:eastAsia="宋体"/>
                <w:color w:val="auto"/>
                <w:highlight w:val="none"/>
              </w:rPr>
            </w:pPr>
            <w:r>
              <w:rPr>
                <w:rFonts w:hint="eastAsia" w:ascii="仿宋_GB2312" w:hAnsi="华文仿宋" w:eastAsia="仿宋_GB2312"/>
                <w:color w:val="auto"/>
                <w:sz w:val="18"/>
                <w:szCs w:val="18"/>
                <w:highlight w:val="none"/>
              </w:rPr>
              <w:t>20</w:t>
            </w:r>
          </w:p>
        </w:tc>
        <w:tc>
          <w:tcPr>
            <w:tcW w:w="750" w:type="dxa"/>
            <w:tcBorders>
              <w:top w:val="single" w:color="000000" w:sz="4" w:space="0"/>
              <w:left w:val="single" w:color="000000" w:sz="4" w:space="0"/>
              <w:bottom w:val="single" w:color="000000" w:sz="4" w:space="0"/>
              <w:right w:val="single" w:color="000000" w:sz="4" w:space="0"/>
            </w:tcBorders>
            <w:vAlign w:val="center"/>
          </w:tcPr>
          <w:p w14:paraId="6C8E1065">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2117E0D7">
            <w:pPr>
              <w:jc w:val="center"/>
              <w:rPr>
                <w:rFonts w:eastAsia="宋体"/>
                <w:color w:val="auto"/>
                <w:highlight w:val="none"/>
              </w:rPr>
            </w:pPr>
          </w:p>
        </w:tc>
      </w:tr>
      <w:tr w14:paraId="765E183B">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618C63C4">
            <w:pPr>
              <w:jc w:val="center"/>
              <w:rPr>
                <w:rFonts w:eastAsia="宋体"/>
                <w:color w:val="auto"/>
                <w:highlight w:val="none"/>
                <w:lang w:eastAsia="zh-CN"/>
              </w:rPr>
            </w:pPr>
            <w:r>
              <w:rPr>
                <w:rFonts w:hint="eastAsia" w:ascii="仿宋_GB2312" w:hAnsi="华文仿宋" w:eastAsia="仿宋_GB2312"/>
                <w:color w:val="auto"/>
                <w:sz w:val="18"/>
                <w:szCs w:val="18"/>
                <w:highlight w:val="none"/>
                <w:lang w:eastAsia="zh-CN"/>
              </w:rPr>
              <w:t>康复医学治疗技术初级（士）考试辅导</w:t>
            </w:r>
          </w:p>
        </w:tc>
        <w:tc>
          <w:tcPr>
            <w:tcW w:w="720" w:type="dxa"/>
            <w:tcBorders>
              <w:top w:val="single" w:color="000000" w:sz="4" w:space="0"/>
              <w:left w:val="single" w:color="000000" w:sz="4" w:space="0"/>
              <w:bottom w:val="single" w:color="000000" w:sz="4" w:space="0"/>
              <w:right w:val="single" w:color="000000" w:sz="4" w:space="0"/>
            </w:tcBorders>
            <w:vAlign w:val="center"/>
          </w:tcPr>
          <w:p w14:paraId="61DC34FC">
            <w:pPr>
              <w:jc w:val="center"/>
              <w:rPr>
                <w:rFonts w:eastAsia="宋体"/>
                <w:color w:val="auto"/>
                <w:highlight w:val="none"/>
              </w:rPr>
            </w:pPr>
            <w:r>
              <w:rPr>
                <w:rFonts w:hint="eastAsia" w:ascii="仿宋_GB2312" w:hAnsi="华文仿宋" w:eastAsia="仿宋_GB2312"/>
                <w:color w:val="auto"/>
                <w:sz w:val="18"/>
                <w:szCs w:val="18"/>
                <w:highlight w:val="none"/>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57E99F22">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88AB14C">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BC07133">
            <w:pPr>
              <w:jc w:val="center"/>
              <w:rPr>
                <w:rFonts w:eastAsia="宋体"/>
                <w:color w:val="auto"/>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60C37B08">
            <w:pPr>
              <w:jc w:val="center"/>
              <w:rPr>
                <w:rFonts w:eastAsia="宋体"/>
                <w:color w:val="auto"/>
                <w:highlight w:val="none"/>
              </w:rPr>
            </w:pPr>
            <w:r>
              <w:rPr>
                <w:rFonts w:hint="eastAsia" w:ascii="仿宋_GB2312" w:hAnsi="华文仿宋" w:eastAsia="仿宋_GB2312"/>
                <w:color w:val="auto"/>
                <w:sz w:val="18"/>
                <w:szCs w:val="18"/>
                <w:highlight w:val="none"/>
              </w:rPr>
              <w:t>20</w:t>
            </w:r>
          </w:p>
        </w:tc>
        <w:tc>
          <w:tcPr>
            <w:tcW w:w="750" w:type="dxa"/>
            <w:tcBorders>
              <w:top w:val="single" w:color="000000" w:sz="4" w:space="0"/>
              <w:left w:val="single" w:color="000000" w:sz="4" w:space="0"/>
              <w:bottom w:val="single" w:color="000000" w:sz="4" w:space="0"/>
              <w:right w:val="single" w:color="000000" w:sz="4" w:space="0"/>
            </w:tcBorders>
            <w:vAlign w:val="center"/>
          </w:tcPr>
          <w:p w14:paraId="4653C303">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166D3384">
            <w:pPr>
              <w:jc w:val="center"/>
              <w:rPr>
                <w:rFonts w:eastAsia="宋体"/>
                <w:color w:val="auto"/>
                <w:highlight w:val="none"/>
              </w:rPr>
            </w:pPr>
          </w:p>
        </w:tc>
      </w:tr>
      <w:tr w14:paraId="3DD61696">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12D48201">
            <w:pPr>
              <w:jc w:val="center"/>
              <w:rPr>
                <w:rFonts w:eastAsia="宋体"/>
                <w:color w:val="auto"/>
                <w:highlight w:val="none"/>
              </w:rPr>
            </w:pPr>
            <w:r>
              <w:rPr>
                <w:rFonts w:hint="eastAsia" w:ascii="仿宋_GB2312" w:hAnsi="华文仿宋" w:eastAsia="仿宋_GB2312"/>
                <w:color w:val="auto"/>
                <w:sz w:val="18"/>
                <w:szCs w:val="18"/>
                <w:highlight w:val="none"/>
              </w:rPr>
              <w:t>健康管理师考试培训</w:t>
            </w:r>
          </w:p>
        </w:tc>
        <w:tc>
          <w:tcPr>
            <w:tcW w:w="720" w:type="dxa"/>
            <w:tcBorders>
              <w:top w:val="single" w:color="000000" w:sz="4" w:space="0"/>
              <w:left w:val="single" w:color="000000" w:sz="4" w:space="0"/>
              <w:bottom w:val="single" w:color="000000" w:sz="4" w:space="0"/>
              <w:right w:val="single" w:color="000000" w:sz="4" w:space="0"/>
            </w:tcBorders>
            <w:vAlign w:val="center"/>
          </w:tcPr>
          <w:p w14:paraId="7D8C097F">
            <w:pPr>
              <w:jc w:val="center"/>
              <w:rPr>
                <w:rFonts w:eastAsia="宋体"/>
                <w:color w:val="auto"/>
                <w:highlight w:val="none"/>
              </w:rPr>
            </w:pPr>
            <w:r>
              <w:rPr>
                <w:rFonts w:hint="eastAsia" w:ascii="仿宋_GB2312" w:hAnsi="华文仿宋" w:eastAsia="仿宋_GB2312"/>
                <w:color w:val="auto"/>
                <w:sz w:val="18"/>
                <w:szCs w:val="18"/>
                <w:highlight w:val="none"/>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005542A1">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1E9C6C5">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07B5AD1">
            <w:pPr>
              <w:jc w:val="center"/>
              <w:rPr>
                <w:rFonts w:eastAsia="宋体"/>
                <w:color w:val="auto"/>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757F7B0">
            <w:pPr>
              <w:jc w:val="center"/>
              <w:rPr>
                <w:rFonts w:eastAsia="宋体"/>
                <w:color w:val="auto"/>
                <w:highlight w:val="none"/>
              </w:rPr>
            </w:pPr>
            <w:r>
              <w:rPr>
                <w:rFonts w:hint="eastAsia" w:ascii="仿宋_GB2312" w:hAnsi="华文仿宋" w:eastAsia="仿宋_GB2312"/>
                <w:color w:val="auto"/>
                <w:sz w:val="18"/>
                <w:szCs w:val="18"/>
                <w:highlight w:val="none"/>
              </w:rPr>
              <w:t>20</w:t>
            </w:r>
          </w:p>
        </w:tc>
        <w:tc>
          <w:tcPr>
            <w:tcW w:w="750" w:type="dxa"/>
            <w:tcBorders>
              <w:top w:val="single" w:color="000000" w:sz="4" w:space="0"/>
              <w:left w:val="single" w:color="000000" w:sz="4" w:space="0"/>
              <w:bottom w:val="single" w:color="000000" w:sz="4" w:space="0"/>
              <w:right w:val="single" w:color="000000" w:sz="4" w:space="0"/>
            </w:tcBorders>
            <w:vAlign w:val="center"/>
          </w:tcPr>
          <w:p w14:paraId="04C60D22">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3CF27DEF">
            <w:pPr>
              <w:jc w:val="center"/>
              <w:rPr>
                <w:rFonts w:eastAsia="宋体"/>
                <w:color w:val="auto"/>
                <w:highlight w:val="none"/>
              </w:rPr>
            </w:pPr>
          </w:p>
        </w:tc>
      </w:tr>
      <w:tr w14:paraId="742B042A">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592D4D62">
            <w:pPr>
              <w:jc w:val="center"/>
              <w:rPr>
                <w:rFonts w:eastAsia="宋体"/>
                <w:color w:val="auto"/>
                <w:highlight w:val="none"/>
                <w:lang w:eastAsia="zh-CN"/>
              </w:rPr>
            </w:pPr>
            <w:r>
              <w:rPr>
                <w:rFonts w:hint="eastAsia" w:ascii="仿宋_GB2312" w:hAnsi="华文仿宋" w:eastAsia="仿宋_GB2312"/>
                <w:color w:val="auto"/>
                <w:sz w:val="18"/>
                <w:szCs w:val="18"/>
                <w:highlight w:val="none"/>
                <w:lang w:eastAsia="zh-CN"/>
              </w:rPr>
              <w:t>三级心理咨询师考试培训</w:t>
            </w:r>
          </w:p>
        </w:tc>
        <w:tc>
          <w:tcPr>
            <w:tcW w:w="720" w:type="dxa"/>
            <w:tcBorders>
              <w:top w:val="single" w:color="000000" w:sz="4" w:space="0"/>
              <w:left w:val="single" w:color="000000" w:sz="4" w:space="0"/>
              <w:bottom w:val="single" w:color="000000" w:sz="4" w:space="0"/>
              <w:right w:val="single" w:color="000000" w:sz="4" w:space="0"/>
            </w:tcBorders>
            <w:vAlign w:val="center"/>
          </w:tcPr>
          <w:p w14:paraId="39FEA116">
            <w:pPr>
              <w:jc w:val="center"/>
              <w:rPr>
                <w:rFonts w:eastAsia="宋体"/>
                <w:color w:val="auto"/>
                <w:highlight w:val="none"/>
              </w:rPr>
            </w:pPr>
            <w:r>
              <w:rPr>
                <w:rFonts w:hint="eastAsia" w:ascii="仿宋_GB2312" w:hAnsi="华文仿宋" w:eastAsia="仿宋_GB2312"/>
                <w:color w:val="auto"/>
                <w:sz w:val="18"/>
                <w:szCs w:val="18"/>
                <w:highlight w:val="none"/>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876A5D3">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7AC491E0">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21D32E3">
            <w:pPr>
              <w:jc w:val="center"/>
              <w:rPr>
                <w:rFonts w:eastAsia="宋体"/>
                <w:color w:val="auto"/>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53619B1">
            <w:pPr>
              <w:jc w:val="center"/>
              <w:rPr>
                <w:rFonts w:eastAsia="宋体"/>
                <w:color w:val="auto"/>
                <w:highlight w:val="none"/>
              </w:rPr>
            </w:pPr>
            <w:r>
              <w:rPr>
                <w:rFonts w:hint="eastAsia" w:ascii="仿宋_GB2312" w:hAnsi="华文仿宋" w:eastAsia="仿宋_GB2312"/>
                <w:color w:val="auto"/>
                <w:sz w:val="18"/>
                <w:szCs w:val="18"/>
                <w:highlight w:val="none"/>
              </w:rPr>
              <w:t>20</w:t>
            </w:r>
          </w:p>
        </w:tc>
        <w:tc>
          <w:tcPr>
            <w:tcW w:w="750" w:type="dxa"/>
            <w:tcBorders>
              <w:top w:val="single" w:color="000000" w:sz="4" w:space="0"/>
              <w:left w:val="single" w:color="000000" w:sz="4" w:space="0"/>
              <w:bottom w:val="single" w:color="000000" w:sz="4" w:space="0"/>
              <w:right w:val="single" w:color="000000" w:sz="4" w:space="0"/>
            </w:tcBorders>
            <w:vAlign w:val="center"/>
          </w:tcPr>
          <w:p w14:paraId="57844C01">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vAlign w:val="center"/>
          </w:tcPr>
          <w:p w14:paraId="09649EC1">
            <w:pPr>
              <w:jc w:val="center"/>
              <w:rPr>
                <w:rFonts w:eastAsia="宋体"/>
                <w:color w:val="auto"/>
                <w:highlight w:val="none"/>
              </w:rPr>
            </w:pPr>
          </w:p>
        </w:tc>
      </w:tr>
      <w:tr w14:paraId="21EE374C">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314BA5FC">
            <w:pPr>
              <w:jc w:val="center"/>
              <w:rPr>
                <w:rFonts w:eastAsia="宋体"/>
                <w:color w:val="auto"/>
                <w:highlight w:val="none"/>
              </w:rPr>
            </w:pPr>
            <w:r>
              <w:rPr>
                <w:rFonts w:hint="eastAsia" w:ascii="仿宋_GB2312" w:hAnsi="华文仿宋" w:eastAsia="仿宋_GB2312"/>
                <w:color w:val="auto"/>
                <w:sz w:val="18"/>
                <w:szCs w:val="18"/>
                <w:highlight w:val="none"/>
              </w:rPr>
              <w:t>创新创业活动</w:t>
            </w:r>
            <w:r>
              <w:rPr>
                <w:rFonts w:hint="eastAsia" w:ascii="仿宋_GB2312" w:hAnsi="华文仿宋" w:eastAsia="仿宋_GB2312"/>
                <w:color w:val="auto"/>
                <w:sz w:val="18"/>
                <w:szCs w:val="18"/>
                <w:highlight w:val="none"/>
                <w:lang w:eastAsia="zh-CN"/>
              </w:rPr>
              <w:t>培训</w:t>
            </w:r>
          </w:p>
        </w:tc>
        <w:tc>
          <w:tcPr>
            <w:tcW w:w="720" w:type="dxa"/>
            <w:tcBorders>
              <w:top w:val="single" w:color="000000" w:sz="4" w:space="0"/>
              <w:left w:val="single" w:color="000000" w:sz="4" w:space="0"/>
              <w:bottom w:val="single" w:color="000000" w:sz="4" w:space="0"/>
              <w:right w:val="single" w:color="000000" w:sz="4" w:space="0"/>
            </w:tcBorders>
            <w:vAlign w:val="center"/>
          </w:tcPr>
          <w:p w14:paraId="3E2B8F96">
            <w:pPr>
              <w:jc w:val="center"/>
              <w:rPr>
                <w:rFonts w:eastAsia="宋体"/>
                <w:color w:val="auto"/>
                <w:highlight w:val="none"/>
              </w:rPr>
            </w:pPr>
            <w:r>
              <w:rPr>
                <w:rFonts w:hint="eastAsia" w:ascii="仿宋_GB2312" w:hAnsi="华文仿宋" w:eastAsia="仿宋_GB2312"/>
                <w:color w:val="auto"/>
                <w:sz w:val="18"/>
                <w:szCs w:val="18"/>
                <w:highlight w:val="none"/>
              </w:rPr>
              <w:t>0.5</w:t>
            </w:r>
          </w:p>
        </w:tc>
        <w:tc>
          <w:tcPr>
            <w:tcW w:w="780" w:type="dxa"/>
            <w:tcBorders>
              <w:top w:val="single" w:color="000000" w:sz="4" w:space="0"/>
              <w:left w:val="single" w:color="000000" w:sz="4" w:space="0"/>
              <w:bottom w:val="single" w:color="000000" w:sz="4" w:space="0"/>
              <w:right w:val="single" w:color="000000" w:sz="4" w:space="0"/>
            </w:tcBorders>
            <w:vAlign w:val="center"/>
          </w:tcPr>
          <w:p w14:paraId="28303B92">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D6A0DDA">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48A25EC7">
            <w:pPr>
              <w:jc w:val="center"/>
              <w:rPr>
                <w:rFonts w:eastAsia="宋体"/>
                <w:color w:val="auto"/>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181AD86E">
            <w:pPr>
              <w:jc w:val="center"/>
              <w:rPr>
                <w:rFonts w:eastAsia="宋体"/>
                <w:color w:val="auto"/>
                <w:highlight w:val="none"/>
              </w:rPr>
            </w:pPr>
            <w:r>
              <w:rPr>
                <w:rFonts w:hint="eastAsia" w:ascii="仿宋_GB2312" w:hAnsi="华文仿宋" w:eastAsia="仿宋_GB2312"/>
                <w:color w:val="auto"/>
                <w:sz w:val="18"/>
                <w:szCs w:val="18"/>
                <w:highlight w:val="none"/>
              </w:rPr>
              <w:t>20</w:t>
            </w:r>
          </w:p>
        </w:tc>
        <w:tc>
          <w:tcPr>
            <w:tcW w:w="750" w:type="dxa"/>
            <w:tcBorders>
              <w:top w:val="single" w:color="000000" w:sz="4" w:space="0"/>
              <w:left w:val="single" w:color="000000" w:sz="4" w:space="0"/>
              <w:bottom w:val="single" w:color="000000" w:sz="4" w:space="0"/>
              <w:right w:val="single" w:color="000000" w:sz="4" w:space="0"/>
            </w:tcBorders>
            <w:vAlign w:val="center"/>
          </w:tcPr>
          <w:p w14:paraId="58EDA929">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307F6263">
            <w:pPr>
              <w:jc w:val="center"/>
              <w:rPr>
                <w:rFonts w:hint="eastAsia" w:ascii="宋体" w:hAnsi="宋体" w:eastAsia="宋体" w:cs="宋体"/>
                <w:color w:val="auto"/>
                <w:sz w:val="22"/>
                <w:szCs w:val="22"/>
                <w:highlight w:val="none"/>
              </w:rPr>
            </w:pPr>
          </w:p>
        </w:tc>
      </w:tr>
      <w:tr w14:paraId="069264D7">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4ACC3573">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康复专业技能竞赛培训</w:t>
            </w:r>
          </w:p>
        </w:tc>
        <w:tc>
          <w:tcPr>
            <w:tcW w:w="720" w:type="dxa"/>
            <w:tcBorders>
              <w:top w:val="single" w:color="000000" w:sz="4" w:space="0"/>
              <w:left w:val="single" w:color="000000" w:sz="4" w:space="0"/>
              <w:bottom w:val="single" w:color="000000" w:sz="4" w:space="0"/>
              <w:right w:val="single" w:color="000000" w:sz="4" w:space="0"/>
            </w:tcBorders>
            <w:vAlign w:val="center"/>
          </w:tcPr>
          <w:p w14:paraId="172B6AA0">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rPr>
              <w:t>0.5-5</w:t>
            </w:r>
          </w:p>
        </w:tc>
        <w:tc>
          <w:tcPr>
            <w:tcW w:w="780" w:type="dxa"/>
            <w:tcBorders>
              <w:top w:val="single" w:color="000000" w:sz="4" w:space="0"/>
              <w:left w:val="single" w:color="000000" w:sz="4" w:space="0"/>
              <w:bottom w:val="single" w:color="000000" w:sz="4" w:space="0"/>
              <w:right w:val="single" w:color="000000" w:sz="4" w:space="0"/>
            </w:tcBorders>
            <w:vAlign w:val="center"/>
          </w:tcPr>
          <w:p w14:paraId="77A63A8A">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F20A5BC">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628302D3">
            <w:pPr>
              <w:jc w:val="center"/>
              <w:rPr>
                <w:rFonts w:eastAsia="宋体"/>
                <w:color w:val="auto"/>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57103736">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rPr>
              <w:t>40</w:t>
            </w:r>
          </w:p>
        </w:tc>
        <w:tc>
          <w:tcPr>
            <w:tcW w:w="750" w:type="dxa"/>
            <w:tcBorders>
              <w:top w:val="single" w:color="000000" w:sz="4" w:space="0"/>
              <w:left w:val="single" w:color="000000" w:sz="4" w:space="0"/>
              <w:bottom w:val="single" w:color="000000" w:sz="4" w:space="0"/>
              <w:right w:val="single" w:color="000000" w:sz="4" w:space="0"/>
            </w:tcBorders>
            <w:vAlign w:val="center"/>
          </w:tcPr>
          <w:p w14:paraId="2422F54D">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C2946EA">
            <w:pPr>
              <w:jc w:val="center"/>
              <w:rPr>
                <w:rFonts w:hint="eastAsia" w:ascii="宋体" w:hAnsi="宋体" w:eastAsia="宋体" w:cs="宋体"/>
                <w:color w:val="auto"/>
                <w:sz w:val="22"/>
                <w:szCs w:val="22"/>
                <w:highlight w:val="none"/>
              </w:rPr>
            </w:pPr>
          </w:p>
        </w:tc>
      </w:tr>
      <w:tr w14:paraId="57904325">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393339E3">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微专业培训</w:t>
            </w:r>
          </w:p>
        </w:tc>
        <w:tc>
          <w:tcPr>
            <w:tcW w:w="720" w:type="dxa"/>
            <w:tcBorders>
              <w:top w:val="single" w:color="000000" w:sz="4" w:space="0"/>
              <w:left w:val="single" w:color="000000" w:sz="4" w:space="0"/>
              <w:bottom w:val="single" w:color="000000" w:sz="4" w:space="0"/>
              <w:right w:val="single" w:color="000000" w:sz="4" w:space="0"/>
            </w:tcBorders>
            <w:vAlign w:val="center"/>
          </w:tcPr>
          <w:p w14:paraId="7D4092A0">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31460A2C">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701122C">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F231A2C">
            <w:pPr>
              <w:jc w:val="center"/>
              <w:rPr>
                <w:rFonts w:eastAsia="宋体"/>
                <w:color w:val="auto"/>
                <w:highlight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70AFCAF2">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48</w:t>
            </w:r>
          </w:p>
        </w:tc>
        <w:tc>
          <w:tcPr>
            <w:tcW w:w="750" w:type="dxa"/>
            <w:tcBorders>
              <w:top w:val="single" w:color="000000" w:sz="4" w:space="0"/>
              <w:left w:val="single" w:color="000000" w:sz="4" w:space="0"/>
              <w:bottom w:val="single" w:color="000000" w:sz="4" w:space="0"/>
              <w:right w:val="single" w:color="000000" w:sz="4" w:space="0"/>
            </w:tcBorders>
            <w:vAlign w:val="center"/>
          </w:tcPr>
          <w:p w14:paraId="23099243">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413CE0FE">
            <w:pPr>
              <w:jc w:val="center"/>
              <w:rPr>
                <w:rFonts w:hint="eastAsia" w:ascii="宋体" w:hAnsi="宋体" w:eastAsia="宋体" w:cs="宋体"/>
                <w:color w:val="auto"/>
                <w:sz w:val="22"/>
                <w:szCs w:val="22"/>
                <w:highlight w:val="none"/>
              </w:rPr>
            </w:pPr>
          </w:p>
        </w:tc>
      </w:tr>
      <w:tr w14:paraId="4EB974C6">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546CB83C">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rPr>
              <w:t>计算机等级证书培训</w:t>
            </w:r>
          </w:p>
        </w:tc>
        <w:tc>
          <w:tcPr>
            <w:tcW w:w="720" w:type="dxa"/>
            <w:tcBorders>
              <w:top w:val="single" w:color="000000" w:sz="4" w:space="0"/>
              <w:left w:val="single" w:color="000000" w:sz="4" w:space="0"/>
              <w:bottom w:val="single" w:color="000000" w:sz="4" w:space="0"/>
              <w:right w:val="single" w:color="000000" w:sz="4" w:space="0"/>
            </w:tcBorders>
            <w:vAlign w:val="center"/>
          </w:tcPr>
          <w:p w14:paraId="69E4AECF">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05133350">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CA43E0E">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53ED8F8D">
            <w:pPr>
              <w:jc w:val="center"/>
              <w:rPr>
                <w:rFonts w:eastAsia="宋体"/>
                <w:color w:val="auto"/>
                <w:highlight w:val="none"/>
              </w:rPr>
            </w:pPr>
            <w:r>
              <w:rPr>
                <w:rFonts w:hint="eastAsia" w:ascii="仿宋_GB2312" w:hAnsi="华文仿宋" w:eastAsia="仿宋_GB2312"/>
                <w:color w:val="auto"/>
                <w:sz w:val="18"/>
                <w:szCs w:val="18"/>
                <w:highlight w:val="none"/>
              </w:rPr>
              <w:t>20</w:t>
            </w:r>
          </w:p>
        </w:tc>
        <w:tc>
          <w:tcPr>
            <w:tcW w:w="720" w:type="dxa"/>
            <w:tcBorders>
              <w:top w:val="single" w:color="000000" w:sz="4" w:space="0"/>
              <w:left w:val="single" w:color="000000" w:sz="4" w:space="0"/>
              <w:bottom w:val="single" w:color="000000" w:sz="4" w:space="0"/>
              <w:right w:val="single" w:color="000000" w:sz="4" w:space="0"/>
            </w:tcBorders>
            <w:vAlign w:val="center"/>
          </w:tcPr>
          <w:p w14:paraId="5BA906B6">
            <w:pPr>
              <w:jc w:val="center"/>
              <w:rPr>
                <w:rFonts w:hint="eastAsia" w:ascii="仿宋_GB2312" w:hAnsi="华文仿宋" w:eastAsia="仿宋_GB2312"/>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7E7362EF">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2BA75D77">
            <w:pPr>
              <w:jc w:val="center"/>
              <w:rPr>
                <w:rFonts w:hint="eastAsia" w:ascii="宋体" w:hAnsi="宋体" w:eastAsia="宋体" w:cs="宋体"/>
                <w:color w:val="auto"/>
                <w:sz w:val="22"/>
                <w:szCs w:val="22"/>
                <w:highlight w:val="none"/>
              </w:rPr>
            </w:pPr>
          </w:p>
        </w:tc>
      </w:tr>
      <w:tr w14:paraId="40FBAECC">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3BC1A1E7">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rPr>
              <w:t>英语等级证书</w:t>
            </w:r>
          </w:p>
        </w:tc>
        <w:tc>
          <w:tcPr>
            <w:tcW w:w="720" w:type="dxa"/>
            <w:tcBorders>
              <w:top w:val="single" w:color="000000" w:sz="4" w:space="0"/>
              <w:left w:val="single" w:color="000000" w:sz="4" w:space="0"/>
              <w:bottom w:val="single" w:color="000000" w:sz="4" w:space="0"/>
              <w:right w:val="single" w:color="000000" w:sz="4" w:space="0"/>
            </w:tcBorders>
            <w:vAlign w:val="center"/>
          </w:tcPr>
          <w:p w14:paraId="0E6CE9D2">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0352DB09">
            <w:pPr>
              <w:jc w:val="center"/>
              <w:rPr>
                <w:rFonts w:eastAsia="宋体"/>
                <w:color w:val="auto"/>
                <w:highlight w: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CA98F29">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2FE5D5CA">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rPr>
              <w:t>20</w:t>
            </w:r>
          </w:p>
        </w:tc>
        <w:tc>
          <w:tcPr>
            <w:tcW w:w="720" w:type="dxa"/>
            <w:tcBorders>
              <w:top w:val="single" w:color="000000" w:sz="4" w:space="0"/>
              <w:left w:val="single" w:color="000000" w:sz="4" w:space="0"/>
              <w:bottom w:val="single" w:color="000000" w:sz="4" w:space="0"/>
              <w:right w:val="single" w:color="000000" w:sz="4" w:space="0"/>
            </w:tcBorders>
            <w:vAlign w:val="center"/>
          </w:tcPr>
          <w:p w14:paraId="1F477236">
            <w:pPr>
              <w:jc w:val="center"/>
              <w:rPr>
                <w:rFonts w:hint="eastAsia" w:ascii="仿宋_GB2312" w:hAnsi="华文仿宋" w:eastAsia="仿宋_GB2312"/>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2F55491">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8B9F512">
            <w:pPr>
              <w:jc w:val="center"/>
              <w:rPr>
                <w:rFonts w:hint="eastAsia" w:ascii="宋体" w:hAnsi="宋体" w:eastAsia="宋体" w:cs="宋体"/>
                <w:color w:val="auto"/>
                <w:sz w:val="22"/>
                <w:szCs w:val="22"/>
                <w:highlight w:val="none"/>
              </w:rPr>
            </w:pPr>
          </w:p>
        </w:tc>
      </w:tr>
      <w:tr w14:paraId="795E0870">
        <w:tblPrEx>
          <w:tblCellMar>
            <w:top w:w="0" w:type="dxa"/>
            <w:left w:w="108" w:type="dxa"/>
            <w:bottom w:w="0" w:type="dxa"/>
            <w:right w:w="108" w:type="dxa"/>
          </w:tblCellMar>
        </w:tblPrEx>
        <w:trPr>
          <w:trHeight w:val="294"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126D9A3C">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lang w:eastAsia="zh-CN"/>
              </w:rPr>
              <w:t>体育监测</w:t>
            </w:r>
          </w:p>
        </w:tc>
        <w:tc>
          <w:tcPr>
            <w:tcW w:w="720" w:type="dxa"/>
            <w:tcBorders>
              <w:top w:val="single" w:color="000000" w:sz="4" w:space="0"/>
              <w:left w:val="single" w:color="000000" w:sz="4" w:space="0"/>
              <w:bottom w:val="single" w:color="000000" w:sz="4" w:space="0"/>
              <w:right w:val="single" w:color="000000" w:sz="4" w:space="0"/>
            </w:tcBorders>
            <w:vAlign w:val="center"/>
          </w:tcPr>
          <w:p w14:paraId="11C2A646">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lang w:eastAsia="zh-CN"/>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37180ED">
            <w:pPr>
              <w:jc w:val="center"/>
              <w:rPr>
                <w:rFonts w:eastAsia="宋体"/>
                <w:color w:val="auto"/>
                <w:highlight w:val="none"/>
              </w:rPr>
            </w:pPr>
            <w:r>
              <w:rPr>
                <w:rFonts w:hint="eastAsia" w:ascii="仿宋_GB2312" w:hAnsi="华文仿宋" w:eastAsia="仿宋_GB2312"/>
                <w:color w:val="auto"/>
                <w:sz w:val="18"/>
                <w:szCs w:val="18"/>
                <w:highlight w:val="none"/>
                <w:lang w:eastAsia="zh-CN"/>
              </w:rPr>
              <w:t>20</w:t>
            </w:r>
          </w:p>
        </w:tc>
        <w:tc>
          <w:tcPr>
            <w:tcW w:w="825" w:type="dxa"/>
            <w:tcBorders>
              <w:top w:val="single" w:color="000000" w:sz="4" w:space="0"/>
              <w:left w:val="single" w:color="000000" w:sz="4" w:space="0"/>
              <w:bottom w:val="single" w:color="000000" w:sz="4" w:space="0"/>
              <w:right w:val="single" w:color="000000" w:sz="4" w:space="0"/>
            </w:tcBorders>
            <w:vAlign w:val="center"/>
          </w:tcPr>
          <w:p w14:paraId="646BF876">
            <w:pPr>
              <w:jc w:val="center"/>
              <w:rPr>
                <w:rFonts w:eastAsia="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1D27A428">
            <w:pPr>
              <w:jc w:val="center"/>
              <w:rPr>
                <w:rFonts w:hint="eastAsia" w:ascii="仿宋_GB2312" w:hAnsi="华文仿宋" w:eastAsia="仿宋_GB2312"/>
                <w:color w:val="auto"/>
                <w:sz w:val="18"/>
                <w:szCs w:val="18"/>
                <w:highlight w:val="none"/>
              </w:rPr>
            </w:pPr>
            <w:r>
              <w:rPr>
                <w:rFonts w:hint="eastAsia" w:ascii="仿宋_GB2312" w:hAnsi="华文仿宋" w:eastAsia="仿宋_GB2312"/>
                <w:color w:val="auto"/>
                <w:sz w:val="18"/>
                <w:szCs w:val="18"/>
                <w:highlight w:val="none"/>
                <w:lang w:eastAsia="zh-CN"/>
              </w:rPr>
              <w:t>20</w:t>
            </w:r>
          </w:p>
        </w:tc>
        <w:tc>
          <w:tcPr>
            <w:tcW w:w="720" w:type="dxa"/>
            <w:tcBorders>
              <w:top w:val="single" w:color="000000" w:sz="4" w:space="0"/>
              <w:left w:val="single" w:color="000000" w:sz="4" w:space="0"/>
              <w:bottom w:val="single" w:color="000000" w:sz="4" w:space="0"/>
              <w:right w:val="single" w:color="000000" w:sz="4" w:space="0"/>
            </w:tcBorders>
            <w:vAlign w:val="center"/>
          </w:tcPr>
          <w:p w14:paraId="14D14B7B">
            <w:pPr>
              <w:jc w:val="center"/>
              <w:rPr>
                <w:rFonts w:hint="eastAsia" w:ascii="仿宋_GB2312" w:hAnsi="华文仿宋" w:eastAsia="仿宋_GB2312"/>
                <w:color w:val="auto"/>
                <w:sz w:val="18"/>
                <w:szCs w:val="18"/>
                <w:highlight w:val="none"/>
              </w:rPr>
            </w:pPr>
          </w:p>
        </w:tc>
        <w:tc>
          <w:tcPr>
            <w:tcW w:w="750" w:type="dxa"/>
            <w:tcBorders>
              <w:top w:val="single" w:color="000000" w:sz="4" w:space="0"/>
              <w:left w:val="single" w:color="000000" w:sz="4" w:space="0"/>
              <w:bottom w:val="single" w:color="000000" w:sz="4" w:space="0"/>
              <w:right w:val="single" w:color="000000" w:sz="4" w:space="0"/>
            </w:tcBorders>
            <w:vAlign w:val="center"/>
          </w:tcPr>
          <w:p w14:paraId="3C4962F5">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6663076">
            <w:pPr>
              <w:jc w:val="center"/>
              <w:rPr>
                <w:rFonts w:hint="eastAsia" w:ascii="宋体" w:hAnsi="宋体" w:eastAsia="宋体" w:cs="宋体"/>
                <w:color w:val="auto"/>
                <w:sz w:val="22"/>
                <w:szCs w:val="22"/>
                <w:highlight w:val="none"/>
              </w:rPr>
            </w:pPr>
          </w:p>
        </w:tc>
      </w:tr>
      <w:tr w14:paraId="2B80F8E4">
        <w:tblPrEx>
          <w:tblCellMar>
            <w:top w:w="0" w:type="dxa"/>
            <w:left w:w="108" w:type="dxa"/>
            <w:bottom w:w="0" w:type="dxa"/>
            <w:right w:w="108" w:type="dxa"/>
          </w:tblCellMar>
        </w:tblPrEx>
        <w:trPr>
          <w:trHeight w:val="53" w:hRule="atLeast"/>
          <w:jc w:val="center"/>
        </w:trPr>
        <w:tc>
          <w:tcPr>
            <w:tcW w:w="3619" w:type="dxa"/>
            <w:tcBorders>
              <w:top w:val="single" w:color="000000" w:sz="4" w:space="0"/>
              <w:left w:val="single" w:color="000000" w:sz="4" w:space="0"/>
              <w:bottom w:val="single" w:color="000000" w:sz="4" w:space="0"/>
              <w:right w:val="single" w:color="000000" w:sz="4" w:space="0"/>
            </w:tcBorders>
            <w:vAlign w:val="center"/>
          </w:tcPr>
          <w:p w14:paraId="2776AE45">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劳动教育周</w:t>
            </w:r>
          </w:p>
        </w:tc>
        <w:tc>
          <w:tcPr>
            <w:tcW w:w="720" w:type="dxa"/>
            <w:tcBorders>
              <w:top w:val="single" w:color="000000" w:sz="4" w:space="0"/>
              <w:left w:val="single" w:color="000000" w:sz="4" w:space="0"/>
              <w:bottom w:val="single" w:color="000000" w:sz="4" w:space="0"/>
              <w:right w:val="single" w:color="000000" w:sz="4" w:space="0"/>
            </w:tcBorders>
            <w:vAlign w:val="center"/>
          </w:tcPr>
          <w:p w14:paraId="0F085108">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4D1949B7">
            <w:pPr>
              <w:jc w:val="center"/>
              <w:rPr>
                <w:rFonts w:hint="eastAsia" w:ascii="仿宋_GB2312" w:hAnsi="华文仿宋" w:eastAsia="仿宋_GB2312"/>
                <w:color w:val="auto"/>
                <w:sz w:val="18"/>
                <w:szCs w:val="18"/>
                <w:highlight w:val="none"/>
                <w:lang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E2DD8F4">
            <w:pPr>
              <w:jc w:val="center"/>
              <w:rPr>
                <w:rFonts w:eastAsia="宋体"/>
                <w:color w:val="auto"/>
                <w:highlight w:val="none"/>
                <w:lang w:eastAsia="zh-CN"/>
              </w:rPr>
            </w:pPr>
            <w:r>
              <w:rPr>
                <w:rFonts w:hint="eastAsia" w:ascii="仿宋_GB2312" w:hAnsi="华文仿宋" w:eastAsia="仿宋_GB2312"/>
                <w:color w:val="auto"/>
                <w:sz w:val="18"/>
                <w:szCs w:val="18"/>
                <w:highlight w:val="none"/>
                <w:lang w:eastAsia="zh-CN"/>
              </w:rPr>
              <w:t>25</w:t>
            </w:r>
          </w:p>
        </w:tc>
        <w:tc>
          <w:tcPr>
            <w:tcW w:w="750" w:type="dxa"/>
            <w:tcBorders>
              <w:top w:val="single" w:color="000000" w:sz="4" w:space="0"/>
              <w:left w:val="single" w:color="000000" w:sz="4" w:space="0"/>
              <w:bottom w:val="single" w:color="000000" w:sz="4" w:space="0"/>
              <w:right w:val="single" w:color="000000" w:sz="4" w:space="0"/>
            </w:tcBorders>
            <w:vAlign w:val="center"/>
          </w:tcPr>
          <w:p w14:paraId="1FE902ED">
            <w:pPr>
              <w:jc w:val="center"/>
              <w:rPr>
                <w:rFonts w:hint="eastAsia" w:ascii="仿宋_GB2312" w:hAnsi="华文仿宋" w:eastAsia="仿宋_GB2312"/>
                <w:color w:val="auto"/>
                <w:sz w:val="18"/>
                <w:szCs w:val="18"/>
                <w:highlight w:val="none"/>
                <w:lang w:eastAsia="zh-CN"/>
              </w:rPr>
            </w:pPr>
          </w:p>
        </w:tc>
        <w:tc>
          <w:tcPr>
            <w:tcW w:w="720" w:type="dxa"/>
            <w:tcBorders>
              <w:top w:val="single" w:color="000000" w:sz="4" w:space="0"/>
              <w:left w:val="single" w:color="000000" w:sz="4" w:space="0"/>
              <w:bottom w:val="single" w:color="000000" w:sz="4" w:space="0"/>
              <w:right w:val="single" w:color="000000" w:sz="4" w:space="0"/>
            </w:tcBorders>
            <w:vAlign w:val="center"/>
          </w:tcPr>
          <w:p w14:paraId="4922025B">
            <w:pPr>
              <w:jc w:val="center"/>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25</w:t>
            </w:r>
          </w:p>
        </w:tc>
        <w:tc>
          <w:tcPr>
            <w:tcW w:w="750" w:type="dxa"/>
            <w:tcBorders>
              <w:top w:val="single" w:color="000000" w:sz="4" w:space="0"/>
              <w:left w:val="single" w:color="000000" w:sz="4" w:space="0"/>
              <w:bottom w:val="single" w:color="000000" w:sz="4" w:space="0"/>
              <w:right w:val="single" w:color="000000" w:sz="4" w:space="0"/>
            </w:tcBorders>
            <w:vAlign w:val="center"/>
          </w:tcPr>
          <w:p w14:paraId="38C1491B">
            <w:pPr>
              <w:jc w:val="center"/>
              <w:rPr>
                <w:rFonts w:eastAsia="宋体"/>
                <w:color w:val="auto"/>
                <w:highlight w:val="none"/>
              </w:rPr>
            </w:pPr>
          </w:p>
        </w:tc>
        <w:tc>
          <w:tcPr>
            <w:tcW w:w="725" w:type="dxa"/>
            <w:tcBorders>
              <w:top w:val="single" w:color="000000" w:sz="4" w:space="0"/>
              <w:left w:val="single" w:color="000000" w:sz="4" w:space="0"/>
              <w:bottom w:val="single" w:color="000000" w:sz="4" w:space="0"/>
              <w:right w:val="single" w:color="000000" w:sz="4" w:space="0"/>
            </w:tcBorders>
            <w:noWrap/>
            <w:vAlign w:val="center"/>
          </w:tcPr>
          <w:p w14:paraId="6A1E67CC">
            <w:pPr>
              <w:jc w:val="center"/>
              <w:rPr>
                <w:rFonts w:hint="eastAsia" w:ascii="仿宋_GB2312" w:hAnsi="华文仿宋" w:eastAsia="仿宋_GB2312"/>
                <w:color w:val="auto"/>
                <w:sz w:val="18"/>
                <w:szCs w:val="18"/>
                <w:highlight w:val="none"/>
                <w:lang w:eastAsia="zh-CN"/>
              </w:rPr>
            </w:pPr>
          </w:p>
        </w:tc>
      </w:tr>
      <w:tr w14:paraId="5D951923">
        <w:tblPrEx>
          <w:tblCellMar>
            <w:top w:w="0" w:type="dxa"/>
            <w:left w:w="108" w:type="dxa"/>
            <w:bottom w:w="0" w:type="dxa"/>
            <w:right w:w="108" w:type="dxa"/>
          </w:tblCellMar>
        </w:tblPrEx>
        <w:trPr>
          <w:trHeight w:val="211" w:hRule="atLeast"/>
          <w:jc w:val="center"/>
        </w:trPr>
        <w:tc>
          <w:tcPr>
            <w:tcW w:w="8889" w:type="dxa"/>
            <w:gridSpan w:val="8"/>
            <w:tcBorders>
              <w:top w:val="single" w:color="000000" w:sz="4" w:space="0"/>
              <w:left w:val="single" w:color="000000" w:sz="4" w:space="0"/>
              <w:bottom w:val="single" w:color="000000" w:sz="4" w:space="0"/>
              <w:right w:val="single" w:color="000000" w:sz="4" w:space="0"/>
            </w:tcBorders>
            <w:vAlign w:val="center"/>
          </w:tcPr>
          <w:p w14:paraId="0DD91F5E">
            <w:pPr>
              <w:pStyle w:val="6"/>
              <w:jc w:val="center"/>
              <w:rPr>
                <w:color w:val="auto"/>
                <w:highlight w:val="none"/>
                <w:lang w:eastAsia="zh-CN"/>
              </w:rPr>
            </w:pPr>
            <w:r>
              <w:rPr>
                <w:rFonts w:hint="eastAsia" w:ascii="仿宋_GB2312" w:hAnsi="华文仿宋" w:eastAsia="仿宋_GB2312"/>
                <w:color w:val="auto"/>
                <w:sz w:val="18"/>
                <w:szCs w:val="18"/>
                <w:highlight w:val="none"/>
                <w:lang w:eastAsia="zh-CN"/>
              </w:rPr>
              <w:t>以上内容，每学年限定完成劳动教育周活动，其余任选完成4学分</w:t>
            </w:r>
          </w:p>
        </w:tc>
      </w:tr>
    </w:tbl>
    <w:p w14:paraId="3BF23233">
      <w:pPr>
        <w:ind w:firstLine="360" w:firstLineChars="200"/>
        <w:jc w:val="both"/>
        <w:rPr>
          <w:rFonts w:hint="eastAsia" w:ascii="仿宋_GB2312" w:hAnsi="华文仿宋" w:eastAsia="仿宋_GB2312"/>
          <w:color w:val="auto"/>
          <w:sz w:val="18"/>
          <w:szCs w:val="18"/>
          <w:highlight w:val="none"/>
          <w:lang w:eastAsia="zh-CN"/>
        </w:rPr>
      </w:pPr>
      <w:r>
        <w:rPr>
          <w:rFonts w:hint="eastAsia" w:ascii="仿宋_GB2312" w:hAnsi="华文仿宋" w:eastAsia="仿宋_GB2312"/>
          <w:color w:val="auto"/>
          <w:sz w:val="18"/>
          <w:szCs w:val="18"/>
          <w:highlight w:val="none"/>
          <w:lang w:eastAsia="zh-CN"/>
        </w:rPr>
        <w:t>第二课堂学分修满</w:t>
      </w:r>
      <w:r>
        <w:rPr>
          <w:rFonts w:ascii="仿宋_GB2312" w:hAnsi="华文仿宋" w:eastAsia="仿宋_GB2312"/>
          <w:color w:val="auto"/>
          <w:sz w:val="18"/>
          <w:szCs w:val="18"/>
          <w:highlight w:val="none"/>
          <w:lang w:eastAsia="zh-CN"/>
        </w:rPr>
        <w:t>4</w:t>
      </w:r>
      <w:r>
        <w:rPr>
          <w:rFonts w:hint="eastAsia" w:ascii="仿宋_GB2312" w:hAnsi="华文仿宋" w:eastAsia="仿宋_GB2312"/>
          <w:color w:val="auto"/>
          <w:sz w:val="18"/>
          <w:szCs w:val="18"/>
          <w:highlight w:val="none"/>
          <w:lang w:eastAsia="zh-CN"/>
        </w:rPr>
        <w:t>分，计算如下：①参加社会实践或创新创业活动，每次计</w:t>
      </w:r>
      <w:r>
        <w:rPr>
          <w:rFonts w:ascii="仿宋_GB2312" w:hAnsi="华文仿宋" w:eastAsia="仿宋_GB2312"/>
          <w:color w:val="auto"/>
          <w:sz w:val="18"/>
          <w:szCs w:val="18"/>
          <w:highlight w:val="none"/>
          <w:lang w:eastAsia="zh-CN"/>
        </w:rPr>
        <w:t>0.5</w:t>
      </w:r>
      <w:r>
        <w:rPr>
          <w:rFonts w:hint="eastAsia" w:ascii="仿宋_GB2312" w:hAnsi="华文仿宋" w:eastAsia="仿宋_GB2312"/>
          <w:color w:val="auto"/>
          <w:sz w:val="18"/>
          <w:szCs w:val="18"/>
          <w:highlight w:val="none"/>
          <w:lang w:eastAsia="zh-CN"/>
        </w:rPr>
        <w:t>学分；体育监测“合格”，记为</w:t>
      </w:r>
      <w:r>
        <w:rPr>
          <w:rFonts w:ascii="仿宋_GB2312" w:hAnsi="华文仿宋" w:eastAsia="仿宋_GB2312"/>
          <w:color w:val="auto"/>
          <w:sz w:val="18"/>
          <w:szCs w:val="18"/>
          <w:highlight w:val="none"/>
          <w:lang w:eastAsia="zh-CN"/>
        </w:rPr>
        <w:t>2</w:t>
      </w:r>
      <w:r>
        <w:rPr>
          <w:rFonts w:hint="eastAsia" w:ascii="仿宋_GB2312" w:hAnsi="华文仿宋" w:eastAsia="仿宋_GB2312"/>
          <w:color w:val="auto"/>
          <w:sz w:val="18"/>
          <w:szCs w:val="18"/>
          <w:highlight w:val="none"/>
          <w:lang w:eastAsia="zh-CN"/>
        </w:rPr>
        <w:t>分；②康复医学治疗技术初级（士）考试培训计</w:t>
      </w:r>
      <w:r>
        <w:rPr>
          <w:rFonts w:ascii="仿宋_GB2312" w:hAnsi="华文仿宋" w:eastAsia="仿宋_GB2312"/>
          <w:color w:val="auto"/>
          <w:sz w:val="18"/>
          <w:szCs w:val="18"/>
          <w:highlight w:val="none"/>
          <w:lang w:eastAsia="zh-CN"/>
        </w:rPr>
        <w:t>2</w:t>
      </w:r>
      <w:r>
        <w:rPr>
          <w:rFonts w:hint="eastAsia" w:ascii="仿宋_GB2312" w:hAnsi="华文仿宋" w:eastAsia="仿宋_GB2312"/>
          <w:color w:val="auto"/>
          <w:sz w:val="18"/>
          <w:szCs w:val="18"/>
          <w:highlight w:val="none"/>
          <w:lang w:eastAsia="zh-CN"/>
        </w:rPr>
        <w:t>分；③考取计算机、英语等级证书、职业技能等级证书，每证计</w:t>
      </w:r>
      <w:r>
        <w:rPr>
          <w:rFonts w:ascii="仿宋_GB2312" w:hAnsi="华文仿宋" w:eastAsia="仿宋_GB2312"/>
          <w:color w:val="auto"/>
          <w:sz w:val="18"/>
          <w:szCs w:val="18"/>
          <w:highlight w:val="none"/>
          <w:lang w:eastAsia="zh-CN"/>
        </w:rPr>
        <w:t>2</w:t>
      </w:r>
      <w:r>
        <w:rPr>
          <w:rFonts w:hint="eastAsia" w:ascii="仿宋_GB2312" w:hAnsi="华文仿宋" w:eastAsia="仿宋_GB2312"/>
          <w:color w:val="auto"/>
          <w:sz w:val="18"/>
          <w:szCs w:val="18"/>
          <w:highlight w:val="none"/>
          <w:lang w:eastAsia="zh-CN"/>
        </w:rPr>
        <w:t>学分；④参加各类竞赛，获国家级一等奖计</w:t>
      </w:r>
      <w:r>
        <w:rPr>
          <w:rFonts w:ascii="仿宋_GB2312" w:hAnsi="华文仿宋" w:eastAsia="仿宋_GB2312"/>
          <w:color w:val="auto"/>
          <w:sz w:val="18"/>
          <w:szCs w:val="18"/>
          <w:highlight w:val="none"/>
          <w:lang w:eastAsia="zh-CN"/>
        </w:rPr>
        <w:t>5</w:t>
      </w:r>
      <w:r>
        <w:rPr>
          <w:rFonts w:hint="eastAsia" w:ascii="仿宋_GB2312" w:hAnsi="华文仿宋" w:eastAsia="仿宋_GB2312"/>
          <w:color w:val="auto"/>
          <w:sz w:val="18"/>
          <w:szCs w:val="18"/>
          <w:highlight w:val="none"/>
          <w:lang w:eastAsia="zh-CN"/>
        </w:rPr>
        <w:t>学分、二等奖计</w:t>
      </w:r>
      <w:r>
        <w:rPr>
          <w:rFonts w:ascii="仿宋_GB2312" w:hAnsi="华文仿宋" w:eastAsia="仿宋_GB2312"/>
          <w:color w:val="auto"/>
          <w:sz w:val="18"/>
          <w:szCs w:val="18"/>
          <w:highlight w:val="none"/>
          <w:lang w:eastAsia="zh-CN"/>
        </w:rPr>
        <w:t>3</w:t>
      </w:r>
      <w:r>
        <w:rPr>
          <w:rFonts w:hint="eastAsia" w:ascii="仿宋_GB2312" w:hAnsi="华文仿宋" w:eastAsia="仿宋_GB2312"/>
          <w:color w:val="auto"/>
          <w:sz w:val="18"/>
          <w:szCs w:val="18"/>
          <w:highlight w:val="none"/>
          <w:lang w:eastAsia="zh-CN"/>
        </w:rPr>
        <w:t>学分、三等奖计</w:t>
      </w:r>
      <w:r>
        <w:rPr>
          <w:rFonts w:ascii="仿宋_GB2312" w:hAnsi="华文仿宋" w:eastAsia="仿宋_GB2312"/>
          <w:color w:val="auto"/>
          <w:sz w:val="18"/>
          <w:szCs w:val="18"/>
          <w:highlight w:val="none"/>
          <w:lang w:eastAsia="zh-CN"/>
        </w:rPr>
        <w:t>2</w:t>
      </w:r>
      <w:r>
        <w:rPr>
          <w:rFonts w:hint="eastAsia" w:ascii="仿宋_GB2312" w:hAnsi="华文仿宋" w:eastAsia="仿宋_GB2312"/>
          <w:color w:val="auto"/>
          <w:sz w:val="18"/>
          <w:szCs w:val="18"/>
          <w:highlight w:val="none"/>
          <w:lang w:eastAsia="zh-CN"/>
        </w:rPr>
        <w:t>学分；获省级一等奖计</w:t>
      </w:r>
      <w:r>
        <w:rPr>
          <w:rFonts w:ascii="仿宋_GB2312" w:hAnsi="华文仿宋" w:eastAsia="仿宋_GB2312"/>
          <w:color w:val="auto"/>
          <w:sz w:val="18"/>
          <w:szCs w:val="18"/>
          <w:highlight w:val="none"/>
          <w:lang w:eastAsia="zh-CN"/>
        </w:rPr>
        <w:t>3</w:t>
      </w:r>
      <w:r>
        <w:rPr>
          <w:rFonts w:hint="eastAsia" w:ascii="仿宋_GB2312" w:hAnsi="华文仿宋" w:eastAsia="仿宋_GB2312"/>
          <w:color w:val="auto"/>
          <w:sz w:val="18"/>
          <w:szCs w:val="18"/>
          <w:highlight w:val="none"/>
          <w:lang w:eastAsia="zh-CN"/>
        </w:rPr>
        <w:t>学分、二等奖计</w:t>
      </w:r>
      <w:r>
        <w:rPr>
          <w:rFonts w:ascii="仿宋_GB2312" w:hAnsi="华文仿宋" w:eastAsia="仿宋_GB2312"/>
          <w:color w:val="auto"/>
          <w:sz w:val="18"/>
          <w:szCs w:val="18"/>
          <w:highlight w:val="none"/>
          <w:lang w:eastAsia="zh-CN"/>
        </w:rPr>
        <w:t>2</w:t>
      </w:r>
      <w:r>
        <w:rPr>
          <w:rFonts w:hint="eastAsia" w:ascii="仿宋_GB2312" w:hAnsi="华文仿宋" w:eastAsia="仿宋_GB2312"/>
          <w:color w:val="auto"/>
          <w:sz w:val="18"/>
          <w:szCs w:val="18"/>
          <w:highlight w:val="none"/>
          <w:lang w:eastAsia="zh-CN"/>
        </w:rPr>
        <w:t>学分、三等奖计</w:t>
      </w:r>
      <w:r>
        <w:rPr>
          <w:rFonts w:ascii="仿宋_GB2312" w:hAnsi="华文仿宋" w:eastAsia="仿宋_GB2312"/>
          <w:color w:val="auto"/>
          <w:sz w:val="18"/>
          <w:szCs w:val="18"/>
          <w:highlight w:val="none"/>
          <w:lang w:eastAsia="zh-CN"/>
        </w:rPr>
        <w:t>1</w:t>
      </w:r>
      <w:r>
        <w:rPr>
          <w:rFonts w:hint="eastAsia" w:ascii="仿宋_GB2312" w:hAnsi="华文仿宋" w:eastAsia="仿宋_GB2312"/>
          <w:color w:val="auto"/>
          <w:sz w:val="18"/>
          <w:szCs w:val="18"/>
          <w:highlight w:val="none"/>
          <w:lang w:eastAsia="zh-CN"/>
        </w:rPr>
        <w:t>学分；获校级一等奖计</w:t>
      </w:r>
      <w:r>
        <w:rPr>
          <w:rFonts w:ascii="仿宋_GB2312" w:hAnsi="华文仿宋" w:eastAsia="仿宋_GB2312"/>
          <w:color w:val="auto"/>
          <w:sz w:val="18"/>
          <w:szCs w:val="18"/>
          <w:highlight w:val="none"/>
          <w:lang w:eastAsia="zh-CN"/>
        </w:rPr>
        <w:t>1.5</w:t>
      </w:r>
      <w:r>
        <w:rPr>
          <w:rFonts w:hint="eastAsia" w:ascii="仿宋_GB2312" w:hAnsi="华文仿宋" w:eastAsia="仿宋_GB2312"/>
          <w:color w:val="auto"/>
          <w:sz w:val="18"/>
          <w:szCs w:val="18"/>
          <w:highlight w:val="none"/>
          <w:lang w:eastAsia="zh-CN"/>
        </w:rPr>
        <w:t>学分、二等奖计</w:t>
      </w:r>
      <w:r>
        <w:rPr>
          <w:rFonts w:ascii="仿宋_GB2312" w:hAnsi="华文仿宋" w:eastAsia="仿宋_GB2312"/>
          <w:color w:val="auto"/>
          <w:sz w:val="18"/>
          <w:szCs w:val="18"/>
          <w:highlight w:val="none"/>
          <w:lang w:eastAsia="zh-CN"/>
        </w:rPr>
        <w:t>1</w:t>
      </w:r>
      <w:r>
        <w:rPr>
          <w:rFonts w:hint="eastAsia" w:ascii="仿宋_GB2312" w:hAnsi="华文仿宋" w:eastAsia="仿宋_GB2312"/>
          <w:color w:val="auto"/>
          <w:sz w:val="18"/>
          <w:szCs w:val="18"/>
          <w:highlight w:val="none"/>
          <w:lang w:eastAsia="zh-CN"/>
        </w:rPr>
        <w:t>学分、三等奖计</w:t>
      </w:r>
      <w:r>
        <w:rPr>
          <w:rFonts w:ascii="仿宋_GB2312" w:hAnsi="华文仿宋" w:eastAsia="仿宋_GB2312"/>
          <w:color w:val="auto"/>
          <w:sz w:val="18"/>
          <w:szCs w:val="18"/>
          <w:highlight w:val="none"/>
          <w:lang w:eastAsia="zh-CN"/>
        </w:rPr>
        <w:t>0.5</w:t>
      </w:r>
      <w:r>
        <w:rPr>
          <w:rFonts w:hint="eastAsia" w:ascii="仿宋_GB2312" w:hAnsi="华文仿宋" w:eastAsia="仿宋_GB2312"/>
          <w:color w:val="auto"/>
          <w:sz w:val="18"/>
          <w:szCs w:val="18"/>
          <w:highlight w:val="none"/>
          <w:lang w:eastAsia="zh-CN"/>
        </w:rPr>
        <w:t>学分；</w:t>
      </w:r>
      <w:r>
        <w:rPr>
          <w:rFonts w:hint="eastAsia" w:ascii="仿宋" w:hAnsi="仿宋" w:eastAsia="仿宋" w:cs="仿宋"/>
          <w:color w:val="auto"/>
          <w:sz w:val="18"/>
          <w:szCs w:val="18"/>
          <w:highlight w:val="none"/>
          <w:lang w:eastAsia="zh-CN"/>
        </w:rPr>
        <w:t>⑤获得相关微专业结业证书，</w:t>
      </w:r>
      <w:r>
        <w:rPr>
          <w:rFonts w:hint="eastAsia" w:ascii="仿宋_GB2312" w:hAnsi="华文仿宋" w:eastAsia="仿宋_GB2312"/>
          <w:color w:val="auto"/>
          <w:sz w:val="18"/>
          <w:szCs w:val="18"/>
          <w:highlight w:val="none"/>
          <w:lang w:eastAsia="zh-CN"/>
        </w:rPr>
        <w:t>每证计3学分。</w:t>
      </w:r>
    </w:p>
    <w:p w14:paraId="557CAA3D">
      <w:pPr>
        <w:pStyle w:val="3"/>
        <w:spacing w:before="120" w:beforeLines="50" w:after="0" w:line="240" w:lineRule="auto"/>
        <w:rPr>
          <w:b/>
          <w:color w:val="auto"/>
          <w:highlight w:val="none"/>
          <w:lang w:eastAsia="zh-CN"/>
        </w:rPr>
      </w:pPr>
      <w:bookmarkStart w:id="16" w:name="_Toc797"/>
      <w:r>
        <w:rPr>
          <w:rFonts w:hint="eastAsia"/>
          <w:b/>
          <w:color w:val="auto"/>
          <w:highlight w:val="none"/>
          <w:lang w:eastAsia="zh-CN"/>
        </w:rPr>
        <w:t>（四）实践教学安排表</w:t>
      </w:r>
      <w:bookmarkEnd w:id="16"/>
    </w:p>
    <w:tbl>
      <w:tblPr>
        <w:tblStyle w:val="13"/>
        <w:tblW w:w="9585" w:type="dxa"/>
        <w:jc w:val="center"/>
        <w:tblLayout w:type="autofit"/>
        <w:tblCellMar>
          <w:top w:w="0" w:type="dxa"/>
          <w:left w:w="108" w:type="dxa"/>
          <w:bottom w:w="0" w:type="dxa"/>
          <w:right w:w="108" w:type="dxa"/>
        </w:tblCellMar>
      </w:tblPr>
      <w:tblGrid>
        <w:gridCol w:w="1807"/>
        <w:gridCol w:w="852"/>
        <w:gridCol w:w="1105"/>
        <w:gridCol w:w="851"/>
        <w:gridCol w:w="887"/>
        <w:gridCol w:w="4083"/>
      </w:tblGrid>
      <w:tr w14:paraId="33A89D4A">
        <w:tblPrEx>
          <w:tblCellMar>
            <w:top w:w="0" w:type="dxa"/>
            <w:left w:w="108" w:type="dxa"/>
            <w:bottom w:w="0" w:type="dxa"/>
            <w:right w:w="108" w:type="dxa"/>
          </w:tblCellMar>
        </w:tblPrEx>
        <w:trPr>
          <w:trHeight w:val="418" w:hRule="exact"/>
          <w:jc w:val="center"/>
        </w:trPr>
        <w:tc>
          <w:tcPr>
            <w:tcW w:w="1807" w:type="dxa"/>
            <w:vMerge w:val="restart"/>
            <w:tcBorders>
              <w:top w:val="single" w:color="000000" w:sz="4" w:space="0"/>
              <w:left w:val="single" w:color="000000" w:sz="4" w:space="0"/>
              <w:right w:val="single" w:color="000000" w:sz="4" w:space="0"/>
            </w:tcBorders>
            <w:vAlign w:val="center"/>
          </w:tcPr>
          <w:p w14:paraId="2A9BCC97">
            <w:pPr>
              <w:jc w:val="center"/>
              <w:textAlignment w:val="center"/>
              <w:rPr>
                <w:rFonts w:hint="eastAsia" w:ascii="宋体" w:hAnsi="宋体" w:eastAsia="宋体" w:cs="宋体"/>
                <w:b/>
                <w:bCs/>
                <w:color w:val="auto"/>
                <w:sz w:val="20"/>
                <w:szCs w:val="20"/>
                <w:highlight w:val="none"/>
                <w:lang w:eastAsia="zh-CN" w:bidi="ar"/>
              </w:rPr>
            </w:pPr>
            <w:r>
              <w:rPr>
                <w:rFonts w:hint="eastAsia" w:ascii="宋体" w:hAnsi="宋体" w:eastAsia="宋体" w:cs="宋体"/>
                <w:b/>
                <w:bCs/>
                <w:color w:val="auto"/>
                <w:sz w:val="20"/>
                <w:szCs w:val="20"/>
                <w:highlight w:val="none"/>
                <w:lang w:eastAsia="zh-CN" w:bidi="ar"/>
              </w:rPr>
              <w:t>实践性教学环节</w:t>
            </w:r>
          </w:p>
        </w:tc>
        <w:tc>
          <w:tcPr>
            <w:tcW w:w="852" w:type="dxa"/>
            <w:vMerge w:val="restart"/>
            <w:tcBorders>
              <w:top w:val="single" w:color="auto" w:sz="4" w:space="0"/>
              <w:left w:val="single" w:color="000000" w:sz="4" w:space="0"/>
              <w:right w:val="single" w:color="000000" w:sz="4" w:space="0"/>
            </w:tcBorders>
            <w:vAlign w:val="center"/>
          </w:tcPr>
          <w:p w14:paraId="36047BF2">
            <w:pPr>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学分</w:t>
            </w:r>
          </w:p>
        </w:tc>
        <w:tc>
          <w:tcPr>
            <w:tcW w:w="1105" w:type="dxa"/>
            <w:vMerge w:val="restart"/>
            <w:tcBorders>
              <w:top w:val="single" w:color="000000" w:sz="4" w:space="0"/>
              <w:left w:val="single" w:color="000000" w:sz="4" w:space="0"/>
              <w:right w:val="single" w:color="000000" w:sz="4" w:space="0"/>
            </w:tcBorders>
            <w:vAlign w:val="center"/>
          </w:tcPr>
          <w:p w14:paraId="6513CA81">
            <w:pPr>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学时</w:t>
            </w:r>
          </w:p>
        </w:tc>
        <w:tc>
          <w:tcPr>
            <w:tcW w:w="1738" w:type="dxa"/>
            <w:gridSpan w:val="2"/>
            <w:tcBorders>
              <w:top w:val="single" w:color="000000" w:sz="4" w:space="0"/>
              <w:left w:val="single" w:color="000000" w:sz="4" w:space="0"/>
              <w:bottom w:val="single" w:color="000000" w:sz="4" w:space="0"/>
              <w:right w:val="single" w:color="000000" w:sz="4" w:space="0"/>
            </w:tcBorders>
            <w:vAlign w:val="center"/>
          </w:tcPr>
          <w:p w14:paraId="434C9DAA">
            <w:pPr>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学时分配</w:t>
            </w:r>
          </w:p>
        </w:tc>
        <w:tc>
          <w:tcPr>
            <w:tcW w:w="4083" w:type="dxa"/>
            <w:vMerge w:val="restart"/>
            <w:tcBorders>
              <w:top w:val="single" w:color="000000" w:sz="4" w:space="0"/>
              <w:left w:val="single" w:color="000000" w:sz="4" w:space="0"/>
              <w:right w:val="single" w:color="000000" w:sz="4" w:space="0"/>
            </w:tcBorders>
            <w:vAlign w:val="center"/>
          </w:tcPr>
          <w:p w14:paraId="6D4964B0">
            <w:pPr>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主要实践内容</w:t>
            </w:r>
          </w:p>
        </w:tc>
      </w:tr>
      <w:tr w14:paraId="04DA8B46">
        <w:tblPrEx>
          <w:tblCellMar>
            <w:top w:w="0" w:type="dxa"/>
            <w:left w:w="108" w:type="dxa"/>
            <w:bottom w:w="0" w:type="dxa"/>
            <w:right w:w="108" w:type="dxa"/>
          </w:tblCellMar>
        </w:tblPrEx>
        <w:trPr>
          <w:trHeight w:val="418" w:hRule="exact"/>
          <w:jc w:val="center"/>
        </w:trPr>
        <w:tc>
          <w:tcPr>
            <w:tcW w:w="1807" w:type="dxa"/>
            <w:vMerge w:val="continue"/>
            <w:tcBorders>
              <w:left w:val="single" w:color="000000" w:sz="4" w:space="0"/>
              <w:bottom w:val="single" w:color="000000" w:sz="4" w:space="0"/>
              <w:right w:val="single" w:color="000000" w:sz="4" w:space="0"/>
            </w:tcBorders>
            <w:vAlign w:val="center"/>
          </w:tcPr>
          <w:p w14:paraId="66A6E258">
            <w:pPr>
              <w:jc w:val="center"/>
              <w:textAlignment w:val="center"/>
              <w:rPr>
                <w:rFonts w:hint="eastAsia" w:ascii="宋体" w:hAnsi="宋体" w:eastAsia="宋体" w:cs="宋体"/>
                <w:b/>
                <w:bCs/>
                <w:color w:val="auto"/>
                <w:sz w:val="20"/>
                <w:szCs w:val="20"/>
                <w:highlight w:val="none"/>
                <w:lang w:eastAsia="zh-CN" w:bidi="ar"/>
              </w:rPr>
            </w:pPr>
          </w:p>
        </w:tc>
        <w:tc>
          <w:tcPr>
            <w:tcW w:w="852" w:type="dxa"/>
            <w:vMerge w:val="continue"/>
            <w:tcBorders>
              <w:left w:val="single" w:color="000000" w:sz="4" w:space="0"/>
              <w:bottom w:val="single" w:color="000000" w:sz="4" w:space="0"/>
              <w:right w:val="single" w:color="000000" w:sz="4" w:space="0"/>
            </w:tcBorders>
            <w:vAlign w:val="center"/>
          </w:tcPr>
          <w:p w14:paraId="2B46283B">
            <w:pPr>
              <w:jc w:val="center"/>
              <w:textAlignment w:val="center"/>
              <w:rPr>
                <w:rFonts w:hint="eastAsia" w:ascii="宋体" w:hAnsi="宋体" w:eastAsia="宋体" w:cs="宋体"/>
                <w:b/>
                <w:bCs/>
                <w:color w:val="auto"/>
                <w:sz w:val="20"/>
                <w:szCs w:val="20"/>
                <w:highlight w:val="none"/>
                <w:lang w:eastAsia="zh-CN"/>
              </w:rPr>
            </w:pPr>
          </w:p>
        </w:tc>
        <w:tc>
          <w:tcPr>
            <w:tcW w:w="1105" w:type="dxa"/>
            <w:vMerge w:val="continue"/>
            <w:tcBorders>
              <w:left w:val="single" w:color="000000" w:sz="4" w:space="0"/>
              <w:bottom w:val="single" w:color="000000" w:sz="4" w:space="0"/>
              <w:right w:val="single" w:color="000000" w:sz="4" w:space="0"/>
            </w:tcBorders>
            <w:vAlign w:val="center"/>
          </w:tcPr>
          <w:p w14:paraId="3D82263E">
            <w:pPr>
              <w:jc w:val="center"/>
              <w:textAlignment w:val="center"/>
              <w:rPr>
                <w:rFonts w:hint="eastAsia" w:ascii="宋体" w:hAnsi="宋体" w:eastAsia="宋体" w:cs="宋体"/>
                <w:b/>
                <w:bCs/>
                <w:color w:val="auto"/>
                <w:sz w:val="20"/>
                <w:szCs w:val="20"/>
                <w:highlight w:val="none"/>
                <w:lang w:eastAsia="zh-C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501E4F3">
            <w:pPr>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理论</w:t>
            </w:r>
          </w:p>
        </w:tc>
        <w:tc>
          <w:tcPr>
            <w:tcW w:w="887" w:type="dxa"/>
            <w:tcBorders>
              <w:top w:val="single" w:color="000000" w:sz="4" w:space="0"/>
              <w:left w:val="single" w:color="000000" w:sz="4" w:space="0"/>
              <w:bottom w:val="single" w:color="000000" w:sz="4" w:space="0"/>
              <w:right w:val="single" w:color="000000" w:sz="4" w:space="0"/>
            </w:tcBorders>
            <w:vAlign w:val="center"/>
          </w:tcPr>
          <w:p w14:paraId="74B9229A">
            <w:pPr>
              <w:jc w:val="center"/>
              <w:textAlignment w:val="center"/>
              <w:rPr>
                <w:rFonts w:hint="eastAsia" w:ascii="宋体" w:hAnsi="宋体" w:eastAsia="宋体" w:cs="宋体"/>
                <w:b/>
                <w:bCs/>
                <w:color w:val="auto"/>
                <w:sz w:val="20"/>
                <w:szCs w:val="20"/>
                <w:highlight w:val="none"/>
                <w:lang w:eastAsia="zh-CN"/>
              </w:rPr>
            </w:pPr>
            <w:r>
              <w:rPr>
                <w:rFonts w:hint="eastAsia" w:ascii="宋体" w:hAnsi="宋体" w:eastAsia="宋体" w:cs="宋体"/>
                <w:b/>
                <w:bCs/>
                <w:color w:val="auto"/>
                <w:sz w:val="20"/>
                <w:szCs w:val="20"/>
                <w:highlight w:val="none"/>
                <w:lang w:eastAsia="zh-CN"/>
              </w:rPr>
              <w:t>实践</w:t>
            </w:r>
          </w:p>
        </w:tc>
        <w:tc>
          <w:tcPr>
            <w:tcW w:w="4083" w:type="dxa"/>
            <w:vMerge w:val="continue"/>
            <w:tcBorders>
              <w:left w:val="single" w:color="000000" w:sz="4" w:space="0"/>
              <w:bottom w:val="single" w:color="000000" w:sz="4" w:space="0"/>
              <w:right w:val="single" w:color="000000" w:sz="4" w:space="0"/>
            </w:tcBorders>
            <w:vAlign w:val="center"/>
          </w:tcPr>
          <w:p w14:paraId="7D717676">
            <w:pPr>
              <w:jc w:val="center"/>
              <w:textAlignment w:val="center"/>
              <w:rPr>
                <w:rFonts w:hint="eastAsia" w:ascii="宋体" w:hAnsi="宋体" w:eastAsia="宋体" w:cs="宋体"/>
                <w:b/>
                <w:bCs/>
                <w:color w:val="auto"/>
                <w:sz w:val="20"/>
                <w:szCs w:val="20"/>
                <w:highlight w:val="none"/>
                <w:lang w:eastAsia="zh-CN"/>
              </w:rPr>
            </w:pPr>
          </w:p>
        </w:tc>
      </w:tr>
      <w:tr w14:paraId="6B9FA0DA">
        <w:tblPrEx>
          <w:tblCellMar>
            <w:top w:w="0" w:type="dxa"/>
            <w:left w:w="108" w:type="dxa"/>
            <w:bottom w:w="0" w:type="dxa"/>
            <w:right w:w="108" w:type="dxa"/>
          </w:tblCellMar>
        </w:tblPrEx>
        <w:trPr>
          <w:trHeight w:val="1011" w:hRule="exact"/>
          <w:jc w:val="center"/>
        </w:trPr>
        <w:tc>
          <w:tcPr>
            <w:tcW w:w="1807" w:type="dxa"/>
            <w:tcBorders>
              <w:top w:val="single" w:color="000000" w:sz="4" w:space="0"/>
              <w:left w:val="single" w:color="000000" w:sz="4" w:space="0"/>
              <w:bottom w:val="single" w:color="000000" w:sz="4" w:space="0"/>
              <w:right w:val="single" w:color="000000" w:sz="4" w:space="0"/>
            </w:tcBorders>
            <w:vAlign w:val="center"/>
          </w:tcPr>
          <w:p w14:paraId="4F1DC064">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课间见习</w:t>
            </w:r>
          </w:p>
        </w:tc>
        <w:tc>
          <w:tcPr>
            <w:tcW w:w="852" w:type="dxa"/>
            <w:tcBorders>
              <w:top w:val="single" w:color="000000" w:sz="4" w:space="0"/>
              <w:left w:val="single" w:color="000000" w:sz="4" w:space="0"/>
              <w:bottom w:val="single" w:color="000000" w:sz="4" w:space="0"/>
              <w:right w:val="single" w:color="000000" w:sz="4" w:space="0"/>
            </w:tcBorders>
            <w:vAlign w:val="center"/>
          </w:tcPr>
          <w:p w14:paraId="436A8C80">
            <w:pPr>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1</w:t>
            </w:r>
          </w:p>
        </w:tc>
        <w:tc>
          <w:tcPr>
            <w:tcW w:w="1105" w:type="dxa"/>
            <w:tcBorders>
              <w:top w:val="single" w:color="000000" w:sz="4" w:space="0"/>
              <w:left w:val="single" w:color="000000" w:sz="4" w:space="0"/>
              <w:bottom w:val="single" w:color="000000" w:sz="4" w:space="0"/>
              <w:right w:val="single" w:color="000000" w:sz="4" w:space="0"/>
            </w:tcBorders>
            <w:vAlign w:val="center"/>
          </w:tcPr>
          <w:p w14:paraId="699CF1F9">
            <w:pPr>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25</w:t>
            </w:r>
          </w:p>
        </w:tc>
        <w:tc>
          <w:tcPr>
            <w:tcW w:w="851" w:type="dxa"/>
            <w:tcBorders>
              <w:top w:val="single" w:color="000000" w:sz="4" w:space="0"/>
              <w:left w:val="single" w:color="000000" w:sz="4" w:space="0"/>
              <w:bottom w:val="single" w:color="000000" w:sz="4" w:space="0"/>
              <w:right w:val="single" w:color="000000" w:sz="4" w:space="0"/>
            </w:tcBorders>
            <w:vAlign w:val="center"/>
          </w:tcPr>
          <w:p w14:paraId="44FBD7BD">
            <w:pPr>
              <w:jc w:val="center"/>
              <w:textAlignment w:val="center"/>
              <w:rPr>
                <w:rFonts w:hint="eastAsia" w:ascii="宋体" w:hAnsi="宋体" w:eastAsia="宋体" w:cs="宋体"/>
                <w:color w:val="auto"/>
                <w:sz w:val="20"/>
                <w:szCs w:val="20"/>
                <w:highlight w:val="none"/>
                <w:lang w:eastAsia="zh-CN"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C905849">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25</w:t>
            </w:r>
          </w:p>
        </w:tc>
        <w:tc>
          <w:tcPr>
            <w:tcW w:w="4083" w:type="dxa"/>
            <w:tcBorders>
              <w:top w:val="single" w:color="000000" w:sz="4" w:space="0"/>
              <w:left w:val="single" w:color="000000" w:sz="4" w:space="0"/>
              <w:bottom w:val="single" w:color="000000" w:sz="4" w:space="0"/>
              <w:right w:val="single" w:color="000000" w:sz="4" w:space="0"/>
            </w:tcBorders>
            <w:vAlign w:val="center"/>
          </w:tcPr>
          <w:p w14:paraId="1897AE35">
            <w:pP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1.了解康复科环境，增加职业认同</w:t>
            </w:r>
          </w:p>
          <w:p w14:paraId="0E02D7E3">
            <w:pP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2.了解康复科工作及操作流程</w:t>
            </w:r>
          </w:p>
          <w:p w14:paraId="1E20CE86">
            <w:pPr>
              <w:textAlignment w:val="center"/>
              <w:rPr>
                <w:rFonts w:hint="eastAsia" w:ascii="宋体" w:hAnsi="宋体" w:eastAsia="宋体" w:cs="宋体"/>
                <w:color w:val="auto"/>
                <w:sz w:val="20"/>
                <w:szCs w:val="20"/>
                <w:highlight w:val="none"/>
                <w:lang w:eastAsia="zh-CN" w:bidi="ar"/>
              </w:rPr>
            </w:pPr>
            <w:r>
              <w:rPr>
                <w:rFonts w:hint="eastAsia" w:ascii="仿宋" w:hAnsi="仿宋" w:eastAsia="仿宋" w:cs="仿宋"/>
                <w:color w:val="auto"/>
                <w:sz w:val="18"/>
                <w:szCs w:val="18"/>
                <w:highlight w:val="none"/>
                <w:lang w:eastAsia="zh-CN"/>
              </w:rPr>
              <w:t>3.了解康复治疗方法和操作技术</w:t>
            </w:r>
          </w:p>
        </w:tc>
      </w:tr>
      <w:tr w14:paraId="0482EEFC">
        <w:tblPrEx>
          <w:tblCellMar>
            <w:top w:w="0" w:type="dxa"/>
            <w:left w:w="108" w:type="dxa"/>
            <w:bottom w:w="0" w:type="dxa"/>
            <w:right w:w="108" w:type="dxa"/>
          </w:tblCellMar>
        </w:tblPrEx>
        <w:trPr>
          <w:trHeight w:val="1280" w:hRule="exact"/>
          <w:jc w:val="center"/>
        </w:trPr>
        <w:tc>
          <w:tcPr>
            <w:tcW w:w="1807" w:type="dxa"/>
            <w:tcBorders>
              <w:top w:val="single" w:color="000000" w:sz="4" w:space="0"/>
              <w:left w:val="single" w:color="000000" w:sz="4" w:space="0"/>
              <w:bottom w:val="single" w:color="000000" w:sz="4" w:space="0"/>
              <w:right w:val="single" w:color="000000" w:sz="4" w:space="0"/>
            </w:tcBorders>
            <w:vAlign w:val="center"/>
          </w:tcPr>
          <w:p w14:paraId="65EAB18C">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毕业实习</w:t>
            </w:r>
          </w:p>
        </w:tc>
        <w:tc>
          <w:tcPr>
            <w:tcW w:w="852" w:type="dxa"/>
            <w:tcBorders>
              <w:top w:val="single" w:color="000000" w:sz="4" w:space="0"/>
              <w:left w:val="single" w:color="000000" w:sz="4" w:space="0"/>
              <w:bottom w:val="single" w:color="000000" w:sz="4" w:space="0"/>
              <w:right w:val="single" w:color="000000" w:sz="4" w:space="0"/>
            </w:tcBorders>
            <w:vAlign w:val="center"/>
          </w:tcPr>
          <w:p w14:paraId="77AA267E">
            <w:pPr>
              <w:jc w:val="center"/>
              <w:textAlignment w:val="center"/>
              <w:rPr>
                <w:rFonts w:hint="eastAsia" w:ascii="宋体" w:hAnsi="宋体" w:eastAsia="仿宋" w:cs="宋体"/>
                <w:color w:val="auto"/>
                <w:sz w:val="20"/>
                <w:szCs w:val="20"/>
                <w:highlight w:val="none"/>
                <w:lang w:eastAsia="zh-CN"/>
              </w:rPr>
            </w:pPr>
            <w:r>
              <w:rPr>
                <w:rFonts w:hint="eastAsia" w:ascii="宋体" w:hAnsi="宋体" w:eastAsia="宋体" w:cs="宋体"/>
                <w:color w:val="auto"/>
                <w:sz w:val="20"/>
                <w:szCs w:val="20"/>
                <w:highlight w:val="none"/>
                <w:lang w:eastAsia="zh-CN"/>
              </w:rPr>
              <w:t>32</w:t>
            </w:r>
          </w:p>
        </w:tc>
        <w:tc>
          <w:tcPr>
            <w:tcW w:w="1105" w:type="dxa"/>
            <w:tcBorders>
              <w:top w:val="single" w:color="000000" w:sz="4" w:space="0"/>
              <w:left w:val="single" w:color="000000" w:sz="4" w:space="0"/>
              <w:bottom w:val="single" w:color="000000" w:sz="4" w:space="0"/>
              <w:right w:val="single" w:color="000000" w:sz="4" w:space="0"/>
            </w:tcBorders>
            <w:vAlign w:val="center"/>
          </w:tcPr>
          <w:p w14:paraId="5593996C">
            <w:pPr>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800</w:t>
            </w:r>
          </w:p>
        </w:tc>
        <w:tc>
          <w:tcPr>
            <w:tcW w:w="851" w:type="dxa"/>
            <w:tcBorders>
              <w:top w:val="single" w:color="000000" w:sz="4" w:space="0"/>
              <w:left w:val="single" w:color="000000" w:sz="4" w:space="0"/>
              <w:bottom w:val="single" w:color="000000" w:sz="4" w:space="0"/>
              <w:right w:val="single" w:color="000000" w:sz="4" w:space="0"/>
            </w:tcBorders>
            <w:vAlign w:val="center"/>
          </w:tcPr>
          <w:p w14:paraId="1A71A292">
            <w:pPr>
              <w:jc w:val="center"/>
              <w:textAlignment w:val="center"/>
              <w:rPr>
                <w:rFonts w:hint="eastAsia" w:ascii="宋体" w:hAnsi="宋体" w:eastAsia="宋体" w:cs="宋体"/>
                <w:color w:val="auto"/>
                <w:sz w:val="20"/>
                <w:szCs w:val="20"/>
                <w:highlight w:val="none"/>
                <w:lang w:eastAsia="zh-CN"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47688D1">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800</w:t>
            </w:r>
          </w:p>
        </w:tc>
        <w:tc>
          <w:tcPr>
            <w:tcW w:w="4083" w:type="dxa"/>
            <w:tcBorders>
              <w:top w:val="single" w:color="000000" w:sz="4" w:space="0"/>
              <w:left w:val="single" w:color="000000" w:sz="4" w:space="0"/>
              <w:bottom w:val="single" w:color="000000" w:sz="4" w:space="0"/>
              <w:right w:val="single" w:color="000000" w:sz="4" w:space="0"/>
            </w:tcBorders>
            <w:vAlign w:val="center"/>
          </w:tcPr>
          <w:p w14:paraId="226B823C">
            <w:pP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1.校内班：为“1.5+0.5+1”模式，中间0.5年校内外导师分别授课；</w:t>
            </w:r>
          </w:p>
          <w:p w14:paraId="116FF624">
            <w:pP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2.校外班：侧重企业导师授课；</w:t>
            </w:r>
          </w:p>
          <w:p w14:paraId="0F427B5A">
            <w:pPr>
              <w:rPr>
                <w:rFonts w:hint="eastAsia" w:ascii="宋体" w:hAnsi="宋体" w:eastAsia="仿宋" w:cs="宋体"/>
                <w:color w:val="auto"/>
                <w:sz w:val="20"/>
                <w:szCs w:val="20"/>
                <w:highlight w:val="none"/>
                <w:lang w:eastAsia="zh-CN" w:bidi="ar"/>
              </w:rPr>
            </w:pPr>
            <w:r>
              <w:rPr>
                <w:rFonts w:hint="eastAsia" w:ascii="仿宋" w:hAnsi="仿宋" w:eastAsia="仿宋" w:cs="仿宋"/>
                <w:color w:val="auto"/>
                <w:sz w:val="18"/>
                <w:szCs w:val="18"/>
                <w:highlight w:val="none"/>
                <w:lang w:eastAsia="zh-CN"/>
              </w:rPr>
              <w:t>3.第五、六学年为毕业总实习阶段，学生到医疗机构开展实习。</w:t>
            </w:r>
          </w:p>
        </w:tc>
      </w:tr>
      <w:tr w14:paraId="1B7696CB">
        <w:tblPrEx>
          <w:tblCellMar>
            <w:top w:w="0" w:type="dxa"/>
            <w:left w:w="108" w:type="dxa"/>
            <w:bottom w:w="0" w:type="dxa"/>
            <w:right w:w="108" w:type="dxa"/>
          </w:tblCellMar>
        </w:tblPrEx>
        <w:trPr>
          <w:trHeight w:val="563" w:hRule="exact"/>
          <w:jc w:val="center"/>
        </w:trPr>
        <w:tc>
          <w:tcPr>
            <w:tcW w:w="1807" w:type="dxa"/>
            <w:tcBorders>
              <w:top w:val="single" w:color="000000" w:sz="4" w:space="0"/>
              <w:left w:val="single" w:color="000000" w:sz="4" w:space="0"/>
              <w:bottom w:val="single" w:color="000000" w:sz="4" w:space="0"/>
              <w:right w:val="single" w:color="000000" w:sz="4" w:space="0"/>
            </w:tcBorders>
            <w:vAlign w:val="center"/>
          </w:tcPr>
          <w:p w14:paraId="2E16F15F">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b/>
                <w:bCs/>
                <w:color w:val="auto"/>
                <w:sz w:val="20"/>
                <w:szCs w:val="20"/>
                <w:highlight w:val="none"/>
                <w:lang w:eastAsia="zh-CN" w:bidi="ar"/>
              </w:rPr>
              <w:t>小计</w:t>
            </w:r>
          </w:p>
        </w:tc>
        <w:tc>
          <w:tcPr>
            <w:tcW w:w="852" w:type="dxa"/>
            <w:tcBorders>
              <w:top w:val="single" w:color="000000" w:sz="4" w:space="0"/>
              <w:left w:val="single" w:color="000000" w:sz="4" w:space="0"/>
              <w:bottom w:val="single" w:color="000000" w:sz="4" w:space="0"/>
              <w:right w:val="single" w:color="000000" w:sz="4" w:space="0"/>
            </w:tcBorders>
            <w:vAlign w:val="center"/>
          </w:tcPr>
          <w:p w14:paraId="4136895A">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33</w:t>
            </w:r>
          </w:p>
        </w:tc>
        <w:tc>
          <w:tcPr>
            <w:tcW w:w="1105" w:type="dxa"/>
            <w:tcBorders>
              <w:top w:val="single" w:color="000000" w:sz="4" w:space="0"/>
              <w:left w:val="single" w:color="000000" w:sz="4" w:space="0"/>
              <w:bottom w:val="single" w:color="000000" w:sz="4" w:space="0"/>
              <w:right w:val="single" w:color="000000" w:sz="4" w:space="0"/>
            </w:tcBorders>
            <w:vAlign w:val="center"/>
          </w:tcPr>
          <w:p w14:paraId="6440123E">
            <w:pPr>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825</w:t>
            </w:r>
          </w:p>
        </w:tc>
        <w:tc>
          <w:tcPr>
            <w:tcW w:w="851" w:type="dxa"/>
            <w:tcBorders>
              <w:top w:val="single" w:color="000000" w:sz="4" w:space="0"/>
              <w:left w:val="single" w:color="000000" w:sz="4" w:space="0"/>
              <w:bottom w:val="single" w:color="000000" w:sz="4" w:space="0"/>
              <w:right w:val="single" w:color="000000" w:sz="4" w:space="0"/>
            </w:tcBorders>
            <w:vAlign w:val="center"/>
          </w:tcPr>
          <w:p w14:paraId="0908B87B">
            <w:pPr>
              <w:jc w:val="center"/>
              <w:textAlignment w:val="center"/>
              <w:rPr>
                <w:rFonts w:hint="eastAsia" w:ascii="宋体" w:hAnsi="宋体" w:eastAsia="宋体" w:cs="宋体"/>
                <w:color w:val="auto"/>
                <w:sz w:val="20"/>
                <w:szCs w:val="20"/>
                <w:highlight w:val="none"/>
                <w:lang w:eastAsia="zh-CN" w:bidi="ar"/>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E9A0600">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825</w:t>
            </w:r>
          </w:p>
        </w:tc>
        <w:tc>
          <w:tcPr>
            <w:tcW w:w="4083" w:type="dxa"/>
            <w:tcBorders>
              <w:top w:val="single" w:color="000000" w:sz="4" w:space="0"/>
              <w:left w:val="single" w:color="000000" w:sz="4" w:space="0"/>
              <w:bottom w:val="single" w:color="000000" w:sz="4" w:space="0"/>
              <w:right w:val="single" w:color="000000" w:sz="4" w:space="0"/>
            </w:tcBorders>
            <w:vAlign w:val="center"/>
          </w:tcPr>
          <w:p w14:paraId="65E4F422">
            <w:pPr>
              <w:textAlignment w:val="center"/>
              <w:rPr>
                <w:rFonts w:hint="eastAsia" w:ascii="宋体" w:hAnsi="宋体" w:eastAsia="宋体" w:cs="宋体"/>
                <w:color w:val="auto"/>
                <w:sz w:val="20"/>
                <w:szCs w:val="20"/>
                <w:highlight w:val="none"/>
                <w:lang w:eastAsia="zh-CN" w:bidi="ar"/>
              </w:rPr>
            </w:pPr>
          </w:p>
        </w:tc>
      </w:tr>
    </w:tbl>
    <w:p w14:paraId="2F83A670">
      <w:pPr>
        <w:pStyle w:val="7"/>
        <w:spacing w:line="320" w:lineRule="auto"/>
        <w:ind w:right="465" w:firstLine="556" w:firstLineChars="200"/>
        <w:jc w:val="both"/>
        <w:rPr>
          <w:rFonts w:hint="eastAsia"/>
          <w:color w:val="auto"/>
          <w:spacing w:val="-1"/>
          <w:sz w:val="28"/>
          <w:szCs w:val="28"/>
          <w:highlight w:val="none"/>
          <w:lang w:eastAsia="zh-CN"/>
        </w:rPr>
      </w:pPr>
    </w:p>
    <w:p w14:paraId="6894F578">
      <w:pPr>
        <w:pStyle w:val="7"/>
        <w:spacing w:line="320" w:lineRule="auto"/>
        <w:ind w:right="465" w:firstLine="556" w:firstLineChars="200"/>
        <w:jc w:val="both"/>
        <w:rPr>
          <w:rFonts w:hint="eastAsia"/>
          <w:color w:val="auto"/>
          <w:spacing w:val="-1"/>
          <w:sz w:val="28"/>
          <w:szCs w:val="28"/>
          <w:highlight w:val="none"/>
          <w:lang w:eastAsia="zh-CN"/>
        </w:rPr>
      </w:pPr>
      <w:r>
        <w:rPr>
          <w:rFonts w:hint="eastAsia"/>
          <w:color w:val="auto"/>
          <w:spacing w:val="-1"/>
          <w:sz w:val="28"/>
          <w:szCs w:val="28"/>
          <w:highlight w:val="none"/>
          <w:lang w:eastAsia="zh-CN"/>
        </w:rPr>
        <w:t>安排本专业学生在校外实训基地完成教学见习、毕业实习等实践学习任务。</w:t>
      </w:r>
    </w:p>
    <w:p w14:paraId="3599F42E">
      <w:pPr>
        <w:pStyle w:val="7"/>
        <w:spacing w:line="320" w:lineRule="auto"/>
        <w:ind w:right="465" w:firstLine="556" w:firstLineChars="200"/>
        <w:jc w:val="both"/>
        <w:rPr>
          <w:rFonts w:hint="eastAsia"/>
          <w:color w:val="auto"/>
          <w:spacing w:val="-1"/>
          <w:sz w:val="28"/>
          <w:szCs w:val="28"/>
          <w:highlight w:val="none"/>
          <w:lang w:eastAsia="zh-CN"/>
        </w:rPr>
      </w:pPr>
      <w:r>
        <w:rPr>
          <w:color w:val="auto"/>
          <w:spacing w:val="-1"/>
          <w:sz w:val="28"/>
          <w:szCs w:val="28"/>
          <w:highlight w:val="none"/>
          <w:lang w:eastAsia="zh-CN"/>
        </w:rPr>
        <w:t>1.</w:t>
      </w:r>
      <w:r>
        <w:rPr>
          <w:rFonts w:hint="eastAsia"/>
          <w:color w:val="auto"/>
          <w:spacing w:val="-1"/>
          <w:sz w:val="28"/>
          <w:szCs w:val="28"/>
          <w:highlight w:val="none"/>
          <w:lang w:eastAsia="zh-CN"/>
        </w:rPr>
        <w:t xml:space="preserve">教学见习 </w:t>
      </w:r>
      <w:r>
        <w:rPr>
          <w:color w:val="auto"/>
          <w:spacing w:val="-1"/>
          <w:sz w:val="28"/>
          <w:szCs w:val="28"/>
          <w:highlight w:val="none"/>
          <w:lang w:eastAsia="zh-CN"/>
        </w:rPr>
        <w:t xml:space="preserve"> </w:t>
      </w:r>
      <w:r>
        <w:rPr>
          <w:rFonts w:hint="eastAsia"/>
          <w:color w:val="auto"/>
          <w:spacing w:val="-1"/>
          <w:sz w:val="28"/>
          <w:szCs w:val="28"/>
          <w:highlight w:val="none"/>
          <w:lang w:eastAsia="zh-CN"/>
        </w:rPr>
        <w:t>第三、四学期在毗邻的二级以上的综合医院康复科、康复中心等安排见习。制定《临床见习手册》发放给每位带教老师与学生，包括见习计划、大纲及要求、病历（病程录）评分表、考核鉴定表、日志等内容。学生分组，从第三周开始进行，每周二或四下午时间（每次</w:t>
      </w:r>
      <w:r>
        <w:rPr>
          <w:color w:val="auto"/>
          <w:spacing w:val="-1"/>
          <w:sz w:val="28"/>
          <w:szCs w:val="28"/>
          <w:highlight w:val="none"/>
          <w:lang w:eastAsia="zh-CN"/>
        </w:rPr>
        <w:t>2</w:t>
      </w:r>
      <w:r>
        <w:rPr>
          <w:rFonts w:hint="eastAsia"/>
          <w:color w:val="auto"/>
          <w:spacing w:val="-1"/>
          <w:sz w:val="28"/>
          <w:szCs w:val="28"/>
          <w:highlight w:val="none"/>
          <w:lang w:eastAsia="zh-CN"/>
        </w:rPr>
        <w:t>—</w:t>
      </w:r>
      <w:r>
        <w:rPr>
          <w:color w:val="auto"/>
          <w:spacing w:val="-1"/>
          <w:sz w:val="28"/>
          <w:szCs w:val="28"/>
          <w:highlight w:val="none"/>
          <w:lang w:eastAsia="zh-CN"/>
        </w:rPr>
        <w:t>3</w:t>
      </w:r>
      <w:r>
        <w:rPr>
          <w:rFonts w:hint="eastAsia"/>
          <w:color w:val="auto"/>
          <w:spacing w:val="-1"/>
          <w:sz w:val="28"/>
          <w:szCs w:val="28"/>
          <w:highlight w:val="none"/>
          <w:lang w:eastAsia="zh-CN"/>
        </w:rPr>
        <w:t>学时）分散或集中</w:t>
      </w:r>
      <w:r>
        <w:rPr>
          <w:color w:val="auto"/>
          <w:spacing w:val="-1"/>
          <w:sz w:val="28"/>
          <w:szCs w:val="28"/>
          <w:highlight w:val="none"/>
          <w:lang w:eastAsia="zh-CN"/>
        </w:rPr>
        <w:t>1</w:t>
      </w:r>
      <w:r>
        <w:rPr>
          <w:rFonts w:hint="eastAsia"/>
          <w:color w:val="auto"/>
          <w:spacing w:val="-1"/>
          <w:sz w:val="28"/>
          <w:szCs w:val="28"/>
          <w:highlight w:val="none"/>
          <w:lang w:eastAsia="zh-CN"/>
        </w:rPr>
        <w:t>周时间，学生在老师的带领下进入临床科室，见习内容为前一阶段所学的临床理论知识。每名同学在一年临床课学习及课间见习时间内，积极主动完成各康复学科至少</w:t>
      </w:r>
      <w:r>
        <w:rPr>
          <w:color w:val="auto"/>
          <w:spacing w:val="-1"/>
          <w:sz w:val="28"/>
          <w:szCs w:val="28"/>
          <w:highlight w:val="none"/>
          <w:lang w:eastAsia="zh-CN"/>
        </w:rPr>
        <w:t>8</w:t>
      </w:r>
      <w:r>
        <w:rPr>
          <w:rFonts w:hint="eastAsia"/>
          <w:color w:val="auto"/>
          <w:spacing w:val="-1"/>
          <w:sz w:val="28"/>
          <w:szCs w:val="28"/>
          <w:highlight w:val="none"/>
          <w:lang w:eastAsia="zh-CN"/>
        </w:rPr>
        <w:t>个常见疾病病例的临床跟踪观察。学生完成后由带教老师批阅、评分，每科病历取其平均值。</w:t>
      </w:r>
    </w:p>
    <w:p w14:paraId="6E395EA7">
      <w:pPr>
        <w:pStyle w:val="7"/>
        <w:spacing w:line="320" w:lineRule="auto"/>
        <w:ind w:right="465" w:firstLine="556" w:firstLineChars="200"/>
        <w:jc w:val="both"/>
        <w:rPr>
          <w:rFonts w:hint="eastAsia"/>
          <w:color w:val="auto"/>
          <w:spacing w:val="-1"/>
          <w:sz w:val="28"/>
          <w:szCs w:val="28"/>
          <w:highlight w:val="none"/>
          <w:lang w:eastAsia="zh-CN"/>
        </w:rPr>
      </w:pPr>
      <w:r>
        <w:rPr>
          <w:color w:val="auto"/>
          <w:spacing w:val="-1"/>
          <w:sz w:val="28"/>
          <w:szCs w:val="28"/>
          <w:highlight w:val="none"/>
          <w:lang w:eastAsia="zh-CN"/>
        </w:rPr>
        <w:t>2.</w:t>
      </w:r>
      <w:r>
        <w:rPr>
          <w:rFonts w:hint="eastAsia"/>
          <w:color w:val="auto"/>
          <w:spacing w:val="-1"/>
          <w:sz w:val="28"/>
          <w:szCs w:val="28"/>
          <w:highlight w:val="none"/>
          <w:lang w:eastAsia="zh-CN"/>
        </w:rPr>
        <w:t>毕业实习</w:t>
      </w:r>
      <w:r>
        <w:rPr>
          <w:color w:val="auto"/>
          <w:spacing w:val="-1"/>
          <w:sz w:val="28"/>
          <w:szCs w:val="28"/>
          <w:highlight w:val="none"/>
          <w:lang w:eastAsia="zh-CN"/>
        </w:rPr>
        <w:t xml:space="preserve">  </w:t>
      </w:r>
      <w:r>
        <w:rPr>
          <w:rFonts w:hint="eastAsia"/>
          <w:color w:val="auto"/>
          <w:spacing w:val="-1"/>
          <w:sz w:val="28"/>
          <w:szCs w:val="28"/>
          <w:highlight w:val="none"/>
          <w:lang w:eastAsia="zh-CN"/>
        </w:rPr>
        <w:t>第三学年安排学生在教学医院、临床教学实习医院和基层医疗机构进行毕业实习</w:t>
      </w:r>
      <w:r>
        <w:rPr>
          <w:color w:val="auto"/>
          <w:spacing w:val="-1"/>
          <w:sz w:val="28"/>
          <w:szCs w:val="28"/>
          <w:highlight w:val="none"/>
          <w:lang w:eastAsia="zh-CN"/>
        </w:rPr>
        <w:t>1</w:t>
      </w:r>
      <w:r>
        <w:rPr>
          <w:rFonts w:hint="eastAsia"/>
          <w:color w:val="auto"/>
          <w:spacing w:val="-1"/>
          <w:sz w:val="28"/>
          <w:szCs w:val="28"/>
          <w:highlight w:val="none"/>
          <w:lang w:eastAsia="zh-CN"/>
        </w:rPr>
        <w:t>年（32周），院校双方共同制定毕业实习计划、实习制度与守则，保障实习目标的达成。毕业实习在二甲以上的综合医院康复科或康复医疗机构实习32周：其中骨康复科6周、脑卒中康复科</w:t>
      </w:r>
      <w:r>
        <w:rPr>
          <w:color w:val="auto"/>
          <w:spacing w:val="-1"/>
          <w:sz w:val="28"/>
          <w:szCs w:val="28"/>
          <w:highlight w:val="none"/>
          <w:lang w:eastAsia="zh-CN"/>
        </w:rPr>
        <w:t>6</w:t>
      </w:r>
      <w:r>
        <w:rPr>
          <w:rFonts w:hint="eastAsia"/>
          <w:color w:val="auto"/>
          <w:spacing w:val="-1"/>
          <w:sz w:val="28"/>
          <w:szCs w:val="28"/>
          <w:highlight w:val="none"/>
          <w:lang w:eastAsia="zh-CN"/>
        </w:rPr>
        <w:t>周、儿童康复科8周、神经康复科6周，选科实习6周，将所学理论知识用于临床实践，在临床实践中发现问题，解决问题，培养基本医疗能力，提高临床实践能力。</w:t>
      </w:r>
    </w:p>
    <w:p w14:paraId="29F1139F">
      <w:pPr>
        <w:pStyle w:val="3"/>
        <w:spacing w:before="120" w:beforeLines="50" w:after="0" w:line="240" w:lineRule="auto"/>
        <w:rPr>
          <w:b/>
          <w:color w:val="auto"/>
          <w:highlight w:val="none"/>
          <w:lang w:eastAsia="zh-CN"/>
        </w:rPr>
      </w:pPr>
      <w:bookmarkStart w:id="17" w:name="_Toc26279"/>
      <w:r>
        <w:rPr>
          <w:rFonts w:hint="eastAsia"/>
          <w:b/>
          <w:color w:val="auto"/>
          <w:highlight w:val="none"/>
          <w:lang w:eastAsia="zh-CN"/>
        </w:rPr>
        <w:t>（五）各模块学时、学分汇总表</w:t>
      </w:r>
      <w:bookmarkEnd w:id="17"/>
    </w:p>
    <w:tbl>
      <w:tblPr>
        <w:tblStyle w:val="13"/>
        <w:tblW w:w="8880" w:type="dxa"/>
        <w:jc w:val="center"/>
        <w:tblLayout w:type="autofit"/>
        <w:tblCellMar>
          <w:top w:w="0" w:type="dxa"/>
          <w:left w:w="108" w:type="dxa"/>
          <w:bottom w:w="0" w:type="dxa"/>
          <w:right w:w="108" w:type="dxa"/>
        </w:tblCellMar>
      </w:tblPr>
      <w:tblGrid>
        <w:gridCol w:w="1369"/>
        <w:gridCol w:w="971"/>
        <w:gridCol w:w="971"/>
        <w:gridCol w:w="972"/>
        <w:gridCol w:w="972"/>
        <w:gridCol w:w="1272"/>
        <w:gridCol w:w="962"/>
        <w:gridCol w:w="1391"/>
      </w:tblGrid>
      <w:tr w14:paraId="5C2287DA">
        <w:tblPrEx>
          <w:tblCellMar>
            <w:top w:w="0" w:type="dxa"/>
            <w:left w:w="108" w:type="dxa"/>
            <w:bottom w:w="0" w:type="dxa"/>
            <w:right w:w="108" w:type="dxa"/>
          </w:tblCellMar>
        </w:tblPrEx>
        <w:trPr>
          <w:trHeight w:val="454"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208A846B">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课程模块</w:t>
            </w:r>
          </w:p>
        </w:tc>
        <w:tc>
          <w:tcPr>
            <w:tcW w:w="972" w:type="dxa"/>
            <w:tcBorders>
              <w:top w:val="single" w:color="000000" w:sz="4" w:space="0"/>
              <w:left w:val="single" w:color="000000" w:sz="4" w:space="0"/>
              <w:bottom w:val="single" w:color="000000" w:sz="4" w:space="0"/>
              <w:right w:val="single" w:color="000000" w:sz="4" w:space="0"/>
            </w:tcBorders>
            <w:vAlign w:val="center"/>
          </w:tcPr>
          <w:p w14:paraId="7D06C58C">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课程性质</w:t>
            </w:r>
          </w:p>
        </w:tc>
        <w:tc>
          <w:tcPr>
            <w:tcW w:w="972" w:type="dxa"/>
            <w:tcBorders>
              <w:top w:val="single" w:color="000000" w:sz="4" w:space="0"/>
              <w:left w:val="single" w:color="000000" w:sz="4" w:space="0"/>
              <w:bottom w:val="single" w:color="000000" w:sz="4" w:space="0"/>
              <w:right w:val="single" w:color="000000" w:sz="4" w:space="0"/>
            </w:tcBorders>
            <w:vAlign w:val="center"/>
          </w:tcPr>
          <w:p w14:paraId="07D59369">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学分</w:t>
            </w:r>
          </w:p>
        </w:tc>
        <w:tc>
          <w:tcPr>
            <w:tcW w:w="972" w:type="dxa"/>
            <w:tcBorders>
              <w:top w:val="single" w:color="000000" w:sz="4" w:space="0"/>
              <w:left w:val="single" w:color="000000" w:sz="4" w:space="0"/>
              <w:bottom w:val="single" w:color="000000" w:sz="4" w:space="0"/>
              <w:right w:val="single" w:color="000000" w:sz="4" w:space="0"/>
            </w:tcBorders>
            <w:vAlign w:val="center"/>
          </w:tcPr>
          <w:p w14:paraId="2784C6E3">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学时</w:t>
            </w:r>
          </w:p>
        </w:tc>
        <w:tc>
          <w:tcPr>
            <w:tcW w:w="972" w:type="dxa"/>
            <w:tcBorders>
              <w:top w:val="single" w:color="000000" w:sz="4" w:space="0"/>
              <w:left w:val="single" w:color="000000" w:sz="4" w:space="0"/>
              <w:bottom w:val="single" w:color="000000" w:sz="4" w:space="0"/>
              <w:right w:val="single" w:color="000000" w:sz="4" w:space="0"/>
            </w:tcBorders>
            <w:vAlign w:val="center"/>
          </w:tcPr>
          <w:p w14:paraId="2BCEBE98">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理论</w:t>
            </w:r>
            <w:r>
              <w:rPr>
                <w:rFonts w:hint="eastAsia" w:ascii="宋体" w:hAnsi="宋体" w:eastAsia="宋体" w:cs="宋体"/>
                <w:b/>
                <w:bCs/>
                <w:color w:val="auto"/>
                <w:sz w:val="16"/>
                <w:szCs w:val="16"/>
                <w:highlight w:val="none"/>
                <w:lang w:eastAsia="zh-CN" w:bidi="ar"/>
              </w:rPr>
              <w:br w:type="textWrapping"/>
            </w:r>
            <w:r>
              <w:rPr>
                <w:rFonts w:hint="eastAsia" w:ascii="宋体" w:hAnsi="宋体" w:eastAsia="宋体" w:cs="宋体"/>
                <w:b/>
                <w:bCs/>
                <w:color w:val="auto"/>
                <w:sz w:val="16"/>
                <w:szCs w:val="16"/>
                <w:highlight w:val="none"/>
                <w:lang w:eastAsia="zh-CN" w:bidi="ar"/>
              </w:rPr>
              <w:t>学时</w:t>
            </w:r>
          </w:p>
        </w:tc>
        <w:tc>
          <w:tcPr>
            <w:tcW w:w="1273" w:type="dxa"/>
            <w:tcBorders>
              <w:top w:val="single" w:color="000000" w:sz="4" w:space="0"/>
              <w:left w:val="single" w:color="000000" w:sz="4" w:space="0"/>
              <w:bottom w:val="single" w:color="000000" w:sz="4" w:space="0"/>
              <w:right w:val="single" w:color="000000" w:sz="4" w:space="0"/>
            </w:tcBorders>
            <w:vAlign w:val="center"/>
          </w:tcPr>
          <w:p w14:paraId="357295AD">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实践</w:t>
            </w:r>
            <w:r>
              <w:rPr>
                <w:rFonts w:hint="eastAsia" w:ascii="宋体" w:hAnsi="宋体" w:eastAsia="宋体" w:cs="宋体"/>
                <w:b/>
                <w:bCs/>
                <w:color w:val="auto"/>
                <w:sz w:val="16"/>
                <w:szCs w:val="16"/>
                <w:highlight w:val="none"/>
                <w:lang w:eastAsia="zh-CN" w:bidi="ar"/>
              </w:rPr>
              <w:br w:type="textWrapping"/>
            </w:r>
            <w:r>
              <w:rPr>
                <w:rFonts w:hint="eastAsia" w:ascii="宋体" w:hAnsi="宋体" w:eastAsia="宋体" w:cs="宋体"/>
                <w:b/>
                <w:bCs/>
                <w:color w:val="auto"/>
                <w:sz w:val="16"/>
                <w:szCs w:val="16"/>
                <w:highlight w:val="none"/>
                <w:lang w:eastAsia="zh-CN" w:bidi="ar"/>
              </w:rPr>
              <w:t>学时</w:t>
            </w:r>
          </w:p>
        </w:tc>
        <w:tc>
          <w:tcPr>
            <w:tcW w:w="962" w:type="dxa"/>
            <w:tcBorders>
              <w:top w:val="single" w:color="000000" w:sz="4" w:space="0"/>
              <w:left w:val="single" w:color="000000" w:sz="4" w:space="0"/>
              <w:bottom w:val="single" w:color="000000" w:sz="4" w:space="0"/>
              <w:right w:val="single" w:color="000000" w:sz="4" w:space="0"/>
            </w:tcBorders>
            <w:vAlign w:val="center"/>
          </w:tcPr>
          <w:p w14:paraId="07E4DA21">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实践教学比例 (%)</w:t>
            </w:r>
          </w:p>
        </w:tc>
        <w:tc>
          <w:tcPr>
            <w:tcW w:w="1392" w:type="dxa"/>
            <w:tcBorders>
              <w:top w:val="single" w:color="000000" w:sz="4" w:space="0"/>
              <w:left w:val="single" w:color="000000" w:sz="4" w:space="0"/>
              <w:bottom w:val="single" w:color="000000" w:sz="4" w:space="0"/>
              <w:right w:val="single" w:color="000000" w:sz="4" w:space="0"/>
            </w:tcBorders>
            <w:vAlign w:val="center"/>
          </w:tcPr>
          <w:p w14:paraId="7190D404">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占总学时比例（%）</w:t>
            </w:r>
          </w:p>
        </w:tc>
      </w:tr>
      <w:tr w14:paraId="61FFA15D">
        <w:tblPrEx>
          <w:tblCellMar>
            <w:top w:w="0" w:type="dxa"/>
            <w:left w:w="108" w:type="dxa"/>
            <w:bottom w:w="0" w:type="dxa"/>
            <w:right w:w="108" w:type="dxa"/>
          </w:tblCellMar>
        </w:tblPrEx>
        <w:trPr>
          <w:trHeight w:val="454"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33C28D57">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公共基础课程</w:t>
            </w:r>
          </w:p>
        </w:tc>
        <w:tc>
          <w:tcPr>
            <w:tcW w:w="972" w:type="dxa"/>
            <w:tcBorders>
              <w:top w:val="single" w:color="000000" w:sz="4" w:space="0"/>
              <w:left w:val="single" w:color="000000" w:sz="4" w:space="0"/>
              <w:bottom w:val="single" w:color="000000" w:sz="4" w:space="0"/>
              <w:right w:val="single" w:color="000000" w:sz="4" w:space="0"/>
            </w:tcBorders>
            <w:vAlign w:val="center"/>
          </w:tcPr>
          <w:p w14:paraId="49B4FF99">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必修</w:t>
            </w:r>
          </w:p>
        </w:tc>
        <w:tc>
          <w:tcPr>
            <w:tcW w:w="972" w:type="dxa"/>
            <w:tcBorders>
              <w:top w:val="single" w:color="000000" w:sz="4" w:space="0"/>
              <w:left w:val="single" w:color="000000" w:sz="4" w:space="0"/>
              <w:bottom w:val="single" w:color="000000" w:sz="4" w:space="0"/>
              <w:right w:val="single" w:color="000000" w:sz="4" w:space="0"/>
            </w:tcBorders>
            <w:vAlign w:val="center"/>
          </w:tcPr>
          <w:p w14:paraId="3FBE64E0">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36</w:t>
            </w:r>
          </w:p>
        </w:tc>
        <w:tc>
          <w:tcPr>
            <w:tcW w:w="972" w:type="dxa"/>
            <w:tcBorders>
              <w:top w:val="single" w:color="000000" w:sz="4" w:space="0"/>
              <w:left w:val="single" w:color="000000" w:sz="4" w:space="0"/>
              <w:bottom w:val="single" w:color="000000" w:sz="4" w:space="0"/>
              <w:right w:val="single" w:color="000000" w:sz="4" w:space="0"/>
            </w:tcBorders>
            <w:vAlign w:val="center"/>
          </w:tcPr>
          <w:p w14:paraId="0630CC7B">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678</w:t>
            </w:r>
          </w:p>
        </w:tc>
        <w:tc>
          <w:tcPr>
            <w:tcW w:w="972" w:type="dxa"/>
            <w:tcBorders>
              <w:top w:val="single" w:color="000000" w:sz="4" w:space="0"/>
              <w:left w:val="single" w:color="000000" w:sz="4" w:space="0"/>
              <w:bottom w:val="single" w:color="000000" w:sz="4" w:space="0"/>
              <w:right w:val="single" w:color="000000" w:sz="4" w:space="0"/>
            </w:tcBorders>
            <w:vAlign w:val="center"/>
          </w:tcPr>
          <w:p w14:paraId="19213BC4">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366</w:t>
            </w:r>
          </w:p>
        </w:tc>
        <w:tc>
          <w:tcPr>
            <w:tcW w:w="1273" w:type="dxa"/>
            <w:tcBorders>
              <w:top w:val="single" w:color="000000" w:sz="4" w:space="0"/>
              <w:left w:val="single" w:color="000000" w:sz="4" w:space="0"/>
              <w:bottom w:val="single" w:color="000000" w:sz="4" w:space="0"/>
              <w:right w:val="single" w:color="000000" w:sz="4" w:space="0"/>
            </w:tcBorders>
            <w:vAlign w:val="center"/>
          </w:tcPr>
          <w:p w14:paraId="2AFE80B5">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312</w:t>
            </w:r>
          </w:p>
        </w:tc>
        <w:tc>
          <w:tcPr>
            <w:tcW w:w="962" w:type="dxa"/>
            <w:tcBorders>
              <w:top w:val="single" w:color="000000" w:sz="4" w:space="0"/>
              <w:left w:val="single" w:color="000000" w:sz="4" w:space="0"/>
              <w:bottom w:val="single" w:color="000000" w:sz="4" w:space="0"/>
              <w:right w:val="single" w:color="000000" w:sz="4" w:space="0"/>
            </w:tcBorders>
            <w:vAlign w:val="center"/>
          </w:tcPr>
          <w:p w14:paraId="009C6391">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46.02%</w:t>
            </w:r>
          </w:p>
        </w:tc>
        <w:tc>
          <w:tcPr>
            <w:tcW w:w="1392" w:type="dxa"/>
            <w:tcBorders>
              <w:top w:val="single" w:color="000000" w:sz="4" w:space="0"/>
              <w:left w:val="single" w:color="000000" w:sz="4" w:space="0"/>
              <w:bottom w:val="single" w:color="000000" w:sz="4" w:space="0"/>
              <w:right w:val="single" w:color="000000" w:sz="4" w:space="0"/>
            </w:tcBorders>
            <w:vAlign w:val="center"/>
          </w:tcPr>
          <w:p w14:paraId="0AA473EA">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24.06%</w:t>
            </w:r>
          </w:p>
        </w:tc>
      </w:tr>
      <w:tr w14:paraId="16EF1E6C">
        <w:tblPrEx>
          <w:tblCellMar>
            <w:top w:w="0" w:type="dxa"/>
            <w:left w:w="108" w:type="dxa"/>
            <w:bottom w:w="0" w:type="dxa"/>
            <w:right w:w="108" w:type="dxa"/>
          </w:tblCellMar>
        </w:tblPrEx>
        <w:trPr>
          <w:trHeight w:val="454"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26DE4B75">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专业基础课程</w:t>
            </w:r>
          </w:p>
        </w:tc>
        <w:tc>
          <w:tcPr>
            <w:tcW w:w="972" w:type="dxa"/>
            <w:tcBorders>
              <w:top w:val="single" w:color="000000" w:sz="4" w:space="0"/>
              <w:left w:val="single" w:color="000000" w:sz="4" w:space="0"/>
              <w:bottom w:val="single" w:color="000000" w:sz="4" w:space="0"/>
              <w:right w:val="single" w:color="000000" w:sz="4" w:space="0"/>
            </w:tcBorders>
            <w:vAlign w:val="center"/>
          </w:tcPr>
          <w:p w14:paraId="3901A16B">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必修</w:t>
            </w:r>
          </w:p>
        </w:tc>
        <w:tc>
          <w:tcPr>
            <w:tcW w:w="972" w:type="dxa"/>
            <w:tcBorders>
              <w:top w:val="single" w:color="000000" w:sz="4" w:space="0"/>
              <w:left w:val="single" w:color="000000" w:sz="4" w:space="0"/>
              <w:bottom w:val="single" w:color="000000" w:sz="4" w:space="0"/>
              <w:right w:val="single" w:color="000000" w:sz="4" w:space="0"/>
            </w:tcBorders>
            <w:vAlign w:val="center"/>
          </w:tcPr>
          <w:p w14:paraId="0E9A5E84">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24</w:t>
            </w:r>
          </w:p>
        </w:tc>
        <w:tc>
          <w:tcPr>
            <w:tcW w:w="972" w:type="dxa"/>
            <w:tcBorders>
              <w:top w:val="single" w:color="000000" w:sz="4" w:space="0"/>
              <w:left w:val="single" w:color="000000" w:sz="4" w:space="0"/>
              <w:bottom w:val="single" w:color="000000" w:sz="4" w:space="0"/>
              <w:right w:val="single" w:color="000000" w:sz="4" w:space="0"/>
            </w:tcBorders>
            <w:vAlign w:val="center"/>
          </w:tcPr>
          <w:p w14:paraId="53289CDB">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382</w:t>
            </w:r>
          </w:p>
        </w:tc>
        <w:tc>
          <w:tcPr>
            <w:tcW w:w="972" w:type="dxa"/>
            <w:tcBorders>
              <w:top w:val="single" w:color="000000" w:sz="4" w:space="0"/>
              <w:left w:val="single" w:color="000000" w:sz="4" w:space="0"/>
              <w:bottom w:val="single" w:color="000000" w:sz="4" w:space="0"/>
              <w:right w:val="single" w:color="000000" w:sz="4" w:space="0"/>
            </w:tcBorders>
            <w:vAlign w:val="center"/>
          </w:tcPr>
          <w:p w14:paraId="58167285">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278</w:t>
            </w:r>
          </w:p>
        </w:tc>
        <w:tc>
          <w:tcPr>
            <w:tcW w:w="1273" w:type="dxa"/>
            <w:tcBorders>
              <w:top w:val="single" w:color="000000" w:sz="4" w:space="0"/>
              <w:left w:val="single" w:color="000000" w:sz="4" w:space="0"/>
              <w:bottom w:val="single" w:color="000000" w:sz="4" w:space="0"/>
              <w:right w:val="single" w:color="000000" w:sz="4" w:space="0"/>
            </w:tcBorders>
            <w:vAlign w:val="center"/>
          </w:tcPr>
          <w:p w14:paraId="703446E8">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104</w:t>
            </w:r>
          </w:p>
        </w:tc>
        <w:tc>
          <w:tcPr>
            <w:tcW w:w="962" w:type="dxa"/>
            <w:tcBorders>
              <w:top w:val="single" w:color="000000" w:sz="4" w:space="0"/>
              <w:left w:val="single" w:color="000000" w:sz="4" w:space="0"/>
              <w:bottom w:val="single" w:color="000000" w:sz="4" w:space="0"/>
              <w:right w:val="single" w:color="000000" w:sz="4" w:space="0"/>
            </w:tcBorders>
            <w:vAlign w:val="center"/>
          </w:tcPr>
          <w:p w14:paraId="20913662">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27.23%</w:t>
            </w:r>
          </w:p>
        </w:tc>
        <w:tc>
          <w:tcPr>
            <w:tcW w:w="1392" w:type="dxa"/>
            <w:tcBorders>
              <w:top w:val="single" w:color="000000" w:sz="4" w:space="0"/>
              <w:left w:val="single" w:color="000000" w:sz="4" w:space="0"/>
              <w:bottom w:val="single" w:color="000000" w:sz="4" w:space="0"/>
              <w:right w:val="single" w:color="000000" w:sz="4" w:space="0"/>
            </w:tcBorders>
            <w:vAlign w:val="center"/>
          </w:tcPr>
          <w:p w14:paraId="7DE00A11">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13.56%</w:t>
            </w:r>
          </w:p>
        </w:tc>
      </w:tr>
      <w:tr w14:paraId="155EBCAF">
        <w:tblPrEx>
          <w:tblCellMar>
            <w:top w:w="0" w:type="dxa"/>
            <w:left w:w="108" w:type="dxa"/>
            <w:bottom w:w="0" w:type="dxa"/>
            <w:right w:w="108" w:type="dxa"/>
          </w:tblCellMar>
        </w:tblPrEx>
        <w:trPr>
          <w:trHeight w:val="454"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6E6ECC9B">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专业核心课程</w:t>
            </w:r>
          </w:p>
        </w:tc>
        <w:tc>
          <w:tcPr>
            <w:tcW w:w="972" w:type="dxa"/>
            <w:tcBorders>
              <w:top w:val="single" w:color="000000" w:sz="4" w:space="0"/>
              <w:left w:val="single" w:color="000000" w:sz="4" w:space="0"/>
              <w:bottom w:val="single" w:color="000000" w:sz="4" w:space="0"/>
              <w:right w:val="single" w:color="000000" w:sz="4" w:space="0"/>
            </w:tcBorders>
            <w:vAlign w:val="center"/>
          </w:tcPr>
          <w:p w14:paraId="2BAC3911">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必修</w:t>
            </w:r>
          </w:p>
        </w:tc>
        <w:tc>
          <w:tcPr>
            <w:tcW w:w="972" w:type="dxa"/>
            <w:tcBorders>
              <w:top w:val="single" w:color="000000" w:sz="4" w:space="0"/>
              <w:left w:val="single" w:color="000000" w:sz="4" w:space="0"/>
              <w:bottom w:val="single" w:color="000000" w:sz="4" w:space="0"/>
              <w:right w:val="single" w:color="000000" w:sz="4" w:space="0"/>
            </w:tcBorders>
            <w:vAlign w:val="center"/>
          </w:tcPr>
          <w:p w14:paraId="0916043E">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30</w:t>
            </w:r>
          </w:p>
        </w:tc>
        <w:tc>
          <w:tcPr>
            <w:tcW w:w="972" w:type="dxa"/>
            <w:tcBorders>
              <w:top w:val="single" w:color="000000" w:sz="4" w:space="0"/>
              <w:left w:val="single" w:color="000000" w:sz="4" w:space="0"/>
              <w:bottom w:val="single" w:color="000000" w:sz="4" w:space="0"/>
              <w:right w:val="single" w:color="000000" w:sz="4" w:space="0"/>
            </w:tcBorders>
            <w:vAlign w:val="center"/>
          </w:tcPr>
          <w:p w14:paraId="2CAD6171">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480</w:t>
            </w:r>
          </w:p>
        </w:tc>
        <w:tc>
          <w:tcPr>
            <w:tcW w:w="972" w:type="dxa"/>
            <w:tcBorders>
              <w:top w:val="single" w:color="000000" w:sz="4" w:space="0"/>
              <w:left w:val="single" w:color="000000" w:sz="4" w:space="0"/>
              <w:bottom w:val="single" w:color="000000" w:sz="4" w:space="0"/>
              <w:right w:val="single" w:color="000000" w:sz="4" w:space="0"/>
            </w:tcBorders>
            <w:vAlign w:val="center"/>
          </w:tcPr>
          <w:p w14:paraId="127FF842">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172</w:t>
            </w:r>
          </w:p>
        </w:tc>
        <w:tc>
          <w:tcPr>
            <w:tcW w:w="1273" w:type="dxa"/>
            <w:tcBorders>
              <w:top w:val="single" w:color="000000" w:sz="4" w:space="0"/>
              <w:left w:val="single" w:color="000000" w:sz="4" w:space="0"/>
              <w:bottom w:val="single" w:color="000000" w:sz="4" w:space="0"/>
              <w:right w:val="single" w:color="000000" w:sz="4" w:space="0"/>
            </w:tcBorders>
            <w:vAlign w:val="center"/>
          </w:tcPr>
          <w:p w14:paraId="5263A509">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308</w:t>
            </w:r>
          </w:p>
        </w:tc>
        <w:tc>
          <w:tcPr>
            <w:tcW w:w="962" w:type="dxa"/>
            <w:tcBorders>
              <w:top w:val="single" w:color="000000" w:sz="4" w:space="0"/>
              <w:left w:val="single" w:color="000000" w:sz="4" w:space="0"/>
              <w:bottom w:val="single" w:color="000000" w:sz="4" w:space="0"/>
              <w:right w:val="single" w:color="000000" w:sz="4" w:space="0"/>
            </w:tcBorders>
            <w:vAlign w:val="center"/>
          </w:tcPr>
          <w:p w14:paraId="53BF38CA">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64.17%</w:t>
            </w:r>
          </w:p>
        </w:tc>
        <w:tc>
          <w:tcPr>
            <w:tcW w:w="1392" w:type="dxa"/>
            <w:tcBorders>
              <w:top w:val="single" w:color="000000" w:sz="4" w:space="0"/>
              <w:left w:val="single" w:color="000000" w:sz="4" w:space="0"/>
              <w:bottom w:val="single" w:color="000000" w:sz="4" w:space="0"/>
              <w:right w:val="single" w:color="000000" w:sz="4" w:space="0"/>
            </w:tcBorders>
            <w:vAlign w:val="center"/>
          </w:tcPr>
          <w:p w14:paraId="69F27426">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17.03%</w:t>
            </w:r>
          </w:p>
        </w:tc>
      </w:tr>
      <w:tr w14:paraId="4582CA22">
        <w:tblPrEx>
          <w:tblCellMar>
            <w:top w:w="0" w:type="dxa"/>
            <w:left w:w="108" w:type="dxa"/>
            <w:bottom w:w="0" w:type="dxa"/>
            <w:right w:w="108" w:type="dxa"/>
          </w:tblCellMar>
        </w:tblPrEx>
        <w:trPr>
          <w:trHeight w:val="454"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6E79481C">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毕业实习</w:t>
            </w:r>
          </w:p>
        </w:tc>
        <w:tc>
          <w:tcPr>
            <w:tcW w:w="972" w:type="dxa"/>
            <w:tcBorders>
              <w:top w:val="single" w:color="000000" w:sz="4" w:space="0"/>
              <w:left w:val="single" w:color="000000" w:sz="4" w:space="0"/>
              <w:bottom w:val="single" w:color="000000" w:sz="4" w:space="0"/>
              <w:right w:val="single" w:color="000000" w:sz="4" w:space="0"/>
            </w:tcBorders>
            <w:vAlign w:val="center"/>
          </w:tcPr>
          <w:p w14:paraId="3DD03F67">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必修</w:t>
            </w:r>
          </w:p>
        </w:tc>
        <w:tc>
          <w:tcPr>
            <w:tcW w:w="972" w:type="dxa"/>
            <w:tcBorders>
              <w:top w:val="single" w:color="000000" w:sz="4" w:space="0"/>
              <w:left w:val="single" w:color="000000" w:sz="4" w:space="0"/>
              <w:bottom w:val="single" w:color="000000" w:sz="4" w:space="0"/>
              <w:right w:val="single" w:color="000000" w:sz="4" w:space="0"/>
            </w:tcBorders>
            <w:vAlign w:val="center"/>
          </w:tcPr>
          <w:p w14:paraId="791D152D">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32</w:t>
            </w:r>
          </w:p>
        </w:tc>
        <w:tc>
          <w:tcPr>
            <w:tcW w:w="972" w:type="dxa"/>
            <w:tcBorders>
              <w:top w:val="single" w:color="000000" w:sz="4" w:space="0"/>
              <w:left w:val="single" w:color="000000" w:sz="4" w:space="0"/>
              <w:bottom w:val="single" w:color="000000" w:sz="4" w:space="0"/>
              <w:right w:val="single" w:color="000000" w:sz="4" w:space="0"/>
            </w:tcBorders>
            <w:vAlign w:val="center"/>
          </w:tcPr>
          <w:p w14:paraId="6BC2597A">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800</w:t>
            </w:r>
          </w:p>
        </w:tc>
        <w:tc>
          <w:tcPr>
            <w:tcW w:w="972" w:type="dxa"/>
            <w:tcBorders>
              <w:top w:val="single" w:color="000000" w:sz="4" w:space="0"/>
              <w:left w:val="single" w:color="000000" w:sz="4" w:space="0"/>
              <w:bottom w:val="single" w:color="000000" w:sz="4" w:space="0"/>
              <w:right w:val="single" w:color="000000" w:sz="4" w:space="0"/>
            </w:tcBorders>
            <w:vAlign w:val="center"/>
          </w:tcPr>
          <w:p w14:paraId="19EFA086">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0</w:t>
            </w:r>
          </w:p>
        </w:tc>
        <w:tc>
          <w:tcPr>
            <w:tcW w:w="1273" w:type="dxa"/>
            <w:tcBorders>
              <w:top w:val="single" w:color="000000" w:sz="4" w:space="0"/>
              <w:left w:val="single" w:color="000000" w:sz="4" w:space="0"/>
              <w:bottom w:val="single" w:color="000000" w:sz="4" w:space="0"/>
              <w:right w:val="single" w:color="000000" w:sz="4" w:space="0"/>
            </w:tcBorders>
            <w:vAlign w:val="center"/>
          </w:tcPr>
          <w:p w14:paraId="18EDEA42">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800</w:t>
            </w:r>
          </w:p>
        </w:tc>
        <w:tc>
          <w:tcPr>
            <w:tcW w:w="962" w:type="dxa"/>
            <w:tcBorders>
              <w:top w:val="single" w:color="000000" w:sz="4" w:space="0"/>
              <w:left w:val="single" w:color="000000" w:sz="4" w:space="0"/>
              <w:bottom w:val="single" w:color="000000" w:sz="4" w:space="0"/>
              <w:right w:val="single" w:color="000000" w:sz="4" w:space="0"/>
            </w:tcBorders>
            <w:vAlign w:val="center"/>
          </w:tcPr>
          <w:p w14:paraId="7A409494">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100.00%</w:t>
            </w:r>
          </w:p>
        </w:tc>
        <w:tc>
          <w:tcPr>
            <w:tcW w:w="1392" w:type="dxa"/>
            <w:tcBorders>
              <w:top w:val="single" w:color="000000" w:sz="4" w:space="0"/>
              <w:left w:val="single" w:color="000000" w:sz="4" w:space="0"/>
              <w:bottom w:val="single" w:color="000000" w:sz="4" w:space="0"/>
              <w:right w:val="single" w:color="000000" w:sz="4" w:space="0"/>
            </w:tcBorders>
            <w:vAlign w:val="center"/>
          </w:tcPr>
          <w:p w14:paraId="1A90F139">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28.39%</w:t>
            </w:r>
          </w:p>
        </w:tc>
      </w:tr>
      <w:tr w14:paraId="0D40528E">
        <w:tblPrEx>
          <w:tblCellMar>
            <w:top w:w="0" w:type="dxa"/>
            <w:left w:w="108" w:type="dxa"/>
            <w:bottom w:w="0" w:type="dxa"/>
            <w:right w:w="108" w:type="dxa"/>
          </w:tblCellMar>
        </w:tblPrEx>
        <w:trPr>
          <w:trHeight w:val="454" w:hRule="exact"/>
          <w:jc w:val="center"/>
        </w:trPr>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45915D8E">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必修课小计</w:t>
            </w:r>
          </w:p>
        </w:tc>
        <w:tc>
          <w:tcPr>
            <w:tcW w:w="972" w:type="dxa"/>
            <w:tcBorders>
              <w:top w:val="single" w:color="000000" w:sz="4" w:space="0"/>
              <w:left w:val="single" w:color="000000" w:sz="4" w:space="0"/>
              <w:bottom w:val="single" w:color="000000" w:sz="4" w:space="0"/>
              <w:right w:val="single" w:color="000000" w:sz="4" w:space="0"/>
            </w:tcBorders>
            <w:vAlign w:val="center"/>
          </w:tcPr>
          <w:p w14:paraId="74BEFD4E">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122</w:t>
            </w:r>
          </w:p>
        </w:tc>
        <w:tc>
          <w:tcPr>
            <w:tcW w:w="972" w:type="dxa"/>
            <w:tcBorders>
              <w:top w:val="single" w:color="000000" w:sz="4" w:space="0"/>
              <w:left w:val="single" w:color="000000" w:sz="4" w:space="0"/>
              <w:bottom w:val="single" w:color="000000" w:sz="4" w:space="0"/>
              <w:right w:val="single" w:color="000000" w:sz="4" w:space="0"/>
            </w:tcBorders>
            <w:vAlign w:val="center"/>
          </w:tcPr>
          <w:p w14:paraId="5E0888AE">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2340</w:t>
            </w:r>
          </w:p>
        </w:tc>
        <w:tc>
          <w:tcPr>
            <w:tcW w:w="972" w:type="dxa"/>
            <w:tcBorders>
              <w:top w:val="single" w:color="000000" w:sz="4" w:space="0"/>
              <w:left w:val="single" w:color="000000" w:sz="4" w:space="0"/>
              <w:bottom w:val="single" w:color="000000" w:sz="4" w:space="0"/>
              <w:right w:val="single" w:color="000000" w:sz="4" w:space="0"/>
            </w:tcBorders>
            <w:vAlign w:val="center"/>
          </w:tcPr>
          <w:p w14:paraId="0870520E">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816</w:t>
            </w:r>
          </w:p>
        </w:tc>
        <w:tc>
          <w:tcPr>
            <w:tcW w:w="1273" w:type="dxa"/>
            <w:tcBorders>
              <w:top w:val="single" w:color="000000" w:sz="4" w:space="0"/>
              <w:left w:val="single" w:color="000000" w:sz="4" w:space="0"/>
              <w:bottom w:val="single" w:color="000000" w:sz="4" w:space="0"/>
              <w:right w:val="single" w:color="000000" w:sz="4" w:space="0"/>
            </w:tcBorders>
            <w:vAlign w:val="center"/>
          </w:tcPr>
          <w:p w14:paraId="5808AA91">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1524</w:t>
            </w:r>
          </w:p>
        </w:tc>
        <w:tc>
          <w:tcPr>
            <w:tcW w:w="962" w:type="dxa"/>
            <w:tcBorders>
              <w:top w:val="single" w:color="000000" w:sz="4" w:space="0"/>
              <w:left w:val="single" w:color="000000" w:sz="4" w:space="0"/>
              <w:bottom w:val="single" w:color="000000" w:sz="4" w:space="0"/>
              <w:right w:val="single" w:color="000000" w:sz="4" w:space="0"/>
            </w:tcBorders>
            <w:vAlign w:val="center"/>
          </w:tcPr>
          <w:p w14:paraId="5F846174">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65.13%</w:t>
            </w:r>
          </w:p>
        </w:tc>
        <w:tc>
          <w:tcPr>
            <w:tcW w:w="1392" w:type="dxa"/>
            <w:tcBorders>
              <w:top w:val="single" w:color="000000" w:sz="4" w:space="0"/>
              <w:left w:val="single" w:color="000000" w:sz="4" w:space="0"/>
              <w:bottom w:val="single" w:color="000000" w:sz="4" w:space="0"/>
              <w:right w:val="single" w:color="000000" w:sz="4" w:space="0"/>
            </w:tcBorders>
            <w:vAlign w:val="center"/>
          </w:tcPr>
          <w:p w14:paraId="749B84BE">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83.04%</w:t>
            </w:r>
          </w:p>
        </w:tc>
      </w:tr>
      <w:tr w14:paraId="1F4D06BB">
        <w:tblPrEx>
          <w:tblCellMar>
            <w:top w:w="0" w:type="dxa"/>
            <w:left w:w="108" w:type="dxa"/>
            <w:bottom w:w="0" w:type="dxa"/>
            <w:right w:w="108" w:type="dxa"/>
          </w:tblCellMar>
        </w:tblPrEx>
        <w:trPr>
          <w:trHeight w:val="454"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77ABC9DB">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公共基础课程</w:t>
            </w:r>
          </w:p>
        </w:tc>
        <w:tc>
          <w:tcPr>
            <w:tcW w:w="972" w:type="dxa"/>
            <w:tcBorders>
              <w:top w:val="single" w:color="000000" w:sz="4" w:space="0"/>
              <w:left w:val="single" w:color="000000" w:sz="4" w:space="0"/>
              <w:bottom w:val="single" w:color="000000" w:sz="4" w:space="0"/>
              <w:right w:val="single" w:color="000000" w:sz="4" w:space="0"/>
            </w:tcBorders>
            <w:vAlign w:val="center"/>
          </w:tcPr>
          <w:p w14:paraId="146BC036">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限定选修</w:t>
            </w:r>
          </w:p>
        </w:tc>
        <w:tc>
          <w:tcPr>
            <w:tcW w:w="972" w:type="dxa"/>
            <w:tcBorders>
              <w:top w:val="single" w:color="000000" w:sz="4" w:space="0"/>
              <w:left w:val="single" w:color="000000" w:sz="4" w:space="0"/>
              <w:bottom w:val="single" w:color="000000" w:sz="4" w:space="0"/>
              <w:right w:val="single" w:color="000000" w:sz="4" w:space="0"/>
            </w:tcBorders>
            <w:vAlign w:val="center"/>
          </w:tcPr>
          <w:p w14:paraId="04B98F98">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w:t>
            </w:r>
          </w:p>
        </w:tc>
        <w:tc>
          <w:tcPr>
            <w:tcW w:w="972" w:type="dxa"/>
            <w:tcBorders>
              <w:top w:val="single" w:color="000000" w:sz="4" w:space="0"/>
              <w:left w:val="single" w:color="000000" w:sz="4" w:space="0"/>
              <w:bottom w:val="single" w:color="000000" w:sz="4" w:space="0"/>
              <w:right w:val="single" w:color="000000" w:sz="4" w:space="0"/>
            </w:tcBorders>
            <w:vAlign w:val="center"/>
          </w:tcPr>
          <w:p w14:paraId="5DC661A1">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42</w:t>
            </w:r>
          </w:p>
        </w:tc>
        <w:tc>
          <w:tcPr>
            <w:tcW w:w="972" w:type="dxa"/>
            <w:tcBorders>
              <w:top w:val="single" w:color="000000" w:sz="4" w:space="0"/>
              <w:left w:val="single" w:color="000000" w:sz="4" w:space="0"/>
              <w:bottom w:val="single" w:color="000000" w:sz="4" w:space="0"/>
              <w:right w:val="single" w:color="000000" w:sz="4" w:space="0"/>
            </w:tcBorders>
            <w:vAlign w:val="center"/>
          </w:tcPr>
          <w:p w14:paraId="1E9C4C29">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34</w:t>
            </w:r>
          </w:p>
        </w:tc>
        <w:tc>
          <w:tcPr>
            <w:tcW w:w="1273" w:type="dxa"/>
            <w:tcBorders>
              <w:top w:val="single" w:color="000000" w:sz="4" w:space="0"/>
              <w:left w:val="single" w:color="000000" w:sz="4" w:space="0"/>
              <w:bottom w:val="single" w:color="000000" w:sz="4" w:space="0"/>
              <w:right w:val="single" w:color="000000" w:sz="4" w:space="0"/>
            </w:tcBorders>
            <w:vAlign w:val="center"/>
          </w:tcPr>
          <w:p w14:paraId="6D227F3C">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8</w:t>
            </w:r>
          </w:p>
        </w:tc>
        <w:tc>
          <w:tcPr>
            <w:tcW w:w="962" w:type="dxa"/>
            <w:tcBorders>
              <w:top w:val="single" w:color="000000" w:sz="4" w:space="0"/>
              <w:left w:val="single" w:color="000000" w:sz="4" w:space="0"/>
              <w:bottom w:val="single" w:color="000000" w:sz="4" w:space="0"/>
              <w:right w:val="single" w:color="000000" w:sz="4" w:space="0"/>
            </w:tcBorders>
            <w:vAlign w:val="center"/>
          </w:tcPr>
          <w:p w14:paraId="5F77FF6E">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19.05%</w:t>
            </w:r>
          </w:p>
        </w:tc>
        <w:tc>
          <w:tcPr>
            <w:tcW w:w="1392" w:type="dxa"/>
            <w:tcBorders>
              <w:top w:val="single" w:color="000000" w:sz="4" w:space="0"/>
              <w:left w:val="single" w:color="000000" w:sz="4" w:space="0"/>
              <w:bottom w:val="single" w:color="000000" w:sz="4" w:space="0"/>
              <w:right w:val="single" w:color="000000" w:sz="4" w:space="0"/>
            </w:tcBorders>
            <w:vAlign w:val="center"/>
          </w:tcPr>
          <w:p w14:paraId="198F08B0">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1.49%</w:t>
            </w:r>
          </w:p>
        </w:tc>
      </w:tr>
      <w:tr w14:paraId="1215E621">
        <w:tblPrEx>
          <w:tblCellMar>
            <w:top w:w="0" w:type="dxa"/>
            <w:left w:w="108" w:type="dxa"/>
            <w:bottom w:w="0" w:type="dxa"/>
            <w:right w:w="108" w:type="dxa"/>
          </w:tblCellMar>
        </w:tblPrEx>
        <w:trPr>
          <w:trHeight w:val="454" w:hRule="exact"/>
          <w:jc w:val="center"/>
        </w:trPr>
        <w:tc>
          <w:tcPr>
            <w:tcW w:w="1370" w:type="dxa"/>
            <w:tcBorders>
              <w:top w:val="single" w:color="000000" w:sz="4" w:space="0"/>
              <w:left w:val="single" w:color="000000" w:sz="4" w:space="0"/>
              <w:bottom w:val="single" w:color="000000" w:sz="4" w:space="0"/>
              <w:right w:val="single" w:color="000000" w:sz="4" w:space="0"/>
            </w:tcBorders>
            <w:vAlign w:val="center"/>
          </w:tcPr>
          <w:p w14:paraId="6907EFA6">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专业拓展课程</w:t>
            </w:r>
          </w:p>
        </w:tc>
        <w:tc>
          <w:tcPr>
            <w:tcW w:w="972" w:type="dxa"/>
            <w:tcBorders>
              <w:top w:val="single" w:color="000000" w:sz="4" w:space="0"/>
              <w:left w:val="single" w:color="000000" w:sz="4" w:space="0"/>
              <w:bottom w:val="single" w:color="000000" w:sz="4" w:space="0"/>
              <w:right w:val="single" w:color="000000" w:sz="4" w:space="0"/>
            </w:tcBorders>
            <w:vAlign w:val="center"/>
          </w:tcPr>
          <w:p w14:paraId="7081AA96">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 xml:space="preserve">限定选修  </w:t>
            </w:r>
            <w:r>
              <w:rPr>
                <w:rFonts w:hint="eastAsia" w:ascii="宋体" w:hAnsi="宋体" w:eastAsia="宋体" w:cs="宋体"/>
                <w:b/>
                <w:bCs/>
                <w:color w:val="auto"/>
                <w:sz w:val="16"/>
                <w:szCs w:val="16"/>
                <w:highlight w:val="none"/>
                <w:lang w:eastAsia="zh-CN" w:bidi="ar"/>
              </w:rPr>
              <w:br w:type="textWrapping"/>
            </w:r>
            <w:r>
              <w:rPr>
                <w:rFonts w:hint="eastAsia" w:ascii="宋体" w:hAnsi="宋体" w:eastAsia="宋体" w:cs="宋体"/>
                <w:b/>
                <w:bCs/>
                <w:color w:val="auto"/>
                <w:sz w:val="16"/>
                <w:szCs w:val="16"/>
                <w:highlight w:val="none"/>
                <w:lang w:eastAsia="zh-CN" w:bidi="ar"/>
              </w:rPr>
              <w:t>任意选修</w:t>
            </w:r>
          </w:p>
        </w:tc>
        <w:tc>
          <w:tcPr>
            <w:tcW w:w="972" w:type="dxa"/>
            <w:tcBorders>
              <w:top w:val="single" w:color="000000" w:sz="4" w:space="0"/>
              <w:left w:val="single" w:color="000000" w:sz="4" w:space="0"/>
              <w:bottom w:val="single" w:color="000000" w:sz="4" w:space="0"/>
              <w:right w:val="single" w:color="000000" w:sz="4" w:space="0"/>
            </w:tcBorders>
            <w:vAlign w:val="center"/>
          </w:tcPr>
          <w:p w14:paraId="397A434A">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21</w:t>
            </w:r>
          </w:p>
        </w:tc>
        <w:tc>
          <w:tcPr>
            <w:tcW w:w="972" w:type="dxa"/>
            <w:tcBorders>
              <w:top w:val="single" w:color="000000" w:sz="4" w:space="0"/>
              <w:left w:val="single" w:color="000000" w:sz="4" w:space="0"/>
              <w:bottom w:val="single" w:color="000000" w:sz="4" w:space="0"/>
              <w:right w:val="single" w:color="000000" w:sz="4" w:space="0"/>
            </w:tcBorders>
            <w:vAlign w:val="center"/>
          </w:tcPr>
          <w:p w14:paraId="22743F08">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334</w:t>
            </w:r>
          </w:p>
        </w:tc>
        <w:tc>
          <w:tcPr>
            <w:tcW w:w="972" w:type="dxa"/>
            <w:tcBorders>
              <w:top w:val="single" w:color="000000" w:sz="4" w:space="0"/>
              <w:left w:val="single" w:color="000000" w:sz="4" w:space="0"/>
              <w:bottom w:val="single" w:color="000000" w:sz="4" w:space="0"/>
              <w:right w:val="single" w:color="000000" w:sz="4" w:space="0"/>
            </w:tcBorders>
            <w:vAlign w:val="center"/>
          </w:tcPr>
          <w:p w14:paraId="60A2E4E1">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124</w:t>
            </w:r>
          </w:p>
        </w:tc>
        <w:tc>
          <w:tcPr>
            <w:tcW w:w="1273" w:type="dxa"/>
            <w:tcBorders>
              <w:top w:val="single" w:color="000000" w:sz="4" w:space="0"/>
              <w:left w:val="single" w:color="000000" w:sz="4" w:space="0"/>
              <w:bottom w:val="single" w:color="000000" w:sz="4" w:space="0"/>
              <w:right w:val="single" w:color="000000" w:sz="4" w:space="0"/>
            </w:tcBorders>
            <w:vAlign w:val="center"/>
          </w:tcPr>
          <w:p w14:paraId="643376CF">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210</w:t>
            </w:r>
          </w:p>
        </w:tc>
        <w:tc>
          <w:tcPr>
            <w:tcW w:w="962" w:type="dxa"/>
            <w:tcBorders>
              <w:top w:val="single" w:color="000000" w:sz="4" w:space="0"/>
              <w:left w:val="single" w:color="000000" w:sz="4" w:space="0"/>
              <w:bottom w:val="single" w:color="000000" w:sz="4" w:space="0"/>
              <w:right w:val="single" w:color="000000" w:sz="4" w:space="0"/>
            </w:tcBorders>
            <w:vAlign w:val="center"/>
          </w:tcPr>
          <w:p w14:paraId="2561D2B2">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62.87%</w:t>
            </w:r>
          </w:p>
        </w:tc>
        <w:tc>
          <w:tcPr>
            <w:tcW w:w="1392" w:type="dxa"/>
            <w:tcBorders>
              <w:top w:val="single" w:color="000000" w:sz="4" w:space="0"/>
              <w:left w:val="single" w:color="000000" w:sz="4" w:space="0"/>
              <w:bottom w:val="single" w:color="000000" w:sz="4" w:space="0"/>
              <w:right w:val="single" w:color="000000" w:sz="4" w:space="0"/>
            </w:tcBorders>
            <w:vAlign w:val="center"/>
          </w:tcPr>
          <w:p w14:paraId="34DCB4EE">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11.85%</w:t>
            </w:r>
          </w:p>
        </w:tc>
      </w:tr>
      <w:tr w14:paraId="5B85A904">
        <w:tblPrEx>
          <w:tblCellMar>
            <w:top w:w="0" w:type="dxa"/>
            <w:left w:w="108" w:type="dxa"/>
            <w:bottom w:w="0" w:type="dxa"/>
            <w:right w:w="108" w:type="dxa"/>
          </w:tblCellMar>
        </w:tblPrEx>
        <w:trPr>
          <w:trHeight w:val="454" w:hRule="exact"/>
          <w:jc w:val="center"/>
        </w:trPr>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6D2A4764">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公共通识选修课</w:t>
            </w:r>
          </w:p>
        </w:tc>
        <w:tc>
          <w:tcPr>
            <w:tcW w:w="972" w:type="dxa"/>
            <w:tcBorders>
              <w:top w:val="single" w:color="000000" w:sz="4" w:space="0"/>
              <w:left w:val="single" w:color="000000" w:sz="4" w:space="0"/>
              <w:bottom w:val="single" w:color="000000" w:sz="4" w:space="0"/>
              <w:right w:val="single" w:color="000000" w:sz="4" w:space="0"/>
            </w:tcBorders>
            <w:vAlign w:val="center"/>
          </w:tcPr>
          <w:p w14:paraId="0A01CB81">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6</w:t>
            </w:r>
          </w:p>
        </w:tc>
        <w:tc>
          <w:tcPr>
            <w:tcW w:w="972" w:type="dxa"/>
            <w:tcBorders>
              <w:top w:val="single" w:color="000000" w:sz="4" w:space="0"/>
              <w:left w:val="single" w:color="000000" w:sz="4" w:space="0"/>
              <w:bottom w:val="single" w:color="000000" w:sz="4" w:space="0"/>
              <w:right w:val="single" w:color="000000" w:sz="4" w:space="0"/>
            </w:tcBorders>
            <w:vAlign w:val="center"/>
          </w:tcPr>
          <w:p w14:paraId="01E8D73A">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102</w:t>
            </w:r>
          </w:p>
        </w:tc>
        <w:tc>
          <w:tcPr>
            <w:tcW w:w="972" w:type="dxa"/>
            <w:tcBorders>
              <w:top w:val="single" w:color="000000" w:sz="4" w:space="0"/>
              <w:left w:val="single" w:color="000000" w:sz="4" w:space="0"/>
              <w:bottom w:val="single" w:color="000000" w:sz="4" w:space="0"/>
              <w:right w:val="single" w:color="000000" w:sz="4" w:space="0"/>
            </w:tcBorders>
            <w:vAlign w:val="center"/>
          </w:tcPr>
          <w:p w14:paraId="5C958ADC">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102</w:t>
            </w:r>
          </w:p>
        </w:tc>
        <w:tc>
          <w:tcPr>
            <w:tcW w:w="1273" w:type="dxa"/>
            <w:tcBorders>
              <w:top w:val="single" w:color="000000" w:sz="4" w:space="0"/>
              <w:left w:val="single" w:color="000000" w:sz="4" w:space="0"/>
              <w:bottom w:val="single" w:color="000000" w:sz="4" w:space="0"/>
              <w:right w:val="single" w:color="000000" w:sz="4" w:space="0"/>
            </w:tcBorders>
            <w:vAlign w:val="center"/>
          </w:tcPr>
          <w:p w14:paraId="6FFCFC01">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0</w:t>
            </w:r>
          </w:p>
        </w:tc>
        <w:tc>
          <w:tcPr>
            <w:tcW w:w="962" w:type="dxa"/>
            <w:tcBorders>
              <w:top w:val="single" w:color="000000" w:sz="4" w:space="0"/>
              <w:left w:val="single" w:color="000000" w:sz="4" w:space="0"/>
              <w:bottom w:val="single" w:color="000000" w:sz="4" w:space="0"/>
              <w:right w:val="single" w:color="000000" w:sz="4" w:space="0"/>
            </w:tcBorders>
            <w:vAlign w:val="center"/>
          </w:tcPr>
          <w:p w14:paraId="575C9A4A">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0.00%</w:t>
            </w:r>
          </w:p>
        </w:tc>
        <w:tc>
          <w:tcPr>
            <w:tcW w:w="1392" w:type="dxa"/>
            <w:tcBorders>
              <w:top w:val="single" w:color="000000" w:sz="4" w:space="0"/>
              <w:left w:val="single" w:color="000000" w:sz="4" w:space="0"/>
              <w:bottom w:val="single" w:color="000000" w:sz="4" w:space="0"/>
              <w:right w:val="single" w:color="000000" w:sz="4" w:space="0"/>
            </w:tcBorders>
            <w:vAlign w:val="center"/>
          </w:tcPr>
          <w:p w14:paraId="1697E054">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3.62%</w:t>
            </w:r>
          </w:p>
        </w:tc>
      </w:tr>
      <w:tr w14:paraId="631F51CB">
        <w:tblPrEx>
          <w:tblCellMar>
            <w:top w:w="0" w:type="dxa"/>
            <w:left w:w="108" w:type="dxa"/>
            <w:bottom w:w="0" w:type="dxa"/>
            <w:right w:w="108" w:type="dxa"/>
          </w:tblCellMar>
        </w:tblPrEx>
        <w:trPr>
          <w:trHeight w:val="454" w:hRule="exact"/>
          <w:jc w:val="center"/>
        </w:trPr>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31B1E8A1">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选修课小计</w:t>
            </w:r>
          </w:p>
        </w:tc>
        <w:tc>
          <w:tcPr>
            <w:tcW w:w="972" w:type="dxa"/>
            <w:tcBorders>
              <w:top w:val="single" w:color="000000" w:sz="4" w:space="0"/>
              <w:left w:val="single" w:color="000000" w:sz="4" w:space="0"/>
              <w:bottom w:val="single" w:color="000000" w:sz="4" w:space="0"/>
              <w:right w:val="single" w:color="000000" w:sz="4" w:space="0"/>
            </w:tcBorders>
            <w:vAlign w:val="center"/>
          </w:tcPr>
          <w:p w14:paraId="11362ABA">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29</w:t>
            </w:r>
          </w:p>
        </w:tc>
        <w:tc>
          <w:tcPr>
            <w:tcW w:w="972" w:type="dxa"/>
            <w:tcBorders>
              <w:top w:val="single" w:color="000000" w:sz="4" w:space="0"/>
              <w:left w:val="single" w:color="000000" w:sz="4" w:space="0"/>
              <w:bottom w:val="single" w:color="000000" w:sz="4" w:space="0"/>
              <w:right w:val="single" w:color="000000" w:sz="4" w:space="0"/>
            </w:tcBorders>
            <w:vAlign w:val="center"/>
          </w:tcPr>
          <w:p w14:paraId="6611EAEC">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462</w:t>
            </w:r>
          </w:p>
        </w:tc>
        <w:tc>
          <w:tcPr>
            <w:tcW w:w="972" w:type="dxa"/>
            <w:tcBorders>
              <w:top w:val="single" w:color="000000" w:sz="4" w:space="0"/>
              <w:left w:val="single" w:color="000000" w:sz="4" w:space="0"/>
              <w:bottom w:val="single" w:color="000000" w:sz="4" w:space="0"/>
              <w:right w:val="single" w:color="000000" w:sz="4" w:space="0"/>
            </w:tcBorders>
            <w:vAlign w:val="center"/>
          </w:tcPr>
          <w:p w14:paraId="586E5944">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244</w:t>
            </w:r>
          </w:p>
        </w:tc>
        <w:tc>
          <w:tcPr>
            <w:tcW w:w="1273" w:type="dxa"/>
            <w:tcBorders>
              <w:top w:val="single" w:color="000000" w:sz="4" w:space="0"/>
              <w:left w:val="single" w:color="000000" w:sz="4" w:space="0"/>
              <w:bottom w:val="single" w:color="000000" w:sz="4" w:space="0"/>
              <w:right w:val="single" w:color="000000" w:sz="4" w:space="0"/>
            </w:tcBorders>
            <w:vAlign w:val="center"/>
          </w:tcPr>
          <w:p w14:paraId="1C63775F">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218</w:t>
            </w:r>
          </w:p>
        </w:tc>
        <w:tc>
          <w:tcPr>
            <w:tcW w:w="962" w:type="dxa"/>
            <w:tcBorders>
              <w:top w:val="single" w:color="000000" w:sz="4" w:space="0"/>
              <w:left w:val="single" w:color="000000" w:sz="4" w:space="0"/>
              <w:bottom w:val="single" w:color="000000" w:sz="4" w:space="0"/>
              <w:right w:val="single" w:color="000000" w:sz="4" w:space="0"/>
            </w:tcBorders>
            <w:vAlign w:val="center"/>
          </w:tcPr>
          <w:p w14:paraId="2EE7400B">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47.19%</w:t>
            </w:r>
          </w:p>
        </w:tc>
        <w:tc>
          <w:tcPr>
            <w:tcW w:w="1392" w:type="dxa"/>
            <w:tcBorders>
              <w:top w:val="single" w:color="000000" w:sz="4" w:space="0"/>
              <w:left w:val="single" w:color="000000" w:sz="4" w:space="0"/>
              <w:bottom w:val="single" w:color="000000" w:sz="4" w:space="0"/>
              <w:right w:val="single" w:color="000000" w:sz="4" w:space="0"/>
            </w:tcBorders>
            <w:vAlign w:val="center"/>
          </w:tcPr>
          <w:p w14:paraId="7890B93D">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16.39%</w:t>
            </w:r>
          </w:p>
        </w:tc>
      </w:tr>
      <w:tr w14:paraId="05FBDFEC">
        <w:tblPrEx>
          <w:tblCellMar>
            <w:top w:w="0" w:type="dxa"/>
            <w:left w:w="108" w:type="dxa"/>
            <w:bottom w:w="0" w:type="dxa"/>
            <w:right w:w="108" w:type="dxa"/>
          </w:tblCellMar>
        </w:tblPrEx>
        <w:trPr>
          <w:trHeight w:val="454" w:hRule="exact"/>
          <w:jc w:val="center"/>
        </w:trPr>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4391C3AB">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公共基础课小计</w:t>
            </w:r>
          </w:p>
        </w:tc>
        <w:tc>
          <w:tcPr>
            <w:tcW w:w="972" w:type="dxa"/>
            <w:tcBorders>
              <w:top w:val="single" w:color="000000" w:sz="4" w:space="0"/>
              <w:left w:val="single" w:color="000000" w:sz="4" w:space="0"/>
              <w:bottom w:val="single" w:color="000000" w:sz="4" w:space="0"/>
              <w:right w:val="single" w:color="000000" w:sz="4" w:space="0"/>
            </w:tcBorders>
            <w:vAlign w:val="center"/>
          </w:tcPr>
          <w:p w14:paraId="4A0C58AD">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45</w:t>
            </w:r>
          </w:p>
        </w:tc>
        <w:tc>
          <w:tcPr>
            <w:tcW w:w="972" w:type="dxa"/>
            <w:tcBorders>
              <w:top w:val="single" w:color="000000" w:sz="4" w:space="0"/>
              <w:left w:val="single" w:color="000000" w:sz="4" w:space="0"/>
              <w:bottom w:val="single" w:color="000000" w:sz="4" w:space="0"/>
              <w:right w:val="single" w:color="000000" w:sz="4" w:space="0"/>
            </w:tcBorders>
            <w:vAlign w:val="center"/>
          </w:tcPr>
          <w:p w14:paraId="56B2D1B8">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822</w:t>
            </w:r>
          </w:p>
        </w:tc>
        <w:tc>
          <w:tcPr>
            <w:tcW w:w="972" w:type="dxa"/>
            <w:tcBorders>
              <w:top w:val="single" w:color="000000" w:sz="4" w:space="0"/>
              <w:left w:val="single" w:color="000000" w:sz="4" w:space="0"/>
              <w:bottom w:val="single" w:color="000000" w:sz="4" w:space="0"/>
              <w:right w:val="single" w:color="000000" w:sz="4" w:space="0"/>
            </w:tcBorders>
            <w:vAlign w:val="center"/>
          </w:tcPr>
          <w:p w14:paraId="252456C3">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502</w:t>
            </w:r>
          </w:p>
        </w:tc>
        <w:tc>
          <w:tcPr>
            <w:tcW w:w="1273" w:type="dxa"/>
            <w:tcBorders>
              <w:top w:val="single" w:color="000000" w:sz="4" w:space="0"/>
              <w:left w:val="single" w:color="000000" w:sz="4" w:space="0"/>
              <w:bottom w:val="single" w:color="000000" w:sz="4" w:space="0"/>
              <w:right w:val="single" w:color="000000" w:sz="4" w:space="0"/>
            </w:tcBorders>
            <w:vAlign w:val="center"/>
          </w:tcPr>
          <w:p w14:paraId="7E214549">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320</w:t>
            </w:r>
          </w:p>
        </w:tc>
        <w:tc>
          <w:tcPr>
            <w:tcW w:w="962" w:type="dxa"/>
            <w:tcBorders>
              <w:top w:val="single" w:color="000000" w:sz="4" w:space="0"/>
              <w:left w:val="single" w:color="000000" w:sz="4" w:space="0"/>
              <w:bottom w:val="single" w:color="000000" w:sz="4" w:space="0"/>
              <w:right w:val="single" w:color="000000" w:sz="4" w:space="0"/>
            </w:tcBorders>
            <w:vAlign w:val="center"/>
          </w:tcPr>
          <w:p w14:paraId="5D6C088A">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38.93%</w:t>
            </w:r>
          </w:p>
        </w:tc>
        <w:tc>
          <w:tcPr>
            <w:tcW w:w="1392" w:type="dxa"/>
            <w:tcBorders>
              <w:top w:val="single" w:color="000000" w:sz="4" w:space="0"/>
              <w:left w:val="single" w:color="000000" w:sz="4" w:space="0"/>
              <w:bottom w:val="single" w:color="000000" w:sz="4" w:space="0"/>
              <w:right w:val="single" w:color="000000" w:sz="4" w:space="0"/>
            </w:tcBorders>
            <w:vAlign w:val="center"/>
          </w:tcPr>
          <w:p w14:paraId="14907C43">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29.17%</w:t>
            </w:r>
          </w:p>
        </w:tc>
      </w:tr>
      <w:tr w14:paraId="2F62D73A">
        <w:tblPrEx>
          <w:tblCellMar>
            <w:top w:w="0" w:type="dxa"/>
            <w:left w:w="108" w:type="dxa"/>
            <w:bottom w:w="0" w:type="dxa"/>
            <w:right w:w="108" w:type="dxa"/>
          </w:tblCellMar>
        </w:tblPrEx>
        <w:trPr>
          <w:trHeight w:val="454" w:hRule="exact"/>
          <w:jc w:val="center"/>
        </w:trPr>
        <w:tc>
          <w:tcPr>
            <w:tcW w:w="2342" w:type="dxa"/>
            <w:gridSpan w:val="2"/>
            <w:tcBorders>
              <w:top w:val="single" w:color="000000" w:sz="4" w:space="0"/>
              <w:left w:val="single" w:color="000000" w:sz="4" w:space="0"/>
              <w:bottom w:val="single" w:color="000000" w:sz="4" w:space="0"/>
              <w:right w:val="single" w:color="000000" w:sz="4" w:space="0"/>
            </w:tcBorders>
            <w:vAlign w:val="center"/>
          </w:tcPr>
          <w:p w14:paraId="2ACA2273">
            <w:pPr>
              <w:jc w:val="center"/>
              <w:textAlignment w:val="center"/>
              <w:rPr>
                <w:rFonts w:hint="eastAsia" w:ascii="宋体" w:hAnsi="宋体" w:eastAsia="宋体" w:cs="宋体"/>
                <w:b/>
                <w:bCs/>
                <w:color w:val="auto"/>
                <w:sz w:val="16"/>
                <w:szCs w:val="16"/>
                <w:highlight w:val="none"/>
              </w:rPr>
            </w:pPr>
            <w:r>
              <w:rPr>
                <w:rFonts w:hint="eastAsia" w:ascii="宋体" w:hAnsi="宋体" w:eastAsia="宋体" w:cs="宋体"/>
                <w:b/>
                <w:bCs/>
                <w:color w:val="auto"/>
                <w:sz w:val="16"/>
                <w:szCs w:val="16"/>
                <w:highlight w:val="none"/>
                <w:lang w:eastAsia="zh-CN" w:bidi="ar"/>
              </w:rPr>
              <w:t>总计</w:t>
            </w:r>
          </w:p>
        </w:tc>
        <w:tc>
          <w:tcPr>
            <w:tcW w:w="972" w:type="dxa"/>
            <w:tcBorders>
              <w:top w:val="single" w:color="000000" w:sz="4" w:space="0"/>
              <w:left w:val="single" w:color="000000" w:sz="4" w:space="0"/>
              <w:bottom w:val="single" w:color="000000" w:sz="4" w:space="0"/>
              <w:right w:val="single" w:color="000000" w:sz="4" w:space="0"/>
            </w:tcBorders>
            <w:vAlign w:val="center"/>
          </w:tcPr>
          <w:p w14:paraId="279854B8">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152</w:t>
            </w:r>
          </w:p>
        </w:tc>
        <w:tc>
          <w:tcPr>
            <w:tcW w:w="972" w:type="dxa"/>
            <w:tcBorders>
              <w:top w:val="single" w:color="000000" w:sz="4" w:space="0"/>
              <w:left w:val="single" w:color="000000" w:sz="4" w:space="0"/>
              <w:bottom w:val="single" w:color="000000" w:sz="4" w:space="0"/>
              <w:right w:val="single" w:color="000000" w:sz="4" w:space="0"/>
            </w:tcBorders>
            <w:vAlign w:val="center"/>
          </w:tcPr>
          <w:p w14:paraId="19F6E080">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2818</w:t>
            </w:r>
          </w:p>
        </w:tc>
        <w:tc>
          <w:tcPr>
            <w:tcW w:w="972" w:type="dxa"/>
            <w:tcBorders>
              <w:top w:val="single" w:color="000000" w:sz="4" w:space="0"/>
              <w:left w:val="single" w:color="000000" w:sz="4" w:space="0"/>
              <w:bottom w:val="single" w:color="000000" w:sz="4" w:space="0"/>
              <w:right w:val="single" w:color="000000" w:sz="4" w:space="0"/>
            </w:tcBorders>
            <w:vAlign w:val="center"/>
          </w:tcPr>
          <w:p w14:paraId="2F0F572F">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1076</w:t>
            </w:r>
          </w:p>
        </w:tc>
        <w:tc>
          <w:tcPr>
            <w:tcW w:w="1273" w:type="dxa"/>
            <w:tcBorders>
              <w:top w:val="single" w:color="000000" w:sz="4" w:space="0"/>
              <w:left w:val="single" w:color="000000" w:sz="4" w:space="0"/>
              <w:bottom w:val="single" w:color="000000" w:sz="4" w:space="0"/>
              <w:right w:val="single" w:color="000000" w:sz="4" w:space="0"/>
            </w:tcBorders>
            <w:vAlign w:val="center"/>
          </w:tcPr>
          <w:p w14:paraId="7A9060E4">
            <w:pPr>
              <w:jc w:val="center"/>
              <w:textAlignment w:val="center"/>
              <w:rPr>
                <w:rFonts w:hint="eastAsia" w:ascii="宋体" w:hAnsi="宋体" w:eastAsia="宋体" w:cs="宋体"/>
                <w:color w:val="auto"/>
                <w:sz w:val="16"/>
                <w:szCs w:val="16"/>
                <w:highlight w:val="none"/>
              </w:rPr>
            </w:pPr>
            <w:r>
              <w:rPr>
                <w:rFonts w:hint="eastAsia" w:ascii="宋体" w:hAnsi="宋体" w:eastAsia="宋体" w:cs="宋体"/>
                <w:color w:val="auto"/>
                <w:sz w:val="20"/>
                <w:szCs w:val="20"/>
                <w:highlight w:val="none"/>
                <w:lang w:eastAsia="zh-CN" w:bidi="ar"/>
              </w:rPr>
              <w:t>1742</w:t>
            </w:r>
          </w:p>
        </w:tc>
        <w:tc>
          <w:tcPr>
            <w:tcW w:w="962" w:type="dxa"/>
            <w:tcBorders>
              <w:top w:val="single" w:color="000000" w:sz="4" w:space="0"/>
              <w:left w:val="single" w:color="000000" w:sz="4" w:space="0"/>
              <w:bottom w:val="single" w:color="000000" w:sz="4" w:space="0"/>
              <w:right w:val="single" w:color="000000" w:sz="4" w:space="0"/>
            </w:tcBorders>
            <w:vAlign w:val="center"/>
          </w:tcPr>
          <w:p w14:paraId="0FE1FB39">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61.82%</w:t>
            </w:r>
          </w:p>
        </w:tc>
        <w:tc>
          <w:tcPr>
            <w:tcW w:w="1392" w:type="dxa"/>
            <w:tcBorders>
              <w:top w:val="single" w:color="000000" w:sz="4" w:space="0"/>
              <w:left w:val="single" w:color="000000" w:sz="4" w:space="0"/>
              <w:bottom w:val="single" w:color="000000" w:sz="4" w:space="0"/>
              <w:right w:val="single" w:color="000000" w:sz="4" w:space="0"/>
            </w:tcBorders>
            <w:vAlign w:val="center"/>
          </w:tcPr>
          <w:p w14:paraId="6B6F7EDD">
            <w:pPr>
              <w:jc w:val="center"/>
              <w:textAlignment w:val="center"/>
              <w:rPr>
                <w:rFonts w:hint="eastAsia" w:ascii="宋体" w:hAnsi="宋体" w:eastAsia="宋体" w:cs="宋体"/>
                <w:color w:val="auto"/>
                <w:sz w:val="20"/>
                <w:szCs w:val="20"/>
                <w:highlight w:val="none"/>
                <w:lang w:eastAsia="zh-CN" w:bidi="ar"/>
              </w:rPr>
            </w:pPr>
            <w:r>
              <w:rPr>
                <w:rFonts w:hint="eastAsia" w:ascii="宋体" w:hAnsi="宋体" w:eastAsia="宋体" w:cs="宋体"/>
                <w:color w:val="auto"/>
                <w:sz w:val="20"/>
                <w:szCs w:val="20"/>
                <w:highlight w:val="none"/>
                <w:lang w:eastAsia="zh-CN" w:bidi="ar"/>
              </w:rPr>
              <w:t>100.00%</w:t>
            </w:r>
          </w:p>
        </w:tc>
      </w:tr>
    </w:tbl>
    <w:p w14:paraId="7DE7981E">
      <w:pPr>
        <w:spacing w:line="87" w:lineRule="exact"/>
        <w:rPr>
          <w:color w:val="auto"/>
          <w:highlight w:val="none"/>
          <w:lang w:eastAsia="zh-CN"/>
        </w:rPr>
      </w:pPr>
    </w:p>
    <w:p w14:paraId="38C3C51D">
      <w:pPr>
        <w:spacing w:line="87" w:lineRule="exact"/>
        <w:jc w:val="center"/>
        <w:rPr>
          <w:color w:val="auto"/>
          <w:highlight w:val="none"/>
          <w:lang w:eastAsia="zh-CN"/>
        </w:rPr>
      </w:pPr>
    </w:p>
    <w:p w14:paraId="496DBA15">
      <w:pPr>
        <w:spacing w:line="87" w:lineRule="exact"/>
        <w:rPr>
          <w:color w:val="auto"/>
          <w:highlight w:val="none"/>
          <w:lang w:eastAsia="zh-CN"/>
        </w:rPr>
      </w:pPr>
    </w:p>
    <w:p w14:paraId="11889B96">
      <w:pPr>
        <w:pStyle w:val="2"/>
        <w:spacing w:line="500" w:lineRule="exact"/>
        <w:rPr>
          <w:b/>
          <w:color w:val="auto"/>
          <w:highlight w:val="none"/>
          <w:lang w:eastAsia="zh-CN"/>
        </w:rPr>
      </w:pPr>
      <w:bookmarkStart w:id="18" w:name="_Toc22170"/>
      <w:r>
        <w:rPr>
          <w:b/>
          <w:color w:val="auto"/>
          <w:highlight w:val="none"/>
          <w:lang w:eastAsia="zh-CN"/>
        </w:rPr>
        <w:t>八、实施保障</w:t>
      </w:r>
      <w:bookmarkEnd w:id="18"/>
    </w:p>
    <w:p w14:paraId="40C588CF">
      <w:pPr>
        <w:pStyle w:val="3"/>
        <w:spacing w:before="120" w:beforeLines="50" w:after="0" w:line="500" w:lineRule="exact"/>
        <w:rPr>
          <w:b/>
          <w:color w:val="auto"/>
          <w:highlight w:val="none"/>
        </w:rPr>
      </w:pPr>
      <w:bookmarkStart w:id="19" w:name="_Toc13116"/>
      <w:r>
        <w:rPr>
          <w:rFonts w:hint="eastAsia"/>
          <w:b/>
          <w:color w:val="auto"/>
          <w:highlight w:val="none"/>
        </w:rPr>
        <w:t>（一）师资队伍</w:t>
      </w:r>
      <w:bookmarkEnd w:id="19"/>
    </w:p>
    <w:p w14:paraId="22A41E52">
      <w:pPr>
        <w:pStyle w:val="7"/>
        <w:spacing w:line="500" w:lineRule="exact"/>
        <w:ind w:firstLine="629"/>
        <w:jc w:val="both"/>
        <w:rPr>
          <w:rFonts w:hint="eastAsia"/>
          <w:color w:val="auto"/>
          <w:spacing w:val="8"/>
          <w:sz w:val="28"/>
          <w:szCs w:val="28"/>
          <w:highlight w:val="none"/>
          <w:lang w:eastAsia="zh-CN"/>
        </w:rPr>
      </w:pPr>
      <w:r>
        <w:rPr>
          <w:color w:val="auto"/>
          <w:spacing w:val="8"/>
          <w:sz w:val="28"/>
          <w:szCs w:val="28"/>
          <w:highlight w:val="none"/>
          <w:lang w:eastAsia="zh-CN"/>
        </w:rPr>
        <w:t>1.</w:t>
      </w:r>
      <w:r>
        <w:rPr>
          <w:rFonts w:hint="eastAsia"/>
          <w:color w:val="auto"/>
          <w:spacing w:val="8"/>
          <w:sz w:val="28"/>
          <w:szCs w:val="28"/>
          <w:highlight w:val="none"/>
          <w:lang w:eastAsia="zh-CN"/>
        </w:rPr>
        <w:t>队伍结构  本专业现有全日制在校生</w:t>
      </w:r>
      <w:r>
        <w:rPr>
          <w:color w:val="auto"/>
          <w:spacing w:val="8"/>
          <w:sz w:val="28"/>
          <w:szCs w:val="28"/>
          <w:highlight w:val="none"/>
          <w:lang w:eastAsia="zh-CN"/>
        </w:rPr>
        <w:t>300</w:t>
      </w:r>
      <w:r>
        <w:rPr>
          <w:rFonts w:hint="eastAsia"/>
          <w:color w:val="auto"/>
          <w:spacing w:val="8"/>
          <w:sz w:val="28"/>
          <w:szCs w:val="28"/>
          <w:highlight w:val="none"/>
          <w:lang w:eastAsia="zh-CN"/>
        </w:rPr>
        <w:t>余人，现有专任教师25人，其中基础课教师</w:t>
      </w:r>
      <w:r>
        <w:rPr>
          <w:color w:val="auto"/>
          <w:spacing w:val="8"/>
          <w:sz w:val="28"/>
          <w:szCs w:val="28"/>
          <w:highlight w:val="none"/>
          <w:lang w:eastAsia="zh-CN"/>
        </w:rPr>
        <w:t>11</w:t>
      </w:r>
      <w:r>
        <w:rPr>
          <w:rFonts w:hint="eastAsia"/>
          <w:color w:val="auto"/>
          <w:spacing w:val="8"/>
          <w:sz w:val="28"/>
          <w:szCs w:val="28"/>
          <w:highlight w:val="none"/>
          <w:lang w:eastAsia="zh-CN"/>
        </w:rPr>
        <w:t>人，专业课教师</w:t>
      </w:r>
      <w:r>
        <w:rPr>
          <w:color w:val="auto"/>
          <w:spacing w:val="8"/>
          <w:sz w:val="28"/>
          <w:szCs w:val="28"/>
          <w:highlight w:val="none"/>
          <w:lang w:eastAsia="zh-CN"/>
        </w:rPr>
        <w:t>8</w:t>
      </w:r>
      <w:r>
        <w:rPr>
          <w:rFonts w:hint="eastAsia"/>
          <w:color w:val="auto"/>
          <w:spacing w:val="8"/>
          <w:sz w:val="28"/>
          <w:szCs w:val="28"/>
          <w:highlight w:val="none"/>
          <w:lang w:eastAsia="zh-CN"/>
        </w:rPr>
        <w:t>人，副高及以上职称教师</w:t>
      </w:r>
      <w:r>
        <w:rPr>
          <w:color w:val="auto"/>
          <w:spacing w:val="8"/>
          <w:sz w:val="28"/>
          <w:szCs w:val="28"/>
          <w:highlight w:val="none"/>
          <w:lang w:eastAsia="zh-CN"/>
        </w:rPr>
        <w:t>4</w:t>
      </w:r>
      <w:r>
        <w:rPr>
          <w:rFonts w:hint="eastAsia"/>
          <w:color w:val="auto"/>
          <w:spacing w:val="8"/>
          <w:sz w:val="28"/>
          <w:szCs w:val="28"/>
          <w:highlight w:val="none"/>
          <w:lang w:eastAsia="zh-CN"/>
        </w:rPr>
        <w:t>人，专业课“双师”素质教师达到</w:t>
      </w:r>
      <w:r>
        <w:rPr>
          <w:color w:val="auto"/>
          <w:spacing w:val="8"/>
          <w:sz w:val="28"/>
          <w:szCs w:val="28"/>
          <w:highlight w:val="none"/>
          <w:lang w:eastAsia="zh-CN"/>
        </w:rPr>
        <w:t>100%</w:t>
      </w:r>
      <w:r>
        <w:rPr>
          <w:rFonts w:hint="eastAsia"/>
          <w:color w:val="auto"/>
          <w:spacing w:val="8"/>
          <w:sz w:val="28"/>
          <w:szCs w:val="28"/>
          <w:highlight w:val="none"/>
          <w:lang w:eastAsia="zh-CN"/>
        </w:rPr>
        <w:t>。</w:t>
      </w:r>
    </w:p>
    <w:p w14:paraId="691EE956">
      <w:pPr>
        <w:pStyle w:val="7"/>
        <w:spacing w:line="500" w:lineRule="exact"/>
        <w:ind w:firstLine="629"/>
        <w:jc w:val="both"/>
        <w:rPr>
          <w:rFonts w:hint="eastAsia"/>
          <w:color w:val="auto"/>
          <w:spacing w:val="8"/>
          <w:sz w:val="28"/>
          <w:szCs w:val="28"/>
          <w:highlight w:val="none"/>
          <w:lang w:eastAsia="zh-CN"/>
        </w:rPr>
      </w:pPr>
      <w:r>
        <w:rPr>
          <w:color w:val="auto"/>
          <w:spacing w:val="8"/>
          <w:sz w:val="28"/>
          <w:szCs w:val="28"/>
          <w:highlight w:val="none"/>
          <w:lang w:eastAsia="zh-CN"/>
        </w:rPr>
        <w:t>2.</w:t>
      </w:r>
      <w:r>
        <w:rPr>
          <w:rFonts w:hint="eastAsia"/>
          <w:color w:val="auto"/>
          <w:spacing w:val="8"/>
          <w:sz w:val="28"/>
          <w:szCs w:val="28"/>
          <w:highlight w:val="none"/>
          <w:lang w:eastAsia="zh-CN"/>
        </w:rPr>
        <w:t>专任教师  本专业教师具有高校教师资格证占100</w:t>
      </w:r>
      <w:r>
        <w:rPr>
          <w:color w:val="auto"/>
          <w:spacing w:val="8"/>
          <w:sz w:val="28"/>
          <w:szCs w:val="28"/>
          <w:highlight w:val="none"/>
          <w:lang w:eastAsia="zh-CN"/>
        </w:rPr>
        <w:t>%</w:t>
      </w:r>
      <w:r>
        <w:rPr>
          <w:rFonts w:hint="eastAsia"/>
          <w:color w:val="auto"/>
          <w:spacing w:val="8"/>
          <w:sz w:val="28"/>
          <w:szCs w:val="28"/>
          <w:highlight w:val="none"/>
          <w:lang w:eastAsia="zh-CN"/>
        </w:rPr>
        <w:t>，教师教书育人理想信念坚定，师德师风良好，学识扎实，实践技能操作能力强，信息化教学能力强，具有良好的教育教学改革能力。</w:t>
      </w:r>
    </w:p>
    <w:p w14:paraId="7B98A511">
      <w:pPr>
        <w:pStyle w:val="7"/>
        <w:spacing w:line="500" w:lineRule="exact"/>
        <w:ind w:firstLine="629"/>
        <w:jc w:val="both"/>
        <w:rPr>
          <w:rFonts w:hint="eastAsia"/>
          <w:color w:val="auto"/>
          <w:spacing w:val="8"/>
          <w:sz w:val="28"/>
          <w:szCs w:val="28"/>
          <w:highlight w:val="none"/>
          <w:lang w:eastAsia="zh-CN"/>
        </w:rPr>
      </w:pPr>
      <w:r>
        <w:rPr>
          <w:color w:val="auto"/>
          <w:spacing w:val="8"/>
          <w:sz w:val="28"/>
          <w:szCs w:val="28"/>
          <w:highlight w:val="none"/>
          <w:lang w:eastAsia="zh-CN"/>
        </w:rPr>
        <w:t>3.</w:t>
      </w:r>
      <w:r>
        <w:rPr>
          <w:rFonts w:hint="eastAsia"/>
          <w:color w:val="auto"/>
          <w:spacing w:val="8"/>
          <w:sz w:val="28"/>
          <w:szCs w:val="28"/>
          <w:highlight w:val="none"/>
          <w:lang w:eastAsia="zh-CN"/>
        </w:rPr>
        <w:t>专业带头人  本专业有副高及以上职称专业带头人</w:t>
      </w:r>
      <w:r>
        <w:rPr>
          <w:color w:val="auto"/>
          <w:spacing w:val="8"/>
          <w:sz w:val="28"/>
          <w:szCs w:val="28"/>
          <w:highlight w:val="none"/>
          <w:lang w:eastAsia="zh-CN"/>
        </w:rPr>
        <w:t>1</w:t>
      </w:r>
      <w:r>
        <w:rPr>
          <w:rFonts w:hint="eastAsia"/>
          <w:color w:val="auto"/>
          <w:spacing w:val="8"/>
          <w:sz w:val="28"/>
          <w:szCs w:val="28"/>
          <w:highlight w:val="none"/>
          <w:lang w:eastAsia="zh-CN"/>
        </w:rPr>
        <w:t>人，担任中国康复医学学会委员，在临床骨科康复和高职教育培养方面经验丰富，能够较好地把握国内外康复医学和康复治疗技术专业、行业的发展，具有较高的专业水平和较强的科研能力，能够引领专业建设及教学改革，在本区域及本领域具有一定的影响力。</w:t>
      </w:r>
    </w:p>
    <w:p w14:paraId="17A3B36F">
      <w:pPr>
        <w:pStyle w:val="7"/>
        <w:spacing w:line="500" w:lineRule="exact"/>
        <w:ind w:firstLine="629"/>
        <w:jc w:val="both"/>
        <w:rPr>
          <w:rFonts w:hint="eastAsia"/>
          <w:color w:val="auto"/>
          <w:spacing w:val="8"/>
          <w:sz w:val="28"/>
          <w:szCs w:val="28"/>
          <w:highlight w:val="none"/>
          <w:lang w:eastAsia="zh-CN"/>
        </w:rPr>
      </w:pPr>
      <w:r>
        <w:rPr>
          <w:color w:val="auto"/>
          <w:spacing w:val="8"/>
          <w:sz w:val="28"/>
          <w:szCs w:val="28"/>
          <w:highlight w:val="none"/>
          <w:lang w:eastAsia="zh-CN"/>
        </w:rPr>
        <w:t>4.</w:t>
      </w:r>
      <w:r>
        <w:rPr>
          <w:rFonts w:hint="eastAsia"/>
          <w:color w:val="auto"/>
          <w:spacing w:val="8"/>
          <w:sz w:val="28"/>
          <w:szCs w:val="28"/>
          <w:highlight w:val="none"/>
          <w:lang w:eastAsia="zh-CN"/>
        </w:rPr>
        <w:t>兼职教师  本专业对接二级以上医院、康复中心等，聘请行业兼职教师6人，兼职教师具有良好的思想政治素质、职业道德，具有中级及以上专业技术职称，在行业技术岗位工作5年以上，能够承担专业课程教学、实习、实训指导和学生职业发展规划指导等教学任务。</w:t>
      </w:r>
    </w:p>
    <w:p w14:paraId="7E276CE8">
      <w:pPr>
        <w:pStyle w:val="7"/>
        <w:spacing w:line="500" w:lineRule="exact"/>
        <w:ind w:firstLine="629"/>
        <w:jc w:val="both"/>
        <w:rPr>
          <w:rFonts w:hint="eastAsia"/>
          <w:color w:val="auto"/>
          <w:spacing w:val="8"/>
          <w:highlight w:val="none"/>
          <w:lang w:eastAsia="zh-CN"/>
        </w:rPr>
      </w:pPr>
      <w:r>
        <w:rPr>
          <w:rFonts w:hint="eastAsia"/>
          <w:color w:val="auto"/>
          <w:spacing w:val="8"/>
          <w:sz w:val="28"/>
          <w:szCs w:val="28"/>
          <w:highlight w:val="none"/>
          <w:lang w:eastAsia="zh-CN"/>
        </w:rPr>
        <w:t>除以上师资队伍说明外，本专业与天水四零七医院、甘肃省残疾人辅具器具中心建立深度产教融合协同育人机制，构建“专业共建、课程共研、人才共育”的合作办学模式。目前已组建由行业专家、企业技术骨干构成的导师团队，团队成员均具备良好的思想政治素养与职业道德，持有中级及以上专业技术职称，涵盖辅具研发、适配评估、技术服务等核心岗位。</w:t>
      </w:r>
    </w:p>
    <w:p w14:paraId="4989FA57">
      <w:pPr>
        <w:pStyle w:val="3"/>
        <w:spacing w:before="120" w:beforeLines="50" w:after="0" w:line="500" w:lineRule="exact"/>
        <w:rPr>
          <w:b/>
          <w:color w:val="auto"/>
          <w:highlight w:val="none"/>
          <w:lang w:eastAsia="zh-CN"/>
        </w:rPr>
      </w:pPr>
      <w:bookmarkStart w:id="20" w:name="_Toc25426"/>
      <w:r>
        <w:rPr>
          <w:rFonts w:hint="eastAsia"/>
          <w:b/>
          <w:color w:val="auto"/>
          <w:highlight w:val="none"/>
          <w:lang w:eastAsia="zh-CN"/>
        </w:rPr>
        <w:t>（二）教学设施</w:t>
      </w:r>
      <w:bookmarkEnd w:id="20"/>
    </w:p>
    <w:p w14:paraId="4D55B166">
      <w:pPr>
        <w:pStyle w:val="7"/>
        <w:spacing w:line="500" w:lineRule="exact"/>
        <w:ind w:firstLine="562" w:firstLineChars="200"/>
        <w:rPr>
          <w:rFonts w:hint="eastAsia"/>
          <w:color w:val="auto"/>
          <w:sz w:val="28"/>
          <w:szCs w:val="28"/>
          <w:highlight w:val="none"/>
          <w:lang w:eastAsia="zh-CN"/>
        </w:rPr>
      </w:pPr>
      <w:r>
        <w:rPr>
          <w:b/>
          <w:bCs/>
          <w:color w:val="auto"/>
          <w:sz w:val="28"/>
          <w:szCs w:val="28"/>
          <w:highlight w:val="none"/>
          <w:lang w:eastAsia="zh-CN"/>
        </w:rPr>
        <w:t>1.专业教室基本条件</w:t>
      </w:r>
    </w:p>
    <w:p w14:paraId="6B836F11">
      <w:pPr>
        <w:pStyle w:val="7"/>
        <w:spacing w:line="500" w:lineRule="exact"/>
        <w:ind w:firstLine="629"/>
        <w:rPr>
          <w:rFonts w:hint="eastAsia"/>
          <w:color w:val="auto"/>
          <w:spacing w:val="8"/>
          <w:sz w:val="28"/>
          <w:szCs w:val="28"/>
          <w:highlight w:val="none"/>
          <w:lang w:eastAsia="zh-CN"/>
        </w:rPr>
      </w:pPr>
      <w:r>
        <w:rPr>
          <w:rFonts w:hint="eastAsia"/>
          <w:color w:val="auto"/>
          <w:spacing w:val="8"/>
          <w:sz w:val="28"/>
          <w:szCs w:val="28"/>
          <w:highlight w:val="none"/>
          <w:lang w:eastAsia="zh-CN"/>
        </w:rPr>
        <w:t>（</w:t>
      </w:r>
      <w:r>
        <w:rPr>
          <w:color w:val="auto"/>
          <w:spacing w:val="8"/>
          <w:sz w:val="28"/>
          <w:szCs w:val="28"/>
          <w:highlight w:val="none"/>
          <w:lang w:eastAsia="zh-CN"/>
        </w:rPr>
        <w:t>1</w:t>
      </w:r>
      <w:r>
        <w:rPr>
          <w:rFonts w:hint="eastAsia"/>
          <w:color w:val="auto"/>
          <w:spacing w:val="8"/>
          <w:sz w:val="28"/>
          <w:szCs w:val="28"/>
          <w:highlight w:val="none"/>
          <w:lang w:eastAsia="zh-CN"/>
        </w:rPr>
        <w:t>）普通教室：配备智慧黑板、多媒体计算机、投影设备、音响设备，互联网接入或Wi-Fi环境，并具有网络安全防护措施。安装应急照明装置并保持良好状态，符合紧急疏散要求、标志明显、保持逃生通道畅通无阻。</w:t>
      </w:r>
    </w:p>
    <w:p w14:paraId="2C48D74A">
      <w:pPr>
        <w:pStyle w:val="7"/>
        <w:spacing w:line="500" w:lineRule="exact"/>
        <w:ind w:firstLine="629"/>
        <w:rPr>
          <w:rFonts w:hint="eastAsia"/>
          <w:color w:val="auto"/>
          <w:spacing w:val="8"/>
          <w:sz w:val="28"/>
          <w:szCs w:val="28"/>
          <w:highlight w:val="none"/>
          <w:lang w:eastAsia="zh-CN"/>
        </w:rPr>
      </w:pPr>
      <w:r>
        <w:rPr>
          <w:rFonts w:hint="eastAsia"/>
          <w:color w:val="auto"/>
          <w:spacing w:val="8"/>
          <w:sz w:val="28"/>
          <w:szCs w:val="28"/>
          <w:highlight w:val="none"/>
          <w:lang w:eastAsia="zh-CN"/>
        </w:rPr>
        <w:t>（</w:t>
      </w:r>
      <w:r>
        <w:rPr>
          <w:color w:val="auto"/>
          <w:spacing w:val="8"/>
          <w:sz w:val="28"/>
          <w:szCs w:val="28"/>
          <w:highlight w:val="none"/>
          <w:lang w:eastAsia="zh-CN"/>
        </w:rPr>
        <w:t>2</w:t>
      </w:r>
      <w:r>
        <w:rPr>
          <w:rFonts w:hint="eastAsia"/>
          <w:color w:val="auto"/>
          <w:spacing w:val="8"/>
          <w:sz w:val="28"/>
          <w:szCs w:val="28"/>
          <w:highlight w:val="none"/>
          <w:lang w:eastAsia="zh-CN"/>
        </w:rPr>
        <w:t>）理实一体化教室：设在临床实训中心，配备投影设备、白板、人体全身模型、人体全身骨骼模型、人体全身肌肉模型、神经系统模型、脊柱模型与解剖图谱、各类关节模型与解剖图谱、</w:t>
      </w:r>
      <w:r>
        <w:rPr>
          <w:color w:val="auto"/>
          <w:spacing w:val="8"/>
          <w:sz w:val="28"/>
          <w:szCs w:val="28"/>
          <w:highlight w:val="none"/>
          <w:lang w:eastAsia="zh-CN"/>
        </w:rPr>
        <w:t>3D</w:t>
      </w:r>
      <w:r>
        <w:rPr>
          <w:rFonts w:hint="eastAsia"/>
          <w:color w:val="auto"/>
          <w:spacing w:val="8"/>
          <w:sz w:val="28"/>
          <w:szCs w:val="28"/>
          <w:highlight w:val="none"/>
          <w:lang w:eastAsia="zh-CN"/>
        </w:rPr>
        <w:t>解剖软件、婴儿模型、血压计、听诊器、肺量计、运动垫等。实现教、学、做一体化。</w:t>
      </w:r>
    </w:p>
    <w:p w14:paraId="0177EBF5">
      <w:pPr>
        <w:pStyle w:val="7"/>
        <w:spacing w:line="500" w:lineRule="exact"/>
        <w:ind w:firstLine="582" w:firstLineChars="200"/>
        <w:rPr>
          <w:rFonts w:hint="eastAsia"/>
          <w:color w:val="auto"/>
          <w:sz w:val="28"/>
          <w:szCs w:val="28"/>
          <w:highlight w:val="none"/>
          <w:lang w:eastAsia="zh-CN"/>
        </w:rPr>
      </w:pPr>
      <w:r>
        <w:rPr>
          <w:b/>
          <w:bCs/>
          <w:color w:val="auto"/>
          <w:spacing w:val="5"/>
          <w:sz w:val="28"/>
          <w:szCs w:val="28"/>
          <w:highlight w:val="none"/>
          <w:lang w:eastAsia="zh-CN"/>
        </w:rPr>
        <w:t>2.校内</w:t>
      </w:r>
      <w:r>
        <w:rPr>
          <w:rFonts w:hint="eastAsia"/>
          <w:b/>
          <w:bCs/>
          <w:color w:val="auto"/>
          <w:spacing w:val="5"/>
          <w:sz w:val="28"/>
          <w:szCs w:val="28"/>
          <w:highlight w:val="none"/>
          <w:lang w:eastAsia="zh-CN"/>
        </w:rPr>
        <w:t>实验、</w:t>
      </w:r>
      <w:r>
        <w:rPr>
          <w:b/>
          <w:bCs/>
          <w:color w:val="auto"/>
          <w:spacing w:val="5"/>
          <w:sz w:val="28"/>
          <w:szCs w:val="28"/>
          <w:highlight w:val="none"/>
          <w:lang w:eastAsia="zh-CN"/>
        </w:rPr>
        <w:t>实训基地一览表</w:t>
      </w:r>
    </w:p>
    <w:p w14:paraId="70A3C0B6">
      <w:pPr>
        <w:spacing w:line="35" w:lineRule="auto"/>
        <w:rPr>
          <w:color w:val="auto"/>
          <w:sz w:val="2"/>
          <w:highlight w:val="none"/>
          <w:lang w:eastAsia="zh-CN"/>
        </w:rPr>
      </w:pPr>
    </w:p>
    <w:tbl>
      <w:tblPr>
        <w:tblStyle w:val="20"/>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5"/>
        <w:gridCol w:w="963"/>
        <w:gridCol w:w="1188"/>
        <w:gridCol w:w="2440"/>
        <w:gridCol w:w="584"/>
        <w:gridCol w:w="744"/>
        <w:gridCol w:w="3093"/>
      </w:tblGrid>
      <w:tr w14:paraId="4AEAA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blHeader/>
          <w:jc w:val="center"/>
        </w:trPr>
        <w:tc>
          <w:tcPr>
            <w:tcW w:w="585" w:type="dxa"/>
            <w:vAlign w:val="center"/>
          </w:tcPr>
          <w:p w14:paraId="5524F47D">
            <w:pPr>
              <w:jc w:val="center"/>
              <w:rPr>
                <w:rFonts w:hint="eastAsia" w:ascii="楷体" w:hAnsi="楷体" w:eastAsia="楷体" w:cs="楷体"/>
                <w:color w:val="auto"/>
                <w:sz w:val="20"/>
                <w:szCs w:val="20"/>
                <w:highlight w:val="none"/>
              </w:rPr>
            </w:pPr>
            <w:r>
              <w:rPr>
                <w:rFonts w:ascii="楷体" w:hAnsi="楷体" w:eastAsia="楷体" w:cs="楷体"/>
                <w:b/>
                <w:bCs/>
                <w:color w:val="auto"/>
                <w:spacing w:val="4"/>
                <w:sz w:val="20"/>
                <w:szCs w:val="20"/>
                <w:highlight w:val="none"/>
              </w:rPr>
              <w:t>序号</w:t>
            </w:r>
          </w:p>
        </w:tc>
        <w:tc>
          <w:tcPr>
            <w:tcW w:w="963" w:type="dxa"/>
            <w:vAlign w:val="center"/>
          </w:tcPr>
          <w:p w14:paraId="05C433DC">
            <w:pPr>
              <w:jc w:val="center"/>
              <w:rPr>
                <w:rFonts w:hint="eastAsia" w:ascii="楷体" w:hAnsi="楷体" w:eastAsia="楷体" w:cs="楷体"/>
                <w:color w:val="auto"/>
                <w:sz w:val="20"/>
                <w:szCs w:val="20"/>
                <w:highlight w:val="none"/>
              </w:rPr>
            </w:pPr>
            <w:r>
              <w:rPr>
                <w:rFonts w:ascii="楷体" w:hAnsi="楷体" w:eastAsia="楷体" w:cs="楷体"/>
                <w:b/>
                <w:bCs/>
                <w:color w:val="auto"/>
                <w:spacing w:val="6"/>
                <w:sz w:val="20"/>
                <w:szCs w:val="20"/>
                <w:highlight w:val="none"/>
              </w:rPr>
              <w:t>实验实训室名称</w:t>
            </w:r>
          </w:p>
        </w:tc>
        <w:tc>
          <w:tcPr>
            <w:tcW w:w="1188" w:type="dxa"/>
            <w:vAlign w:val="center"/>
          </w:tcPr>
          <w:p w14:paraId="5306273C">
            <w:pPr>
              <w:jc w:val="center"/>
              <w:rPr>
                <w:rFonts w:hint="eastAsia" w:ascii="楷体" w:hAnsi="楷体" w:eastAsia="楷体" w:cs="楷体"/>
                <w:color w:val="auto"/>
                <w:sz w:val="20"/>
                <w:szCs w:val="20"/>
                <w:highlight w:val="none"/>
              </w:rPr>
            </w:pPr>
            <w:r>
              <w:rPr>
                <w:rFonts w:ascii="楷体" w:hAnsi="楷体" w:eastAsia="楷体" w:cs="楷体"/>
                <w:b/>
                <w:bCs/>
                <w:color w:val="auto"/>
                <w:spacing w:val="5"/>
                <w:sz w:val="20"/>
                <w:szCs w:val="20"/>
                <w:highlight w:val="none"/>
              </w:rPr>
              <w:t>实验实训课程</w:t>
            </w:r>
          </w:p>
        </w:tc>
        <w:tc>
          <w:tcPr>
            <w:tcW w:w="2440" w:type="dxa"/>
            <w:vAlign w:val="center"/>
          </w:tcPr>
          <w:p w14:paraId="2E1BF7FF">
            <w:pPr>
              <w:jc w:val="center"/>
              <w:rPr>
                <w:rFonts w:hint="eastAsia" w:ascii="楷体" w:hAnsi="楷体" w:eastAsia="楷体" w:cs="楷体"/>
                <w:b/>
                <w:bCs/>
                <w:color w:val="auto"/>
                <w:spacing w:val="5"/>
                <w:sz w:val="20"/>
                <w:szCs w:val="20"/>
                <w:highlight w:val="none"/>
              </w:rPr>
            </w:pPr>
            <w:r>
              <w:rPr>
                <w:rFonts w:ascii="楷体" w:hAnsi="楷体" w:eastAsia="楷体" w:cs="楷体"/>
                <w:b/>
                <w:bCs/>
                <w:color w:val="auto"/>
                <w:spacing w:val="5"/>
                <w:sz w:val="20"/>
                <w:szCs w:val="20"/>
                <w:highlight w:val="none"/>
              </w:rPr>
              <w:t>实验实训项目</w:t>
            </w:r>
          </w:p>
        </w:tc>
        <w:tc>
          <w:tcPr>
            <w:tcW w:w="584" w:type="dxa"/>
            <w:vAlign w:val="center"/>
          </w:tcPr>
          <w:p w14:paraId="0205CB41">
            <w:pPr>
              <w:jc w:val="center"/>
              <w:rPr>
                <w:rFonts w:hint="eastAsia" w:ascii="楷体" w:hAnsi="楷体" w:eastAsia="楷体" w:cs="楷体"/>
                <w:b/>
                <w:bCs/>
                <w:color w:val="auto"/>
                <w:spacing w:val="5"/>
                <w:sz w:val="20"/>
                <w:szCs w:val="20"/>
                <w:highlight w:val="none"/>
                <w:lang w:eastAsia="zh-CN"/>
              </w:rPr>
            </w:pPr>
            <w:r>
              <w:rPr>
                <w:rFonts w:hint="eastAsia" w:ascii="楷体" w:hAnsi="楷体" w:eastAsia="楷体" w:cs="楷体"/>
                <w:b/>
                <w:bCs/>
                <w:color w:val="auto"/>
                <w:spacing w:val="5"/>
                <w:sz w:val="20"/>
                <w:szCs w:val="20"/>
                <w:highlight w:val="none"/>
                <w:lang w:eastAsia="zh-CN"/>
              </w:rPr>
              <w:t>面积</w:t>
            </w:r>
          </w:p>
        </w:tc>
        <w:tc>
          <w:tcPr>
            <w:tcW w:w="744" w:type="dxa"/>
            <w:vAlign w:val="center"/>
          </w:tcPr>
          <w:p w14:paraId="33533962">
            <w:pPr>
              <w:jc w:val="center"/>
              <w:rPr>
                <w:rFonts w:hint="eastAsia" w:ascii="楷体" w:hAnsi="楷体" w:eastAsia="楷体" w:cs="楷体"/>
                <w:b/>
                <w:bCs/>
                <w:color w:val="auto"/>
                <w:spacing w:val="5"/>
                <w:sz w:val="20"/>
                <w:szCs w:val="20"/>
                <w:highlight w:val="none"/>
                <w:lang w:eastAsia="zh-CN"/>
              </w:rPr>
            </w:pPr>
            <w:r>
              <w:rPr>
                <w:rFonts w:hint="eastAsia" w:ascii="楷体" w:hAnsi="楷体" w:eastAsia="楷体" w:cs="楷体"/>
                <w:b/>
                <w:bCs/>
                <w:color w:val="auto"/>
                <w:spacing w:val="5"/>
                <w:sz w:val="20"/>
                <w:szCs w:val="20"/>
                <w:highlight w:val="none"/>
                <w:lang w:eastAsia="zh-CN"/>
              </w:rPr>
              <w:t>地点</w:t>
            </w:r>
          </w:p>
        </w:tc>
        <w:tc>
          <w:tcPr>
            <w:tcW w:w="3093" w:type="dxa"/>
            <w:vAlign w:val="center"/>
          </w:tcPr>
          <w:p w14:paraId="1ACD23FF">
            <w:pPr>
              <w:jc w:val="center"/>
              <w:rPr>
                <w:rFonts w:hint="eastAsia" w:ascii="楷体" w:hAnsi="楷体" w:eastAsia="楷体" w:cs="楷体"/>
                <w:b/>
                <w:bCs/>
                <w:color w:val="auto"/>
                <w:spacing w:val="6"/>
                <w:sz w:val="20"/>
                <w:szCs w:val="20"/>
                <w:highlight w:val="none"/>
              </w:rPr>
            </w:pPr>
            <w:r>
              <w:rPr>
                <w:rFonts w:ascii="楷体" w:hAnsi="楷体" w:eastAsia="楷体" w:cs="楷体"/>
                <w:b/>
                <w:bCs/>
                <w:color w:val="auto"/>
                <w:spacing w:val="6"/>
                <w:sz w:val="20"/>
                <w:szCs w:val="20"/>
                <w:highlight w:val="none"/>
              </w:rPr>
              <w:t>主要设备配置</w:t>
            </w:r>
          </w:p>
        </w:tc>
      </w:tr>
      <w:tr w14:paraId="1356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585" w:type="dxa"/>
            <w:vAlign w:val="center"/>
          </w:tcPr>
          <w:p w14:paraId="27BD757E">
            <w:pPr>
              <w:pStyle w:val="21"/>
              <w:jc w:val="center"/>
              <w:rPr>
                <w:color w:val="auto"/>
                <w:highlight w:val="none"/>
              </w:rPr>
            </w:pPr>
            <w:r>
              <w:rPr>
                <w:rFonts w:hint="eastAsia" w:ascii="仿宋" w:hAnsi="仿宋" w:eastAsia="仿宋" w:cs="仿宋"/>
                <w:color w:val="auto"/>
                <w:sz w:val="18"/>
                <w:szCs w:val="18"/>
                <w:highlight w:val="none"/>
              </w:rPr>
              <w:t>1</w:t>
            </w:r>
          </w:p>
        </w:tc>
        <w:tc>
          <w:tcPr>
            <w:tcW w:w="963" w:type="dxa"/>
            <w:vAlign w:val="center"/>
          </w:tcPr>
          <w:p w14:paraId="2A5120AA">
            <w:pPr>
              <w:pStyle w:val="21"/>
              <w:jc w:val="center"/>
              <w:rPr>
                <w:color w:val="auto"/>
                <w:highlight w:val="none"/>
                <w:lang w:eastAsia="zh-CN"/>
              </w:rPr>
            </w:pPr>
            <w:r>
              <w:rPr>
                <w:rFonts w:hint="eastAsia" w:ascii="仿宋" w:hAnsi="仿宋" w:eastAsia="仿宋" w:cs="仿宋"/>
                <w:color w:val="auto"/>
                <w:sz w:val="18"/>
                <w:szCs w:val="18"/>
                <w:highlight w:val="none"/>
                <w:lang w:eastAsia="zh-CN"/>
              </w:rPr>
              <w:t>人体解剖学与组织胚胎学实验室</w:t>
            </w:r>
          </w:p>
        </w:tc>
        <w:tc>
          <w:tcPr>
            <w:tcW w:w="1188" w:type="dxa"/>
            <w:vAlign w:val="center"/>
          </w:tcPr>
          <w:p w14:paraId="055EF4F3">
            <w:pPr>
              <w:pStyle w:val="21"/>
              <w:jc w:val="center"/>
              <w:rPr>
                <w:color w:val="auto"/>
                <w:highlight w:val="none"/>
                <w:lang w:eastAsia="zh-CN"/>
              </w:rPr>
            </w:pPr>
            <w:r>
              <w:rPr>
                <w:rFonts w:hint="eastAsia" w:ascii="仿宋" w:hAnsi="仿宋" w:eastAsia="仿宋" w:cs="仿宋"/>
                <w:color w:val="auto"/>
                <w:sz w:val="18"/>
                <w:szCs w:val="18"/>
                <w:highlight w:val="none"/>
                <w:lang w:eastAsia="zh-CN"/>
              </w:rPr>
              <w:t>人体解剖学与组织胚胎学</w:t>
            </w:r>
          </w:p>
        </w:tc>
        <w:tc>
          <w:tcPr>
            <w:tcW w:w="2440" w:type="dxa"/>
            <w:vAlign w:val="center"/>
          </w:tcPr>
          <w:p w14:paraId="26E7C3EE">
            <w:pPr>
              <w:pStyle w:val="21"/>
              <w:jc w:val="both"/>
              <w:rPr>
                <w:color w:val="auto"/>
                <w:highlight w:val="none"/>
                <w:lang w:eastAsia="zh-CN"/>
              </w:rPr>
            </w:pPr>
            <w:r>
              <w:rPr>
                <w:rFonts w:hint="eastAsia" w:ascii="仿宋" w:hAnsi="仿宋" w:eastAsia="仿宋" w:cs="仿宋"/>
                <w:color w:val="auto"/>
                <w:sz w:val="18"/>
                <w:szCs w:val="18"/>
                <w:highlight w:val="none"/>
                <w:lang w:eastAsia="zh-CN"/>
              </w:rPr>
              <w:t>各系统大体结构特点的观察、组织结构特点的观察。</w:t>
            </w:r>
          </w:p>
        </w:tc>
        <w:tc>
          <w:tcPr>
            <w:tcW w:w="584" w:type="dxa"/>
            <w:vAlign w:val="center"/>
          </w:tcPr>
          <w:p w14:paraId="24543709">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100</w:t>
            </w:r>
            <w:r>
              <w:rPr>
                <w:rFonts w:ascii="仿宋" w:hAnsi="仿宋" w:eastAsia="仿宋" w:cs="仿宋"/>
                <w:color w:val="auto"/>
                <w:sz w:val="18"/>
                <w:szCs w:val="18"/>
                <w:highlight w:val="none"/>
                <w:lang w:eastAsia="zh-CN"/>
              </w:rPr>
              <w:t>m</w:t>
            </w:r>
            <w:r>
              <w:rPr>
                <w:rFonts w:ascii="仿宋" w:hAnsi="仿宋" w:eastAsia="仿宋" w:cs="仿宋"/>
                <w:color w:val="auto"/>
                <w:sz w:val="18"/>
                <w:szCs w:val="18"/>
                <w:highlight w:val="none"/>
                <w:vertAlign w:val="superscript"/>
                <w:lang w:eastAsia="zh-CN"/>
              </w:rPr>
              <w:t>2</w:t>
            </w:r>
          </w:p>
        </w:tc>
        <w:tc>
          <w:tcPr>
            <w:tcW w:w="744" w:type="dxa"/>
            <w:vAlign w:val="center"/>
          </w:tcPr>
          <w:p w14:paraId="4DD0293D">
            <w:pPr>
              <w:pStyle w:val="21"/>
              <w:jc w:val="center"/>
              <w:rPr>
                <w:color w:val="auto"/>
                <w:highlight w:val="none"/>
                <w:lang w:eastAsia="zh-CN"/>
              </w:rPr>
            </w:pPr>
            <w:r>
              <w:rPr>
                <w:rFonts w:hint="eastAsia" w:ascii="仿宋" w:hAnsi="仿宋" w:eastAsia="仿宋" w:cs="仿宋"/>
                <w:color w:val="auto"/>
                <w:sz w:val="18"/>
                <w:szCs w:val="18"/>
                <w:highlight w:val="none"/>
                <w:lang w:eastAsia="zh-CN"/>
              </w:rPr>
              <w:t>基础医学院207</w:t>
            </w:r>
          </w:p>
        </w:tc>
        <w:tc>
          <w:tcPr>
            <w:tcW w:w="3093" w:type="dxa"/>
            <w:vAlign w:val="center"/>
          </w:tcPr>
          <w:p w14:paraId="45CAE240">
            <w:pPr>
              <w:pStyle w:val="21"/>
              <w:jc w:val="both"/>
              <w:rPr>
                <w:color w:val="auto"/>
                <w:highlight w:val="none"/>
                <w:lang w:eastAsia="zh-CN"/>
              </w:rPr>
            </w:pPr>
            <w:r>
              <w:rPr>
                <w:rFonts w:hint="eastAsia" w:ascii="仿宋" w:hAnsi="仿宋" w:eastAsia="仿宋" w:cs="仿宋"/>
                <w:color w:val="auto"/>
                <w:sz w:val="18"/>
                <w:szCs w:val="18"/>
                <w:highlight w:val="none"/>
                <w:lang w:eastAsia="zh-CN"/>
              </w:rPr>
              <w:t>多点触控解剖台、数字人系统、显微镜、人体各组织切片、各系统及胚胎学的标本、挂图、模型与视频</w:t>
            </w:r>
          </w:p>
        </w:tc>
      </w:tr>
      <w:tr w14:paraId="488F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85" w:type="dxa"/>
            <w:vAlign w:val="center"/>
          </w:tcPr>
          <w:p w14:paraId="79F7A4F7">
            <w:pPr>
              <w:pStyle w:val="21"/>
              <w:jc w:val="center"/>
              <w:rPr>
                <w:color w:val="auto"/>
                <w:highlight w:val="none"/>
              </w:rPr>
            </w:pPr>
            <w:r>
              <w:rPr>
                <w:rFonts w:hint="eastAsia" w:ascii="仿宋" w:hAnsi="仿宋" w:eastAsia="仿宋" w:cs="仿宋"/>
                <w:color w:val="auto"/>
                <w:sz w:val="18"/>
                <w:szCs w:val="18"/>
                <w:highlight w:val="none"/>
              </w:rPr>
              <w:t>2</w:t>
            </w:r>
          </w:p>
        </w:tc>
        <w:tc>
          <w:tcPr>
            <w:tcW w:w="963" w:type="dxa"/>
            <w:vAlign w:val="center"/>
          </w:tcPr>
          <w:p w14:paraId="2C808893">
            <w:pPr>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生理学</w:t>
            </w:r>
          </w:p>
          <w:p w14:paraId="5A043828">
            <w:pPr>
              <w:pStyle w:val="21"/>
              <w:jc w:val="center"/>
              <w:rPr>
                <w:color w:val="auto"/>
                <w:highlight w:val="none"/>
              </w:rPr>
            </w:pPr>
            <w:r>
              <w:rPr>
                <w:rFonts w:hint="eastAsia" w:ascii="仿宋" w:hAnsi="仿宋" w:eastAsia="仿宋" w:cs="仿宋"/>
                <w:color w:val="auto"/>
                <w:sz w:val="18"/>
                <w:szCs w:val="18"/>
                <w:highlight w:val="none"/>
              </w:rPr>
              <w:t>实验室</w:t>
            </w:r>
          </w:p>
        </w:tc>
        <w:tc>
          <w:tcPr>
            <w:tcW w:w="1188" w:type="dxa"/>
            <w:vAlign w:val="center"/>
          </w:tcPr>
          <w:p w14:paraId="6EEB3EAE">
            <w:pPr>
              <w:pStyle w:val="21"/>
              <w:jc w:val="center"/>
              <w:rPr>
                <w:color w:val="auto"/>
                <w:highlight w:val="none"/>
              </w:rPr>
            </w:pPr>
            <w:r>
              <w:rPr>
                <w:rFonts w:hint="eastAsia" w:ascii="仿宋" w:hAnsi="仿宋" w:eastAsia="仿宋" w:cs="仿宋"/>
                <w:color w:val="auto"/>
                <w:sz w:val="18"/>
                <w:szCs w:val="18"/>
                <w:highlight w:val="none"/>
              </w:rPr>
              <w:t>生理学</w:t>
            </w:r>
          </w:p>
        </w:tc>
        <w:tc>
          <w:tcPr>
            <w:tcW w:w="2440" w:type="dxa"/>
            <w:vAlign w:val="center"/>
          </w:tcPr>
          <w:p w14:paraId="51D0857B">
            <w:pPr>
              <w:jc w:val="both"/>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血型鉴定、血压测量与心音听诊、呼吸功能检查、视觉与听觉功能及腱反射检查</w:t>
            </w:r>
          </w:p>
          <w:p w14:paraId="479DABA8">
            <w:pPr>
              <w:pStyle w:val="21"/>
              <w:jc w:val="both"/>
              <w:rPr>
                <w:color w:val="auto"/>
                <w:highlight w:val="none"/>
                <w:lang w:eastAsia="zh-CN"/>
              </w:rPr>
            </w:pPr>
            <w:r>
              <w:rPr>
                <w:rFonts w:hint="eastAsia" w:ascii="仿宋" w:hAnsi="仿宋" w:eastAsia="仿宋" w:cs="仿宋"/>
                <w:color w:val="auto"/>
                <w:sz w:val="18"/>
                <w:szCs w:val="18"/>
                <w:highlight w:val="none"/>
                <w:lang w:eastAsia="zh-CN"/>
              </w:rPr>
              <w:t>反射弧与反射时的测定、血液凝固影响因素、离体蛙心灌流、哺乳动物血压调节、呼吸运动调节、胃肠运动观察、尿生成的影响因素、小脑损伤观察、去大脑僵直等</w:t>
            </w:r>
          </w:p>
        </w:tc>
        <w:tc>
          <w:tcPr>
            <w:tcW w:w="584" w:type="dxa"/>
            <w:vAlign w:val="center"/>
          </w:tcPr>
          <w:p w14:paraId="06CF1C0F">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100</w:t>
            </w:r>
            <w:r>
              <w:rPr>
                <w:rFonts w:ascii="仿宋" w:hAnsi="仿宋" w:eastAsia="仿宋" w:cs="仿宋"/>
                <w:color w:val="auto"/>
                <w:sz w:val="18"/>
                <w:szCs w:val="18"/>
                <w:highlight w:val="none"/>
                <w:lang w:eastAsia="zh-CN"/>
              </w:rPr>
              <w:t>m</w:t>
            </w:r>
            <w:r>
              <w:rPr>
                <w:rFonts w:ascii="仿宋" w:hAnsi="仿宋" w:eastAsia="仿宋" w:cs="仿宋"/>
                <w:color w:val="auto"/>
                <w:sz w:val="18"/>
                <w:szCs w:val="18"/>
                <w:highlight w:val="none"/>
                <w:vertAlign w:val="superscript"/>
                <w:lang w:eastAsia="zh-CN"/>
              </w:rPr>
              <w:t>2</w:t>
            </w:r>
          </w:p>
        </w:tc>
        <w:tc>
          <w:tcPr>
            <w:tcW w:w="744" w:type="dxa"/>
            <w:vAlign w:val="center"/>
          </w:tcPr>
          <w:p w14:paraId="52741EA0">
            <w:pPr>
              <w:pStyle w:val="21"/>
              <w:jc w:val="center"/>
              <w:rPr>
                <w:color w:val="auto"/>
                <w:highlight w:val="none"/>
                <w:lang w:eastAsia="zh-CN"/>
              </w:rPr>
            </w:pPr>
            <w:r>
              <w:rPr>
                <w:rFonts w:hint="eastAsia" w:ascii="仿宋" w:hAnsi="仿宋" w:eastAsia="仿宋" w:cs="仿宋"/>
                <w:color w:val="auto"/>
                <w:sz w:val="18"/>
                <w:szCs w:val="18"/>
                <w:highlight w:val="none"/>
                <w:lang w:eastAsia="zh-CN"/>
              </w:rPr>
              <w:t>基础医学院305</w:t>
            </w:r>
          </w:p>
        </w:tc>
        <w:tc>
          <w:tcPr>
            <w:tcW w:w="3093" w:type="dxa"/>
            <w:vAlign w:val="center"/>
          </w:tcPr>
          <w:p w14:paraId="4BC7BC49">
            <w:pPr>
              <w:pStyle w:val="21"/>
              <w:jc w:val="both"/>
              <w:rPr>
                <w:color w:val="auto"/>
                <w:highlight w:val="none"/>
                <w:lang w:eastAsia="zh-CN"/>
              </w:rPr>
            </w:pPr>
            <w:r>
              <w:rPr>
                <w:rFonts w:hint="eastAsia" w:ascii="仿宋" w:hAnsi="仿宋" w:eastAsia="仿宋" w:cs="仿宋"/>
                <w:color w:val="auto"/>
                <w:sz w:val="18"/>
                <w:szCs w:val="18"/>
                <w:highlight w:val="none"/>
                <w:lang w:eastAsia="zh-CN"/>
              </w:rPr>
              <w:t>ABO及Rh标准血清、采血设备、血压计、听诊器、肺通气功能检查设备、视力表、视野计、色盲图、音叉、叩诊锤、生物机能实验系统</w:t>
            </w:r>
          </w:p>
        </w:tc>
      </w:tr>
      <w:tr w14:paraId="4119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85" w:type="dxa"/>
            <w:vAlign w:val="center"/>
          </w:tcPr>
          <w:p w14:paraId="36C0BD6B">
            <w:pPr>
              <w:pStyle w:val="21"/>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3</w:t>
            </w:r>
          </w:p>
        </w:tc>
        <w:tc>
          <w:tcPr>
            <w:tcW w:w="963" w:type="dxa"/>
            <w:vAlign w:val="center"/>
          </w:tcPr>
          <w:p w14:paraId="1B2F8BB6">
            <w:pPr>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病理学与病理生理学</w:t>
            </w:r>
          </w:p>
          <w:p w14:paraId="0A0F96CB">
            <w:pPr>
              <w:pStyle w:val="21"/>
              <w:jc w:val="center"/>
              <w:rPr>
                <w:color w:val="auto"/>
                <w:highlight w:val="none"/>
                <w:lang w:eastAsia="zh-CN"/>
              </w:rPr>
            </w:pPr>
            <w:r>
              <w:rPr>
                <w:rFonts w:hint="eastAsia" w:ascii="仿宋" w:hAnsi="仿宋" w:eastAsia="仿宋" w:cs="仿宋"/>
                <w:color w:val="auto"/>
                <w:sz w:val="18"/>
                <w:szCs w:val="18"/>
                <w:highlight w:val="none"/>
                <w:lang w:eastAsia="zh-CN"/>
              </w:rPr>
              <w:t>实验室</w:t>
            </w:r>
          </w:p>
        </w:tc>
        <w:tc>
          <w:tcPr>
            <w:tcW w:w="1188" w:type="dxa"/>
            <w:vAlign w:val="center"/>
          </w:tcPr>
          <w:p w14:paraId="13189CC6">
            <w:pPr>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病理学与病</w:t>
            </w:r>
          </w:p>
          <w:p w14:paraId="32432628">
            <w:pPr>
              <w:pStyle w:val="21"/>
              <w:jc w:val="center"/>
              <w:rPr>
                <w:color w:val="auto"/>
                <w:highlight w:val="none"/>
              </w:rPr>
            </w:pPr>
            <w:r>
              <w:rPr>
                <w:rFonts w:hint="eastAsia" w:ascii="仿宋" w:hAnsi="仿宋" w:eastAsia="仿宋" w:cs="仿宋"/>
                <w:color w:val="auto"/>
                <w:sz w:val="18"/>
                <w:szCs w:val="18"/>
                <w:highlight w:val="none"/>
              </w:rPr>
              <w:t>理生理学</w:t>
            </w:r>
          </w:p>
        </w:tc>
        <w:tc>
          <w:tcPr>
            <w:tcW w:w="2440" w:type="dxa"/>
            <w:vAlign w:val="center"/>
          </w:tcPr>
          <w:p w14:paraId="551B9848">
            <w:pPr>
              <w:pStyle w:val="21"/>
              <w:jc w:val="both"/>
              <w:rPr>
                <w:color w:val="auto"/>
                <w:highlight w:val="none"/>
                <w:lang w:eastAsia="zh-CN"/>
              </w:rPr>
            </w:pPr>
            <w:r>
              <w:rPr>
                <w:rFonts w:hint="eastAsia" w:ascii="仿宋" w:hAnsi="仿宋" w:eastAsia="仿宋" w:cs="仿宋"/>
                <w:color w:val="auto"/>
                <w:sz w:val="18"/>
                <w:szCs w:val="18"/>
                <w:highlight w:val="none"/>
                <w:lang w:eastAsia="zh-CN"/>
              </w:rPr>
              <w:t>组织细胞的适应、损伤与修复、局部血液循环障碍、炎症和常见肿瘤、各系统常见疾病及常见传染病的大体标本及组织病理切片观察</w:t>
            </w:r>
          </w:p>
        </w:tc>
        <w:tc>
          <w:tcPr>
            <w:tcW w:w="584" w:type="dxa"/>
            <w:vAlign w:val="center"/>
          </w:tcPr>
          <w:p w14:paraId="1EADF480">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100</w:t>
            </w:r>
            <w:r>
              <w:rPr>
                <w:rFonts w:ascii="仿宋" w:hAnsi="仿宋" w:eastAsia="仿宋" w:cs="仿宋"/>
                <w:color w:val="auto"/>
                <w:sz w:val="18"/>
                <w:szCs w:val="18"/>
                <w:highlight w:val="none"/>
                <w:lang w:eastAsia="zh-CN"/>
              </w:rPr>
              <w:t>m</w:t>
            </w:r>
            <w:r>
              <w:rPr>
                <w:rFonts w:ascii="仿宋" w:hAnsi="仿宋" w:eastAsia="仿宋" w:cs="仿宋"/>
                <w:color w:val="auto"/>
                <w:sz w:val="18"/>
                <w:szCs w:val="18"/>
                <w:highlight w:val="none"/>
                <w:vertAlign w:val="superscript"/>
                <w:lang w:eastAsia="zh-CN"/>
              </w:rPr>
              <w:t>2</w:t>
            </w:r>
          </w:p>
        </w:tc>
        <w:tc>
          <w:tcPr>
            <w:tcW w:w="744" w:type="dxa"/>
            <w:vAlign w:val="center"/>
          </w:tcPr>
          <w:p w14:paraId="12898D06">
            <w:pPr>
              <w:pStyle w:val="21"/>
              <w:jc w:val="center"/>
              <w:rPr>
                <w:color w:val="auto"/>
                <w:highlight w:val="none"/>
                <w:lang w:eastAsia="zh-CN"/>
              </w:rPr>
            </w:pPr>
            <w:r>
              <w:rPr>
                <w:rFonts w:hint="eastAsia" w:ascii="仿宋" w:hAnsi="仿宋" w:eastAsia="仿宋" w:cs="仿宋"/>
                <w:color w:val="auto"/>
                <w:sz w:val="18"/>
                <w:szCs w:val="18"/>
                <w:highlight w:val="none"/>
                <w:lang w:eastAsia="zh-CN"/>
              </w:rPr>
              <w:t>基础医学院202</w:t>
            </w:r>
          </w:p>
        </w:tc>
        <w:tc>
          <w:tcPr>
            <w:tcW w:w="3093" w:type="dxa"/>
            <w:vAlign w:val="center"/>
          </w:tcPr>
          <w:p w14:paraId="41F3CD56">
            <w:pPr>
              <w:pStyle w:val="21"/>
              <w:jc w:val="both"/>
              <w:rPr>
                <w:color w:val="auto"/>
                <w:highlight w:val="none"/>
                <w:lang w:eastAsia="zh-CN"/>
              </w:rPr>
            </w:pPr>
            <w:r>
              <w:rPr>
                <w:rFonts w:hint="eastAsia" w:ascii="仿宋" w:hAnsi="仿宋" w:eastAsia="仿宋" w:cs="仿宋"/>
                <w:color w:val="auto"/>
                <w:sz w:val="18"/>
                <w:szCs w:val="18"/>
                <w:highlight w:val="none"/>
                <w:lang w:eastAsia="zh-CN"/>
              </w:rPr>
              <w:t>显微镜，组织细胞的适应、损伤与修复、局部血液循环障碍、炎症和常见肿瘤、各系统常见疾病及常见传染病的大体标本、组织病理切片及挂图</w:t>
            </w:r>
          </w:p>
        </w:tc>
      </w:tr>
      <w:tr w14:paraId="22341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85" w:type="dxa"/>
            <w:vAlign w:val="center"/>
          </w:tcPr>
          <w:p w14:paraId="7E9B9C8A">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4</w:t>
            </w:r>
          </w:p>
        </w:tc>
        <w:tc>
          <w:tcPr>
            <w:tcW w:w="963" w:type="dxa"/>
            <w:vAlign w:val="center"/>
          </w:tcPr>
          <w:p w14:paraId="32D15A7C">
            <w:pPr>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临床综合</w:t>
            </w:r>
          </w:p>
          <w:p w14:paraId="248926BB">
            <w:pPr>
              <w:pStyle w:val="21"/>
              <w:jc w:val="center"/>
              <w:rPr>
                <w:color w:val="auto"/>
                <w:highlight w:val="none"/>
              </w:rPr>
            </w:pPr>
            <w:r>
              <w:rPr>
                <w:rFonts w:hint="eastAsia" w:ascii="仿宋" w:hAnsi="仿宋" w:eastAsia="仿宋" w:cs="仿宋"/>
                <w:color w:val="auto"/>
                <w:sz w:val="18"/>
                <w:szCs w:val="18"/>
                <w:highlight w:val="none"/>
              </w:rPr>
              <w:t>技能实训室</w:t>
            </w:r>
          </w:p>
        </w:tc>
        <w:tc>
          <w:tcPr>
            <w:tcW w:w="1188" w:type="dxa"/>
            <w:vAlign w:val="center"/>
          </w:tcPr>
          <w:p w14:paraId="3C9FAC0D">
            <w:pPr>
              <w:pStyle w:val="21"/>
              <w:jc w:val="center"/>
              <w:rPr>
                <w:color w:val="auto"/>
                <w:highlight w:val="none"/>
              </w:rPr>
            </w:pPr>
            <w:r>
              <w:rPr>
                <w:rFonts w:hint="eastAsia" w:ascii="仿宋" w:hAnsi="仿宋" w:eastAsia="仿宋" w:cs="仿宋"/>
                <w:color w:val="auto"/>
                <w:sz w:val="18"/>
                <w:szCs w:val="18"/>
                <w:highlight w:val="none"/>
              </w:rPr>
              <w:t>临床医学概要</w:t>
            </w:r>
          </w:p>
        </w:tc>
        <w:tc>
          <w:tcPr>
            <w:tcW w:w="2440" w:type="dxa"/>
            <w:vAlign w:val="center"/>
          </w:tcPr>
          <w:p w14:paraId="54983993">
            <w:pPr>
              <w:pStyle w:val="21"/>
              <w:rPr>
                <w:color w:val="auto"/>
                <w:highlight w:val="none"/>
                <w:lang w:eastAsia="zh-CN"/>
              </w:rPr>
            </w:pPr>
            <w:r>
              <w:rPr>
                <w:rFonts w:hint="eastAsia" w:ascii="仿宋" w:hAnsi="仿宋" w:eastAsia="仿宋" w:cs="仿宋"/>
                <w:color w:val="auto"/>
                <w:sz w:val="18"/>
                <w:szCs w:val="18"/>
                <w:highlight w:val="none"/>
                <w:lang w:eastAsia="zh-CN"/>
              </w:rPr>
              <w:t>心肺检查、骨科特殊体检、神经反射检查、临床检验、影像诊断X线检查、CT检查、MRI检查、核医学诊断、超声诊断、康复治疗</w:t>
            </w:r>
          </w:p>
        </w:tc>
        <w:tc>
          <w:tcPr>
            <w:tcW w:w="584" w:type="dxa"/>
            <w:vAlign w:val="center"/>
          </w:tcPr>
          <w:p w14:paraId="6EE5A7D9">
            <w:pPr>
              <w:pStyle w:val="21"/>
              <w:jc w:val="center"/>
              <w:rPr>
                <w:color w:val="auto"/>
                <w:highlight w:val="none"/>
                <w:lang w:eastAsia="zh-CN"/>
              </w:rPr>
            </w:pPr>
            <w:r>
              <w:rPr>
                <w:rFonts w:hint="eastAsia" w:ascii="仿宋" w:hAnsi="仿宋" w:eastAsia="仿宋" w:cs="仿宋"/>
                <w:color w:val="auto"/>
                <w:sz w:val="18"/>
                <w:szCs w:val="18"/>
                <w:highlight w:val="none"/>
                <w:lang w:eastAsia="zh-CN"/>
              </w:rPr>
              <w:t>80</w:t>
            </w:r>
            <w:r>
              <w:rPr>
                <w:rFonts w:ascii="仿宋" w:hAnsi="仿宋" w:eastAsia="仿宋" w:cs="仿宋"/>
                <w:color w:val="auto"/>
                <w:sz w:val="18"/>
                <w:szCs w:val="18"/>
                <w:highlight w:val="none"/>
                <w:lang w:eastAsia="zh-CN"/>
              </w:rPr>
              <w:t>m</w:t>
            </w:r>
            <w:r>
              <w:rPr>
                <w:rFonts w:ascii="仿宋" w:hAnsi="仿宋" w:eastAsia="仿宋" w:cs="仿宋"/>
                <w:color w:val="auto"/>
                <w:sz w:val="18"/>
                <w:szCs w:val="18"/>
                <w:highlight w:val="none"/>
                <w:vertAlign w:val="superscript"/>
                <w:lang w:eastAsia="zh-CN"/>
              </w:rPr>
              <w:t>2</w:t>
            </w:r>
          </w:p>
        </w:tc>
        <w:tc>
          <w:tcPr>
            <w:tcW w:w="744" w:type="dxa"/>
            <w:vAlign w:val="center"/>
          </w:tcPr>
          <w:p w14:paraId="7B651BCD">
            <w:pPr>
              <w:pStyle w:val="21"/>
              <w:jc w:val="center"/>
              <w:rPr>
                <w:color w:val="auto"/>
                <w:highlight w:val="none"/>
                <w:lang w:eastAsia="zh-CN"/>
              </w:rPr>
            </w:pPr>
            <w:r>
              <w:rPr>
                <w:rFonts w:hint="eastAsia" w:ascii="仿宋" w:hAnsi="仿宋" w:eastAsia="仿宋" w:cs="仿宋"/>
                <w:color w:val="auto"/>
                <w:sz w:val="18"/>
                <w:szCs w:val="18"/>
                <w:highlight w:val="none"/>
                <w:lang w:eastAsia="zh-CN"/>
              </w:rPr>
              <w:t>求恩楼4楼</w:t>
            </w:r>
          </w:p>
        </w:tc>
        <w:tc>
          <w:tcPr>
            <w:tcW w:w="3093" w:type="dxa"/>
            <w:vAlign w:val="center"/>
          </w:tcPr>
          <w:p w14:paraId="70E87DEE">
            <w:pPr>
              <w:pStyle w:val="21"/>
              <w:rPr>
                <w:color w:val="auto"/>
                <w:highlight w:val="none"/>
                <w:lang w:eastAsia="zh-CN"/>
              </w:rPr>
            </w:pPr>
            <w:r>
              <w:rPr>
                <w:rFonts w:hint="eastAsia" w:ascii="仿宋" w:hAnsi="仿宋" w:eastAsia="仿宋" w:cs="仿宋"/>
                <w:color w:val="auto"/>
                <w:sz w:val="18"/>
                <w:szCs w:val="18"/>
                <w:highlight w:val="none"/>
                <w:lang w:eastAsia="zh-CN"/>
              </w:rPr>
              <w:t>全身骨骼模型，全不锈钢自动感应三头洗手池，无线智能化心肺听诊训练与考核系统，心肺听诊与腹部触诊仿真电子标准化病人教学系统</w:t>
            </w:r>
          </w:p>
        </w:tc>
      </w:tr>
      <w:tr w14:paraId="024F5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85" w:type="dxa"/>
            <w:vAlign w:val="center"/>
          </w:tcPr>
          <w:p w14:paraId="43E5E6DE">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5</w:t>
            </w:r>
          </w:p>
        </w:tc>
        <w:tc>
          <w:tcPr>
            <w:tcW w:w="963" w:type="dxa"/>
            <w:vAlign w:val="center"/>
          </w:tcPr>
          <w:p w14:paraId="65D69961">
            <w:pPr>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运动治疗</w:t>
            </w:r>
          </w:p>
          <w:p w14:paraId="74C70A0F">
            <w:pPr>
              <w:pStyle w:val="21"/>
              <w:jc w:val="center"/>
              <w:rPr>
                <w:color w:val="auto"/>
                <w:highlight w:val="none"/>
              </w:rPr>
            </w:pPr>
            <w:r>
              <w:rPr>
                <w:rFonts w:hint="eastAsia" w:ascii="仿宋" w:hAnsi="仿宋" w:eastAsia="仿宋" w:cs="仿宋"/>
                <w:color w:val="auto"/>
                <w:sz w:val="18"/>
                <w:szCs w:val="18"/>
                <w:highlight w:val="none"/>
              </w:rPr>
              <w:t>实训室</w:t>
            </w:r>
          </w:p>
        </w:tc>
        <w:tc>
          <w:tcPr>
            <w:tcW w:w="1188" w:type="dxa"/>
            <w:vAlign w:val="center"/>
          </w:tcPr>
          <w:p w14:paraId="12D9C9E7">
            <w:pPr>
              <w:pStyle w:val="21"/>
              <w:jc w:val="center"/>
              <w:rPr>
                <w:color w:val="auto"/>
                <w:highlight w:val="none"/>
                <w:lang w:eastAsia="zh-CN"/>
              </w:rPr>
            </w:pPr>
            <w:r>
              <w:rPr>
                <w:rFonts w:hint="eastAsia" w:ascii="仿宋" w:hAnsi="仿宋" w:eastAsia="仿宋" w:cs="仿宋"/>
                <w:color w:val="auto"/>
                <w:sz w:val="18"/>
                <w:szCs w:val="18"/>
                <w:highlight w:val="none"/>
                <w:lang w:eastAsia="zh-CN"/>
              </w:rPr>
              <w:t>康复评定技术运动治疗技术</w:t>
            </w:r>
          </w:p>
        </w:tc>
        <w:tc>
          <w:tcPr>
            <w:tcW w:w="2440" w:type="dxa"/>
            <w:vAlign w:val="center"/>
          </w:tcPr>
          <w:p w14:paraId="48235E7C">
            <w:pPr>
              <w:pStyle w:val="21"/>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人体反射和形态评定、运动功能评定，关节活动度评定、肌力评定、肌张力评定、感觉功能评定、平衡及协调功能的评定、神经电生理检查</w:t>
            </w:r>
          </w:p>
        </w:tc>
        <w:tc>
          <w:tcPr>
            <w:tcW w:w="584" w:type="dxa"/>
            <w:vAlign w:val="center"/>
          </w:tcPr>
          <w:p w14:paraId="0FECA466">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85</w:t>
            </w:r>
            <w:r>
              <w:rPr>
                <w:rFonts w:ascii="仿宋" w:hAnsi="仿宋" w:eastAsia="仿宋" w:cs="仿宋"/>
                <w:color w:val="auto"/>
                <w:sz w:val="18"/>
                <w:szCs w:val="18"/>
                <w:highlight w:val="none"/>
                <w:lang w:eastAsia="zh-CN"/>
              </w:rPr>
              <w:t>m</w:t>
            </w:r>
            <w:r>
              <w:rPr>
                <w:rFonts w:ascii="仿宋" w:hAnsi="仿宋" w:eastAsia="仿宋" w:cs="仿宋"/>
                <w:color w:val="auto"/>
                <w:sz w:val="18"/>
                <w:szCs w:val="18"/>
                <w:highlight w:val="none"/>
                <w:vertAlign w:val="superscript"/>
                <w:lang w:eastAsia="zh-CN"/>
              </w:rPr>
              <w:t>2</w:t>
            </w:r>
          </w:p>
        </w:tc>
        <w:tc>
          <w:tcPr>
            <w:tcW w:w="744" w:type="dxa"/>
            <w:vAlign w:val="center"/>
          </w:tcPr>
          <w:p w14:paraId="046B9F5F">
            <w:pPr>
              <w:pStyle w:val="21"/>
              <w:jc w:val="center"/>
              <w:rPr>
                <w:color w:val="auto"/>
                <w:highlight w:val="none"/>
                <w:lang w:eastAsia="zh-CN"/>
              </w:rPr>
            </w:pPr>
            <w:r>
              <w:rPr>
                <w:rFonts w:hint="eastAsia" w:ascii="仿宋" w:hAnsi="仿宋" w:eastAsia="仿宋" w:cs="仿宋"/>
                <w:color w:val="auto"/>
                <w:sz w:val="18"/>
                <w:szCs w:val="18"/>
                <w:highlight w:val="none"/>
                <w:lang w:eastAsia="zh-CN"/>
              </w:rPr>
              <w:t>求恩楼5楼</w:t>
            </w:r>
          </w:p>
        </w:tc>
        <w:tc>
          <w:tcPr>
            <w:tcW w:w="3093" w:type="dxa"/>
            <w:vAlign w:val="center"/>
          </w:tcPr>
          <w:p w14:paraId="2FCDA979">
            <w:pPr>
              <w:ind w:left="-50" w:right="-50"/>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运动控制反馈仪、PT床、PT凳、Motomed（上、下肢）、</w:t>
            </w:r>
          </w:p>
          <w:p w14:paraId="7FEB5601">
            <w:pPr>
              <w:pStyle w:val="21"/>
              <w:rPr>
                <w:color w:val="auto"/>
                <w:highlight w:val="none"/>
                <w:lang w:eastAsia="zh-CN"/>
              </w:rPr>
            </w:pPr>
            <w:r>
              <w:rPr>
                <w:rFonts w:hint="eastAsia" w:ascii="仿宋" w:hAnsi="仿宋" w:eastAsia="仿宋" w:cs="仿宋"/>
                <w:color w:val="auto"/>
                <w:sz w:val="18"/>
                <w:szCs w:val="18"/>
                <w:highlight w:val="none"/>
                <w:lang w:eastAsia="zh-CN"/>
              </w:rPr>
              <w:t>股四头肌训练椅、多功能训练器（八件组合）、牵引网架（网架和床）、下肢功率车</w:t>
            </w:r>
          </w:p>
        </w:tc>
      </w:tr>
      <w:tr w14:paraId="6C2E0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85" w:type="dxa"/>
            <w:vAlign w:val="center"/>
          </w:tcPr>
          <w:p w14:paraId="38B298F1">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6</w:t>
            </w:r>
          </w:p>
        </w:tc>
        <w:tc>
          <w:tcPr>
            <w:tcW w:w="963" w:type="dxa"/>
            <w:vAlign w:val="center"/>
          </w:tcPr>
          <w:p w14:paraId="36A22221">
            <w:pPr>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作业治疗</w:t>
            </w:r>
          </w:p>
          <w:p w14:paraId="05042EE6">
            <w:pPr>
              <w:pStyle w:val="21"/>
              <w:jc w:val="center"/>
              <w:rPr>
                <w:color w:val="auto"/>
                <w:highlight w:val="none"/>
              </w:rPr>
            </w:pPr>
            <w:r>
              <w:rPr>
                <w:rFonts w:hint="eastAsia" w:ascii="仿宋" w:hAnsi="仿宋" w:eastAsia="仿宋" w:cs="仿宋"/>
                <w:color w:val="auto"/>
                <w:sz w:val="18"/>
                <w:szCs w:val="18"/>
                <w:highlight w:val="none"/>
              </w:rPr>
              <w:t>实训室</w:t>
            </w:r>
          </w:p>
        </w:tc>
        <w:tc>
          <w:tcPr>
            <w:tcW w:w="1188" w:type="dxa"/>
            <w:vAlign w:val="center"/>
          </w:tcPr>
          <w:p w14:paraId="0C87D80B">
            <w:pPr>
              <w:pStyle w:val="21"/>
              <w:jc w:val="center"/>
              <w:rPr>
                <w:color w:val="auto"/>
                <w:highlight w:val="none"/>
                <w:lang w:eastAsia="zh-CN"/>
              </w:rPr>
            </w:pPr>
            <w:r>
              <w:rPr>
                <w:rFonts w:hint="eastAsia" w:ascii="仿宋" w:hAnsi="仿宋" w:eastAsia="仿宋" w:cs="仿宋"/>
                <w:color w:val="auto"/>
                <w:sz w:val="18"/>
                <w:szCs w:val="18"/>
                <w:highlight w:val="none"/>
                <w:lang w:eastAsia="zh-CN"/>
              </w:rPr>
              <w:t>康复评定技术作业治疗技术疾病康复</w:t>
            </w:r>
          </w:p>
        </w:tc>
        <w:tc>
          <w:tcPr>
            <w:tcW w:w="2440" w:type="dxa"/>
            <w:vAlign w:val="center"/>
          </w:tcPr>
          <w:p w14:paraId="5277D119">
            <w:pPr>
              <w:pStyle w:val="21"/>
              <w:rPr>
                <w:color w:val="auto"/>
                <w:highlight w:val="none"/>
                <w:lang w:eastAsia="zh-CN"/>
              </w:rPr>
            </w:pPr>
            <w:r>
              <w:rPr>
                <w:rFonts w:hint="eastAsia" w:ascii="仿宋" w:hAnsi="仿宋" w:eastAsia="仿宋" w:cs="仿宋"/>
                <w:color w:val="auto"/>
                <w:sz w:val="18"/>
                <w:szCs w:val="18"/>
                <w:highlight w:val="none"/>
                <w:lang w:eastAsia="zh-CN"/>
              </w:rPr>
              <w:t>心肺功能评定、环境评定、脊髓损伤的评定、颈肩腰腿痛及脑瘫、截肢的评定、ADL的评定方法、使用Barthel指数评估量表、FIM量表对患者日常生活自理能力进行评定</w:t>
            </w:r>
          </w:p>
        </w:tc>
        <w:tc>
          <w:tcPr>
            <w:tcW w:w="584" w:type="dxa"/>
            <w:vAlign w:val="center"/>
          </w:tcPr>
          <w:p w14:paraId="599D8146">
            <w:pPr>
              <w:pStyle w:val="21"/>
              <w:jc w:val="center"/>
              <w:rPr>
                <w:color w:val="auto"/>
                <w:highlight w:val="none"/>
                <w:lang w:eastAsia="zh-CN"/>
              </w:rPr>
            </w:pPr>
            <w:r>
              <w:rPr>
                <w:rFonts w:ascii="仿宋" w:hAnsi="仿宋" w:eastAsia="仿宋" w:cs="仿宋"/>
                <w:color w:val="auto"/>
                <w:sz w:val="18"/>
                <w:szCs w:val="18"/>
                <w:highlight w:val="none"/>
                <w:lang w:eastAsia="zh-CN"/>
              </w:rPr>
              <w:t>83m</w:t>
            </w:r>
            <w:r>
              <w:rPr>
                <w:rFonts w:ascii="仿宋" w:hAnsi="仿宋" w:eastAsia="仿宋" w:cs="仿宋"/>
                <w:color w:val="auto"/>
                <w:sz w:val="18"/>
                <w:szCs w:val="18"/>
                <w:highlight w:val="none"/>
                <w:vertAlign w:val="superscript"/>
                <w:lang w:eastAsia="zh-CN"/>
              </w:rPr>
              <w:t>2</w:t>
            </w:r>
          </w:p>
        </w:tc>
        <w:tc>
          <w:tcPr>
            <w:tcW w:w="744" w:type="dxa"/>
            <w:vAlign w:val="center"/>
          </w:tcPr>
          <w:p w14:paraId="0A75486E">
            <w:pPr>
              <w:pStyle w:val="21"/>
              <w:jc w:val="center"/>
              <w:rPr>
                <w:color w:val="auto"/>
                <w:highlight w:val="none"/>
                <w:lang w:eastAsia="zh-CN"/>
              </w:rPr>
            </w:pPr>
            <w:r>
              <w:rPr>
                <w:rFonts w:hint="eastAsia" w:ascii="仿宋" w:hAnsi="仿宋" w:eastAsia="仿宋" w:cs="仿宋"/>
                <w:color w:val="auto"/>
                <w:sz w:val="18"/>
                <w:szCs w:val="18"/>
                <w:highlight w:val="none"/>
                <w:lang w:eastAsia="zh-CN"/>
              </w:rPr>
              <w:t>求恩楼5楼</w:t>
            </w:r>
          </w:p>
        </w:tc>
        <w:tc>
          <w:tcPr>
            <w:tcW w:w="3093" w:type="dxa"/>
            <w:vAlign w:val="center"/>
          </w:tcPr>
          <w:p w14:paraId="506849F3">
            <w:pPr>
              <w:ind w:left="-50" w:right="-50"/>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矫正镜、平行杠（配矫正板）、</w:t>
            </w:r>
          </w:p>
          <w:p w14:paraId="4BE9CCA3">
            <w:pPr>
              <w:ind w:right="-50"/>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减重步态训练器（电动）、医用慢跑台、训练用阶梯（双向）、</w:t>
            </w:r>
          </w:p>
          <w:p w14:paraId="635C6F7D">
            <w:pPr>
              <w:pStyle w:val="21"/>
              <w:rPr>
                <w:color w:val="auto"/>
                <w:highlight w:val="none"/>
                <w:lang w:eastAsia="zh-CN"/>
              </w:rPr>
            </w:pPr>
            <w:r>
              <w:rPr>
                <w:rFonts w:hint="eastAsia" w:ascii="仿宋" w:hAnsi="仿宋" w:eastAsia="仿宋" w:cs="仿宋"/>
                <w:color w:val="auto"/>
                <w:sz w:val="18"/>
                <w:szCs w:val="18"/>
                <w:highlight w:val="none"/>
                <w:lang w:eastAsia="zh-CN"/>
              </w:rPr>
              <w:t>可调式沙磨板及附件、升降式OT桌（液压）、模拟作业训练板、模拟作业工具、肋木（含肩梯）、腕部功能训练器</w:t>
            </w:r>
          </w:p>
        </w:tc>
      </w:tr>
      <w:tr w14:paraId="6226C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85" w:type="dxa"/>
            <w:vAlign w:val="center"/>
          </w:tcPr>
          <w:p w14:paraId="3D9A52B7">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7</w:t>
            </w:r>
          </w:p>
        </w:tc>
        <w:tc>
          <w:tcPr>
            <w:tcW w:w="963" w:type="dxa"/>
            <w:vAlign w:val="center"/>
          </w:tcPr>
          <w:p w14:paraId="64641C9B">
            <w:pPr>
              <w:pStyle w:val="21"/>
              <w:jc w:val="center"/>
              <w:rPr>
                <w:color w:val="auto"/>
                <w:highlight w:val="none"/>
              </w:rPr>
            </w:pPr>
            <w:r>
              <w:rPr>
                <w:rFonts w:hint="eastAsia" w:ascii="仿宋" w:hAnsi="仿宋" w:eastAsia="仿宋" w:cs="仿宋"/>
                <w:color w:val="auto"/>
                <w:sz w:val="18"/>
                <w:szCs w:val="18"/>
                <w:highlight w:val="none"/>
              </w:rPr>
              <w:t>物理因子治疗实训室</w:t>
            </w:r>
          </w:p>
        </w:tc>
        <w:tc>
          <w:tcPr>
            <w:tcW w:w="1188" w:type="dxa"/>
            <w:vAlign w:val="center"/>
          </w:tcPr>
          <w:p w14:paraId="6FAA5640">
            <w:pPr>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康复评定技术物理因子疗法技术</w:t>
            </w:r>
          </w:p>
          <w:p w14:paraId="74BBBD53">
            <w:pPr>
              <w:pStyle w:val="21"/>
              <w:jc w:val="center"/>
              <w:rPr>
                <w:color w:val="auto"/>
                <w:highlight w:val="none"/>
              </w:rPr>
            </w:pPr>
            <w:r>
              <w:rPr>
                <w:rFonts w:hint="eastAsia" w:ascii="仿宋" w:hAnsi="仿宋" w:eastAsia="仿宋" w:cs="仿宋"/>
                <w:color w:val="auto"/>
                <w:sz w:val="18"/>
                <w:szCs w:val="18"/>
                <w:highlight w:val="none"/>
              </w:rPr>
              <w:t>疾病康复</w:t>
            </w:r>
          </w:p>
        </w:tc>
        <w:tc>
          <w:tcPr>
            <w:tcW w:w="2440" w:type="dxa"/>
            <w:vAlign w:val="center"/>
          </w:tcPr>
          <w:p w14:paraId="615AFE87">
            <w:pPr>
              <w:pStyle w:val="21"/>
              <w:rPr>
                <w:color w:val="auto"/>
                <w:highlight w:val="none"/>
                <w:lang w:eastAsia="zh-CN"/>
              </w:rPr>
            </w:pPr>
            <w:r>
              <w:rPr>
                <w:rFonts w:hint="eastAsia" w:ascii="仿宋" w:hAnsi="仿宋" w:eastAsia="仿宋" w:cs="仿宋"/>
                <w:color w:val="auto"/>
                <w:sz w:val="18"/>
                <w:szCs w:val="18"/>
                <w:highlight w:val="none"/>
                <w:lang w:eastAsia="zh-CN"/>
              </w:rPr>
              <w:t>电疗法、光疗法、超声波疗法、磁疗法、温热疗法、水疗法以及生物反馈疗法、物理因子治疗</w:t>
            </w:r>
          </w:p>
        </w:tc>
        <w:tc>
          <w:tcPr>
            <w:tcW w:w="584" w:type="dxa"/>
            <w:vAlign w:val="center"/>
          </w:tcPr>
          <w:p w14:paraId="7AE3781A">
            <w:pPr>
              <w:pStyle w:val="21"/>
              <w:jc w:val="center"/>
              <w:rPr>
                <w:color w:val="auto"/>
                <w:highlight w:val="none"/>
                <w:lang w:eastAsia="zh-CN"/>
              </w:rPr>
            </w:pPr>
            <w:r>
              <w:rPr>
                <w:rFonts w:ascii="仿宋" w:hAnsi="仿宋" w:eastAsia="仿宋" w:cs="仿宋"/>
                <w:color w:val="auto"/>
                <w:sz w:val="18"/>
                <w:szCs w:val="18"/>
                <w:highlight w:val="none"/>
                <w:lang w:eastAsia="zh-CN"/>
              </w:rPr>
              <w:t>80m</w:t>
            </w:r>
            <w:r>
              <w:rPr>
                <w:rFonts w:ascii="仿宋" w:hAnsi="仿宋" w:eastAsia="仿宋" w:cs="仿宋"/>
                <w:color w:val="auto"/>
                <w:sz w:val="18"/>
                <w:szCs w:val="18"/>
                <w:highlight w:val="none"/>
                <w:vertAlign w:val="superscript"/>
                <w:lang w:eastAsia="zh-CN"/>
              </w:rPr>
              <w:t>2</w:t>
            </w:r>
          </w:p>
        </w:tc>
        <w:tc>
          <w:tcPr>
            <w:tcW w:w="744" w:type="dxa"/>
            <w:vAlign w:val="center"/>
          </w:tcPr>
          <w:p w14:paraId="03836F57">
            <w:pPr>
              <w:pStyle w:val="21"/>
              <w:jc w:val="center"/>
              <w:rPr>
                <w:color w:val="auto"/>
                <w:highlight w:val="none"/>
                <w:lang w:eastAsia="zh-CN"/>
              </w:rPr>
            </w:pPr>
            <w:r>
              <w:rPr>
                <w:rFonts w:hint="eastAsia" w:ascii="仿宋" w:hAnsi="仿宋" w:eastAsia="仿宋" w:cs="仿宋"/>
                <w:color w:val="auto"/>
                <w:sz w:val="18"/>
                <w:szCs w:val="18"/>
                <w:highlight w:val="none"/>
                <w:lang w:eastAsia="zh-CN"/>
              </w:rPr>
              <w:t>求恩楼5楼</w:t>
            </w:r>
          </w:p>
        </w:tc>
        <w:tc>
          <w:tcPr>
            <w:tcW w:w="3093" w:type="dxa"/>
            <w:vAlign w:val="center"/>
          </w:tcPr>
          <w:p w14:paraId="645313AD">
            <w:pPr>
              <w:pStyle w:val="21"/>
              <w:rPr>
                <w:color w:val="auto"/>
                <w:highlight w:val="none"/>
                <w:lang w:eastAsia="zh-CN"/>
              </w:rPr>
            </w:pPr>
            <w:r>
              <w:rPr>
                <w:rFonts w:hint="eastAsia" w:ascii="仿宋" w:hAnsi="仿宋" w:eastAsia="仿宋" w:cs="仿宋"/>
                <w:color w:val="auto"/>
                <w:sz w:val="18"/>
                <w:szCs w:val="18"/>
                <w:highlight w:val="none"/>
                <w:lang w:eastAsia="zh-CN"/>
              </w:rPr>
              <w:t>磁力象棋盘、手指功能组合训练箱、物理因子模拟治疗训练系统（教师机）物理因子模拟治疗训练系统（学生机）、手平衡协调训练器、超声及电疗治疗仪、精细运动功能评估工具套装</w:t>
            </w:r>
          </w:p>
        </w:tc>
      </w:tr>
      <w:tr w14:paraId="44118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2" w:hRule="atLeast"/>
          <w:jc w:val="center"/>
        </w:trPr>
        <w:tc>
          <w:tcPr>
            <w:tcW w:w="585" w:type="dxa"/>
            <w:vAlign w:val="center"/>
          </w:tcPr>
          <w:p w14:paraId="03CA891E">
            <w:pPr>
              <w:pStyle w:val="21"/>
              <w:jc w:val="center"/>
              <w:rPr>
                <w:rFonts w:hint="eastAsia" w:ascii="仿宋" w:hAnsi="仿宋" w:eastAsia="仿宋" w:cs="仿宋"/>
                <w:color w:val="auto"/>
                <w:sz w:val="18"/>
                <w:szCs w:val="18"/>
                <w:highlight w:val="none"/>
                <w:lang w:eastAsia="zh-CN"/>
              </w:rPr>
            </w:pPr>
            <w:r>
              <w:rPr>
                <w:rFonts w:hint="eastAsia" w:ascii="仿宋" w:hAnsi="仿宋" w:eastAsia="仿宋" w:cs="仿宋"/>
                <w:color w:val="auto"/>
                <w:sz w:val="18"/>
                <w:szCs w:val="18"/>
                <w:highlight w:val="none"/>
                <w:lang w:eastAsia="zh-CN"/>
              </w:rPr>
              <w:t>8</w:t>
            </w:r>
          </w:p>
        </w:tc>
        <w:tc>
          <w:tcPr>
            <w:tcW w:w="963" w:type="dxa"/>
            <w:vAlign w:val="center"/>
          </w:tcPr>
          <w:p w14:paraId="0BFAFDBF">
            <w:pPr>
              <w:jc w:val="center"/>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功能康复</w:t>
            </w:r>
          </w:p>
          <w:p w14:paraId="36E5448E">
            <w:pPr>
              <w:pStyle w:val="21"/>
              <w:jc w:val="center"/>
              <w:rPr>
                <w:color w:val="auto"/>
                <w:highlight w:val="none"/>
              </w:rPr>
            </w:pPr>
            <w:r>
              <w:rPr>
                <w:rFonts w:hint="eastAsia" w:ascii="仿宋" w:hAnsi="仿宋" w:eastAsia="仿宋" w:cs="仿宋"/>
                <w:color w:val="auto"/>
                <w:sz w:val="18"/>
                <w:szCs w:val="18"/>
                <w:highlight w:val="none"/>
              </w:rPr>
              <w:t>实训室</w:t>
            </w:r>
          </w:p>
        </w:tc>
        <w:tc>
          <w:tcPr>
            <w:tcW w:w="1188" w:type="dxa"/>
            <w:vAlign w:val="center"/>
          </w:tcPr>
          <w:p w14:paraId="1483CFF5">
            <w:pPr>
              <w:pStyle w:val="21"/>
              <w:jc w:val="center"/>
              <w:rPr>
                <w:color w:val="auto"/>
                <w:highlight w:val="none"/>
                <w:lang w:eastAsia="zh-CN"/>
              </w:rPr>
            </w:pPr>
            <w:r>
              <w:rPr>
                <w:rFonts w:hint="eastAsia" w:ascii="仿宋" w:hAnsi="仿宋" w:eastAsia="仿宋" w:cs="仿宋"/>
                <w:color w:val="auto"/>
                <w:sz w:val="18"/>
                <w:szCs w:val="18"/>
                <w:highlight w:val="none"/>
                <w:lang w:eastAsia="zh-CN"/>
              </w:rPr>
              <w:t>康复评定技术；言语治疗技术；疾病康复</w:t>
            </w:r>
          </w:p>
        </w:tc>
        <w:tc>
          <w:tcPr>
            <w:tcW w:w="2440" w:type="dxa"/>
            <w:vAlign w:val="center"/>
          </w:tcPr>
          <w:p w14:paraId="1FCDB1B6">
            <w:pPr>
              <w:pStyle w:val="21"/>
              <w:rPr>
                <w:color w:val="auto"/>
                <w:highlight w:val="none"/>
                <w:lang w:eastAsia="zh-CN"/>
              </w:rPr>
            </w:pPr>
            <w:r>
              <w:rPr>
                <w:rFonts w:hint="eastAsia" w:ascii="仿宋" w:hAnsi="仿宋" w:eastAsia="仿宋" w:cs="仿宋"/>
                <w:color w:val="auto"/>
                <w:sz w:val="18"/>
                <w:szCs w:val="18"/>
                <w:highlight w:val="none"/>
                <w:lang w:eastAsia="zh-CN"/>
              </w:rPr>
              <w:t>运动治疗常用器材设备的使用方法、上下肢及躯干关节被动活动训练技术、关节被动活动技术</w:t>
            </w:r>
          </w:p>
        </w:tc>
        <w:tc>
          <w:tcPr>
            <w:tcW w:w="584" w:type="dxa"/>
            <w:vAlign w:val="center"/>
          </w:tcPr>
          <w:p w14:paraId="31276670">
            <w:pPr>
              <w:pStyle w:val="21"/>
              <w:jc w:val="center"/>
              <w:rPr>
                <w:color w:val="auto"/>
                <w:highlight w:val="none"/>
                <w:lang w:eastAsia="zh-CN"/>
              </w:rPr>
            </w:pPr>
            <w:r>
              <w:rPr>
                <w:rFonts w:ascii="仿宋" w:hAnsi="仿宋" w:eastAsia="仿宋" w:cs="仿宋"/>
                <w:color w:val="auto"/>
                <w:sz w:val="18"/>
                <w:szCs w:val="18"/>
                <w:highlight w:val="none"/>
                <w:lang w:eastAsia="zh-CN"/>
              </w:rPr>
              <w:t>80m</w:t>
            </w:r>
            <w:r>
              <w:rPr>
                <w:rFonts w:ascii="仿宋" w:hAnsi="仿宋" w:eastAsia="仿宋" w:cs="仿宋"/>
                <w:color w:val="auto"/>
                <w:sz w:val="18"/>
                <w:szCs w:val="18"/>
                <w:highlight w:val="none"/>
                <w:vertAlign w:val="superscript"/>
                <w:lang w:eastAsia="zh-CN"/>
              </w:rPr>
              <w:t>2</w:t>
            </w:r>
          </w:p>
        </w:tc>
        <w:tc>
          <w:tcPr>
            <w:tcW w:w="744" w:type="dxa"/>
            <w:vAlign w:val="center"/>
          </w:tcPr>
          <w:p w14:paraId="4F91AFED">
            <w:pPr>
              <w:pStyle w:val="21"/>
              <w:jc w:val="center"/>
              <w:rPr>
                <w:color w:val="auto"/>
                <w:highlight w:val="none"/>
                <w:lang w:eastAsia="zh-CN"/>
              </w:rPr>
            </w:pPr>
            <w:r>
              <w:rPr>
                <w:rFonts w:hint="eastAsia" w:ascii="仿宋" w:hAnsi="仿宋" w:eastAsia="仿宋" w:cs="仿宋"/>
                <w:color w:val="auto"/>
                <w:sz w:val="18"/>
                <w:szCs w:val="18"/>
                <w:highlight w:val="none"/>
                <w:lang w:eastAsia="zh-CN"/>
              </w:rPr>
              <w:t>求恩楼5楼</w:t>
            </w:r>
          </w:p>
        </w:tc>
        <w:tc>
          <w:tcPr>
            <w:tcW w:w="3093" w:type="dxa"/>
            <w:vAlign w:val="center"/>
          </w:tcPr>
          <w:p w14:paraId="2316FDC0">
            <w:pPr>
              <w:pStyle w:val="21"/>
              <w:rPr>
                <w:color w:val="auto"/>
                <w:highlight w:val="none"/>
                <w:lang w:eastAsia="zh-CN"/>
              </w:rPr>
            </w:pPr>
            <w:r>
              <w:rPr>
                <w:rFonts w:hint="eastAsia" w:ascii="仿宋" w:hAnsi="仿宋" w:eastAsia="仿宋" w:cs="仿宋"/>
                <w:color w:val="auto"/>
                <w:sz w:val="18"/>
                <w:szCs w:val="18"/>
                <w:highlight w:val="none"/>
                <w:lang w:eastAsia="zh-CN"/>
              </w:rPr>
              <w:t>红外线治疗仪、手法床、儿童心理测量软件系统、多功能OT综合训练器、吞咽障碍治疗仪、言语障碍诊治仪</w:t>
            </w:r>
          </w:p>
        </w:tc>
      </w:tr>
    </w:tbl>
    <w:p w14:paraId="6ED1A49D">
      <w:pPr>
        <w:pStyle w:val="7"/>
        <w:spacing w:before="174" w:line="227" w:lineRule="auto"/>
        <w:ind w:left="780"/>
        <w:rPr>
          <w:rFonts w:hint="eastAsia"/>
          <w:b/>
          <w:bCs/>
          <w:color w:val="auto"/>
          <w:spacing w:val="5"/>
          <w:sz w:val="28"/>
          <w:szCs w:val="28"/>
          <w:highlight w:val="none"/>
          <w:lang w:eastAsia="zh-CN"/>
        </w:rPr>
      </w:pPr>
      <w:r>
        <w:rPr>
          <w:rFonts w:hint="eastAsia"/>
          <w:b/>
          <w:bCs/>
          <w:color w:val="auto"/>
          <w:spacing w:val="5"/>
          <w:sz w:val="28"/>
          <w:szCs w:val="28"/>
          <w:highlight w:val="none"/>
          <w:lang w:eastAsia="zh-CN"/>
        </w:rPr>
        <w:t>3.</w:t>
      </w:r>
      <w:r>
        <w:rPr>
          <w:b/>
          <w:bCs/>
          <w:color w:val="auto"/>
          <w:spacing w:val="5"/>
          <w:sz w:val="28"/>
          <w:szCs w:val="28"/>
          <w:highlight w:val="none"/>
        </w:rPr>
        <w:t>校外实习实训基地</w:t>
      </w:r>
    </w:p>
    <w:tbl>
      <w:tblPr>
        <w:tblStyle w:val="13"/>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8155"/>
      </w:tblGrid>
      <w:tr w14:paraId="41FAD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7" w:type="dxa"/>
            <w:vAlign w:val="center"/>
          </w:tcPr>
          <w:p w14:paraId="7BA502F5">
            <w:pPr>
              <w:jc w:val="center"/>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序号</w:t>
            </w:r>
          </w:p>
        </w:tc>
        <w:tc>
          <w:tcPr>
            <w:tcW w:w="8155" w:type="dxa"/>
            <w:vAlign w:val="center"/>
          </w:tcPr>
          <w:p w14:paraId="046F6ED0">
            <w:pPr>
              <w:jc w:val="center"/>
              <w:rPr>
                <w:rFonts w:hint="eastAsia" w:ascii="仿宋" w:hAnsi="仿宋" w:eastAsia="仿宋" w:cs="仿宋"/>
                <w:b/>
                <w:color w:val="auto"/>
                <w:sz w:val="18"/>
                <w:szCs w:val="18"/>
                <w:highlight w:val="none"/>
                <w:lang w:eastAsia="zh-CN"/>
              </w:rPr>
            </w:pPr>
            <w:r>
              <w:rPr>
                <w:rFonts w:hint="eastAsia" w:ascii="仿宋" w:hAnsi="仿宋" w:eastAsia="仿宋" w:cs="仿宋"/>
                <w:b/>
                <w:color w:val="auto"/>
                <w:sz w:val="18"/>
                <w:szCs w:val="18"/>
                <w:highlight w:val="none"/>
                <w:lang w:eastAsia="zh-CN"/>
              </w:rPr>
              <w:t>校外实习实训基地单位名称</w:t>
            </w:r>
          </w:p>
        </w:tc>
      </w:tr>
      <w:tr w14:paraId="7E2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7" w:type="dxa"/>
            <w:vAlign w:val="center"/>
          </w:tcPr>
          <w:p w14:paraId="4EA933DB">
            <w:pPr>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1</w:t>
            </w:r>
          </w:p>
        </w:tc>
        <w:tc>
          <w:tcPr>
            <w:tcW w:w="8155" w:type="dxa"/>
            <w:vAlign w:val="center"/>
          </w:tcPr>
          <w:p w14:paraId="4C373D09">
            <w:pPr>
              <w:jc w:val="center"/>
              <w:rPr>
                <w:rFonts w:hint="eastAsia" w:ascii="仿宋" w:hAnsi="仿宋" w:eastAsia="仿宋" w:cs="仿宋"/>
                <w:b/>
                <w:color w:val="auto"/>
                <w:sz w:val="18"/>
                <w:szCs w:val="18"/>
                <w:highlight w:val="none"/>
                <w:lang w:eastAsia="zh-CN"/>
              </w:rPr>
            </w:pPr>
            <w:r>
              <w:rPr>
                <w:rFonts w:hint="eastAsia" w:ascii="仿宋" w:hAnsi="仿宋" w:eastAsia="仿宋" w:cs="仿宋"/>
                <w:bCs/>
                <w:color w:val="auto"/>
                <w:sz w:val="18"/>
                <w:szCs w:val="18"/>
                <w:highlight w:val="none"/>
                <w:lang w:eastAsia="zh-CN"/>
              </w:rPr>
              <w:t>甘肃省康复中心医院</w:t>
            </w:r>
          </w:p>
        </w:tc>
      </w:tr>
      <w:tr w14:paraId="4BA5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7" w:type="dxa"/>
            <w:vAlign w:val="center"/>
          </w:tcPr>
          <w:p w14:paraId="3089296F">
            <w:pPr>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2</w:t>
            </w:r>
          </w:p>
        </w:tc>
        <w:tc>
          <w:tcPr>
            <w:tcW w:w="8155" w:type="dxa"/>
            <w:vAlign w:val="center"/>
          </w:tcPr>
          <w:p w14:paraId="19076476">
            <w:pPr>
              <w:jc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甘肃省残疾人辅助器具资源中心</w:t>
            </w:r>
          </w:p>
        </w:tc>
      </w:tr>
      <w:tr w14:paraId="55578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7" w:type="dxa"/>
            <w:vAlign w:val="center"/>
          </w:tcPr>
          <w:p w14:paraId="33CC0C0A">
            <w:pPr>
              <w:jc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3</w:t>
            </w:r>
          </w:p>
        </w:tc>
        <w:tc>
          <w:tcPr>
            <w:tcW w:w="8155" w:type="dxa"/>
            <w:vAlign w:val="center"/>
          </w:tcPr>
          <w:p w14:paraId="35F6BA58">
            <w:pPr>
              <w:jc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天水四零七康复医院</w:t>
            </w:r>
          </w:p>
        </w:tc>
      </w:tr>
      <w:tr w14:paraId="6438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7" w:type="dxa"/>
            <w:vAlign w:val="center"/>
          </w:tcPr>
          <w:p w14:paraId="1AAB40C6">
            <w:pPr>
              <w:jc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4</w:t>
            </w:r>
          </w:p>
        </w:tc>
        <w:tc>
          <w:tcPr>
            <w:tcW w:w="8155" w:type="dxa"/>
            <w:vAlign w:val="center"/>
          </w:tcPr>
          <w:p w14:paraId="36E0AC25">
            <w:pPr>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甘肃省第三人民医院</w:t>
            </w:r>
          </w:p>
        </w:tc>
      </w:tr>
      <w:tr w14:paraId="15A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437" w:type="dxa"/>
            <w:vAlign w:val="center"/>
          </w:tcPr>
          <w:p w14:paraId="733BCEF1">
            <w:pPr>
              <w:jc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5</w:t>
            </w:r>
          </w:p>
        </w:tc>
        <w:tc>
          <w:tcPr>
            <w:tcW w:w="8155" w:type="dxa"/>
            <w:vAlign w:val="center"/>
          </w:tcPr>
          <w:p w14:paraId="587EDB1A">
            <w:pPr>
              <w:jc w:val="center"/>
              <w:rPr>
                <w:rFonts w:hint="eastAsia" w:ascii="仿宋" w:hAnsi="仿宋" w:eastAsia="仿宋" w:cs="仿宋"/>
                <w:bCs/>
                <w:color w:val="auto"/>
                <w:sz w:val="18"/>
                <w:szCs w:val="18"/>
                <w:highlight w:val="none"/>
              </w:rPr>
            </w:pPr>
            <w:r>
              <w:rPr>
                <w:rFonts w:hint="eastAsia" w:ascii="仿宋" w:hAnsi="仿宋" w:eastAsia="仿宋" w:cs="仿宋"/>
                <w:bCs/>
                <w:color w:val="auto"/>
                <w:sz w:val="18"/>
                <w:szCs w:val="18"/>
                <w:highlight w:val="none"/>
              </w:rPr>
              <w:t>兰州大学第一医院</w:t>
            </w:r>
          </w:p>
        </w:tc>
      </w:tr>
      <w:tr w14:paraId="668F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437" w:type="dxa"/>
            <w:vAlign w:val="center"/>
          </w:tcPr>
          <w:p w14:paraId="74FE161F">
            <w:pPr>
              <w:jc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6</w:t>
            </w:r>
          </w:p>
        </w:tc>
        <w:tc>
          <w:tcPr>
            <w:tcW w:w="8155" w:type="dxa"/>
            <w:vAlign w:val="center"/>
          </w:tcPr>
          <w:p w14:paraId="52A38771">
            <w:pPr>
              <w:jc w:val="center"/>
              <w:rPr>
                <w:rFonts w:hint="eastAsia" w:ascii="仿宋" w:hAnsi="仿宋" w:eastAsia="仿宋" w:cs="仿宋"/>
                <w:bCs/>
                <w:color w:val="auto"/>
                <w:sz w:val="18"/>
                <w:szCs w:val="18"/>
                <w:highlight w:val="none"/>
                <w:lang w:eastAsia="zh-CN"/>
              </w:rPr>
            </w:pPr>
            <w:r>
              <w:rPr>
                <w:rFonts w:hint="eastAsia" w:ascii="仿宋" w:hAnsi="仿宋" w:eastAsia="仿宋" w:cs="仿宋"/>
                <w:bCs/>
                <w:color w:val="auto"/>
                <w:sz w:val="18"/>
                <w:szCs w:val="18"/>
                <w:highlight w:val="none"/>
                <w:lang w:eastAsia="zh-CN"/>
              </w:rPr>
              <w:t>甘肃中医药大学附属医院</w:t>
            </w:r>
          </w:p>
        </w:tc>
      </w:tr>
    </w:tbl>
    <w:p w14:paraId="35EBED12">
      <w:pPr>
        <w:pStyle w:val="7"/>
        <w:spacing w:line="500" w:lineRule="exact"/>
        <w:ind w:firstLine="636"/>
        <w:jc w:val="both"/>
        <w:rPr>
          <w:rFonts w:hint="eastAsia"/>
          <w:color w:val="auto"/>
          <w:spacing w:val="8"/>
          <w:sz w:val="28"/>
          <w:szCs w:val="28"/>
          <w:highlight w:val="none"/>
          <w:lang w:eastAsia="zh-CN"/>
        </w:rPr>
      </w:pPr>
      <w:r>
        <w:rPr>
          <w:rFonts w:hint="eastAsia"/>
          <w:color w:val="auto"/>
          <w:spacing w:val="8"/>
          <w:sz w:val="28"/>
          <w:szCs w:val="28"/>
          <w:highlight w:val="none"/>
          <w:lang w:eastAsia="zh-CN"/>
        </w:rPr>
        <w:t>本专业具有稳定的校外实习实训基地6家，设施设备齐全，能充分满足本专业学生实习实训需求。其中，二级甲等以上医院6家，如甘肃省康复中心、甘肃省第三人民医院、兰州大学附属第一医院、甘肃中医药大学附属医院、天水四零七康复医院，为专业提供康复治疗等相关实习实训岗位；企业1家，如甘肃省残疾人辅助器具资源中心，为本专业学生提供辅助器具生产、安装等实习实训岗位。各实习实训基地均制定完善的实习实训管理规章制度，配备了相应数量的中级及以上职称指导教师，对学生实习实训进行指导和管理，保障实习实训安全、有序进行。</w:t>
      </w:r>
    </w:p>
    <w:p w14:paraId="36F2A2FB">
      <w:pPr>
        <w:pStyle w:val="7"/>
        <w:spacing w:line="500" w:lineRule="exact"/>
        <w:ind w:firstLine="636"/>
        <w:jc w:val="both"/>
        <w:rPr>
          <w:rFonts w:hint="eastAsia"/>
          <w:color w:val="auto"/>
          <w:spacing w:val="8"/>
          <w:sz w:val="28"/>
          <w:szCs w:val="28"/>
          <w:highlight w:val="none"/>
          <w:lang w:eastAsia="zh-CN"/>
        </w:rPr>
      </w:pPr>
      <w:r>
        <w:rPr>
          <w:rFonts w:hint="eastAsia"/>
          <w:color w:val="auto"/>
          <w:spacing w:val="8"/>
          <w:sz w:val="28"/>
          <w:szCs w:val="28"/>
          <w:highlight w:val="none"/>
          <w:lang w:eastAsia="zh-CN"/>
        </w:rPr>
        <w:t>2025级学生“1.5+0.5+1”三段进阶式人才培养模式对于合作医院企业实习实训基地情况说明：天水四零七康复医院是</w:t>
      </w:r>
      <w:r>
        <w:rPr>
          <w:color w:val="auto"/>
          <w:spacing w:val="8"/>
          <w:sz w:val="28"/>
          <w:szCs w:val="28"/>
          <w:highlight w:val="none"/>
          <w:lang w:eastAsia="zh-CN"/>
        </w:rPr>
        <w:t>天水四零七医院有限责任公司旗下全资康复专科医院，是集团落实“医疗、康复、养老三位一体”战略的核心院区</w:t>
      </w:r>
      <w:r>
        <w:rPr>
          <w:rFonts w:hint="eastAsia"/>
          <w:color w:val="auto"/>
          <w:spacing w:val="8"/>
          <w:sz w:val="28"/>
          <w:szCs w:val="28"/>
          <w:highlight w:val="none"/>
          <w:lang w:eastAsia="zh-CN"/>
        </w:rPr>
        <w:t>。康复医院所有专家、医师、康复治疗师均由总院派驻、定期巡诊、双向转诊，急重症可快速转总院救治，打通</w:t>
      </w:r>
      <w:r>
        <w:rPr>
          <w:color w:val="auto"/>
          <w:spacing w:val="8"/>
          <w:sz w:val="28"/>
          <w:szCs w:val="28"/>
          <w:highlight w:val="none"/>
          <w:lang w:eastAsia="zh-CN"/>
        </w:rPr>
        <w:t>“</w:t>
      </w:r>
      <w:r>
        <w:rPr>
          <w:rFonts w:hint="eastAsia"/>
          <w:color w:val="auto"/>
          <w:spacing w:val="8"/>
          <w:sz w:val="28"/>
          <w:szCs w:val="28"/>
          <w:highlight w:val="none"/>
          <w:lang w:eastAsia="zh-CN"/>
        </w:rPr>
        <w:t>急性期治疗－恢复期康复－长期养护”全流程通道，以神经康复、儿童康复、骨关节运动康复、中医传统康复四大核心专科为主，配套内科、疼痛科、老年慢病养护、言语吞咽、认知康复、心理干预、残疾人托养，开放床位600余张。</w:t>
      </w:r>
      <w:r>
        <w:rPr>
          <w:color w:val="auto"/>
          <w:spacing w:val="8"/>
          <w:sz w:val="28"/>
          <w:szCs w:val="28"/>
          <w:highlight w:val="none"/>
          <w:lang w:eastAsia="zh-CN"/>
        </w:rPr>
        <w:t>配备全套现代康复器械（下肢步态机器人、上肢康复训练仪、平衡评定系统、经颅磁、中频、超声波、熏蒸舱等），配套 DR、检验等基础医技检查设备，</w:t>
      </w:r>
      <w:r>
        <w:rPr>
          <w:rFonts w:hint="eastAsia"/>
          <w:color w:val="auto"/>
          <w:spacing w:val="8"/>
          <w:sz w:val="28"/>
          <w:szCs w:val="28"/>
          <w:highlight w:val="none"/>
          <w:lang w:eastAsia="zh-CN"/>
        </w:rPr>
        <w:t>集团同步设立甘谷县残疾人康复中心医院（天水四零七医院甘谷康复医院），建筑面积</w:t>
      </w:r>
      <w:r>
        <w:rPr>
          <w:color w:val="auto"/>
          <w:spacing w:val="8"/>
          <w:sz w:val="28"/>
          <w:szCs w:val="28"/>
          <w:highlight w:val="none"/>
          <w:lang w:eastAsia="zh-CN"/>
        </w:rPr>
        <w:t>8000</w:t>
      </w:r>
      <w:r>
        <w:rPr>
          <w:rFonts w:hint="eastAsia"/>
          <w:color w:val="auto"/>
          <w:spacing w:val="8"/>
          <w:sz w:val="28"/>
          <w:szCs w:val="28"/>
          <w:highlight w:val="none"/>
          <w:lang w:eastAsia="zh-CN"/>
        </w:rPr>
        <w:t>㎡，开放床位</w:t>
      </w:r>
      <w:r>
        <w:rPr>
          <w:color w:val="auto"/>
          <w:spacing w:val="8"/>
          <w:sz w:val="28"/>
          <w:szCs w:val="28"/>
          <w:highlight w:val="none"/>
          <w:lang w:eastAsia="zh-CN"/>
        </w:rPr>
        <w:t>109</w:t>
      </w:r>
      <w:r>
        <w:rPr>
          <w:rFonts w:hint="eastAsia"/>
          <w:color w:val="auto"/>
          <w:spacing w:val="8"/>
          <w:sz w:val="28"/>
          <w:szCs w:val="28"/>
          <w:highlight w:val="none"/>
          <w:lang w:eastAsia="zh-CN"/>
        </w:rPr>
        <w:t>张。</w:t>
      </w:r>
    </w:p>
    <w:p w14:paraId="1563500D">
      <w:pPr>
        <w:pStyle w:val="3"/>
        <w:spacing w:before="0" w:after="0" w:line="500" w:lineRule="exact"/>
        <w:rPr>
          <w:b/>
          <w:color w:val="auto"/>
          <w:highlight w:val="none"/>
          <w:lang w:eastAsia="zh-CN"/>
        </w:rPr>
      </w:pPr>
      <w:bookmarkStart w:id="21" w:name="_Toc24270"/>
      <w:r>
        <w:rPr>
          <w:rFonts w:hint="eastAsia"/>
          <w:b/>
          <w:color w:val="auto"/>
          <w:highlight w:val="none"/>
          <w:lang w:eastAsia="zh-CN"/>
        </w:rPr>
        <w:t>（三）教学资源</w:t>
      </w:r>
      <w:bookmarkEnd w:id="21"/>
    </w:p>
    <w:p w14:paraId="6B873801">
      <w:pPr>
        <w:pStyle w:val="7"/>
        <w:spacing w:line="500" w:lineRule="exact"/>
        <w:ind w:firstLine="636"/>
        <w:jc w:val="both"/>
        <w:rPr>
          <w:rFonts w:hint="eastAsia"/>
          <w:color w:val="auto"/>
          <w:spacing w:val="8"/>
          <w:sz w:val="28"/>
          <w:szCs w:val="28"/>
          <w:highlight w:val="none"/>
          <w:lang w:eastAsia="zh-CN"/>
        </w:rPr>
      </w:pPr>
      <w:r>
        <w:rPr>
          <w:color w:val="auto"/>
          <w:spacing w:val="8"/>
          <w:sz w:val="28"/>
          <w:szCs w:val="28"/>
          <w:highlight w:val="none"/>
          <w:lang w:eastAsia="zh-CN"/>
        </w:rPr>
        <w:t>1.</w:t>
      </w:r>
      <w:r>
        <w:rPr>
          <w:rFonts w:hint="eastAsia"/>
          <w:color w:val="auto"/>
          <w:spacing w:val="8"/>
          <w:sz w:val="28"/>
          <w:szCs w:val="28"/>
          <w:highlight w:val="none"/>
          <w:lang w:eastAsia="zh-CN"/>
        </w:rPr>
        <w:t>教材选用  在教材选用方面，康复治疗技术专业围绕人才培养方案与职业资格证书考试要求，构建科学教材体系。优先采用国家卫生健康委员会“十三五”规划的全国高等职业教育教材，夯实学生专业理论基础。同时，深化校企（院校）合作，开发并投入使用特色课程教材《康复综合实训》校本教材，紧密对接教学实践需求，有效促进理论知识向实操技能转化。此外，所有教材均注重与康复治疗师等执业/职业资格证书考试内容相融合，帮助学生在学习过程中同步积累备考知识，全面提升专业能力与职业竞争力。</w:t>
      </w:r>
    </w:p>
    <w:p w14:paraId="6997EEDF">
      <w:pPr>
        <w:pStyle w:val="7"/>
        <w:spacing w:line="500" w:lineRule="exact"/>
        <w:ind w:firstLine="636"/>
        <w:jc w:val="both"/>
        <w:rPr>
          <w:rFonts w:hint="eastAsia"/>
          <w:color w:val="auto"/>
          <w:spacing w:val="8"/>
          <w:sz w:val="28"/>
          <w:szCs w:val="28"/>
          <w:highlight w:val="none"/>
          <w:lang w:eastAsia="zh-CN"/>
        </w:rPr>
      </w:pPr>
      <w:r>
        <w:rPr>
          <w:color w:val="auto"/>
          <w:spacing w:val="8"/>
          <w:sz w:val="28"/>
          <w:szCs w:val="28"/>
          <w:highlight w:val="none"/>
          <w:lang w:eastAsia="zh-CN"/>
        </w:rPr>
        <w:t>2.</w:t>
      </w:r>
      <w:r>
        <w:rPr>
          <w:rFonts w:hint="eastAsia"/>
          <w:color w:val="auto"/>
          <w:spacing w:val="8"/>
          <w:sz w:val="28"/>
          <w:szCs w:val="28"/>
          <w:highlight w:val="none"/>
          <w:lang w:eastAsia="zh-CN"/>
        </w:rPr>
        <w:t>图书文献  配备能满足人才培养、专业建设、课程建设、教科研等工作需要的图书文献。主要包括：康复治疗技术专业涉及的职业标准、技术手册、操作规范、规章制度、专业期刊以及案例类图书等。</w:t>
      </w:r>
    </w:p>
    <w:p w14:paraId="02B179B8">
      <w:pPr>
        <w:pStyle w:val="7"/>
        <w:spacing w:line="500" w:lineRule="exact"/>
        <w:ind w:firstLine="636"/>
        <w:jc w:val="both"/>
        <w:rPr>
          <w:rFonts w:hint="eastAsia"/>
          <w:color w:val="auto"/>
          <w:spacing w:val="8"/>
          <w:sz w:val="28"/>
          <w:szCs w:val="28"/>
          <w:highlight w:val="none"/>
          <w:lang w:eastAsia="zh-CN"/>
        </w:rPr>
      </w:pPr>
      <w:r>
        <w:rPr>
          <w:color w:val="auto"/>
          <w:spacing w:val="8"/>
          <w:sz w:val="28"/>
          <w:szCs w:val="28"/>
          <w:highlight w:val="none"/>
          <w:lang w:eastAsia="zh-CN"/>
        </w:rPr>
        <w:t>3.</w:t>
      </w:r>
      <w:r>
        <w:rPr>
          <w:rFonts w:hint="eastAsia"/>
          <w:color w:val="auto"/>
          <w:spacing w:val="8"/>
          <w:sz w:val="28"/>
          <w:szCs w:val="28"/>
          <w:highlight w:val="none"/>
          <w:lang w:eastAsia="zh-CN"/>
        </w:rPr>
        <w:t>线上资源  结合智慧职教、增值服务，建设、配备本专业音视频素材、教学课件、数字化教学案例库、虚拟仿真软件、数字教材等专业教学资源库、精品资源共享课、在线开放课程等。</w:t>
      </w:r>
    </w:p>
    <w:p w14:paraId="6D973519">
      <w:pPr>
        <w:pStyle w:val="3"/>
        <w:spacing w:before="0" w:after="0" w:line="500" w:lineRule="exact"/>
        <w:jc w:val="both"/>
        <w:rPr>
          <w:b/>
          <w:color w:val="auto"/>
          <w:highlight w:val="none"/>
          <w:lang w:eastAsia="zh-CN"/>
        </w:rPr>
      </w:pPr>
      <w:bookmarkStart w:id="22" w:name="_Toc28690"/>
      <w:r>
        <w:rPr>
          <w:rFonts w:hint="eastAsia"/>
          <w:b/>
          <w:color w:val="auto"/>
          <w:highlight w:val="none"/>
          <w:lang w:eastAsia="zh-CN"/>
        </w:rPr>
        <w:t>（四）教学方法</w:t>
      </w:r>
      <w:bookmarkEnd w:id="22"/>
    </w:p>
    <w:p w14:paraId="5CDCF532">
      <w:pPr>
        <w:spacing w:line="500" w:lineRule="exact"/>
        <w:ind w:firstLine="592" w:firstLineChars="200"/>
        <w:jc w:val="both"/>
        <w:rPr>
          <w:rFonts w:hint="eastAsia"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1.</w:t>
      </w:r>
      <w:r>
        <w:rPr>
          <w:rFonts w:hint="eastAsia" w:ascii="仿宋" w:hAnsi="仿宋" w:eastAsia="仿宋" w:cs="仿宋"/>
          <w:color w:val="auto"/>
          <w:spacing w:val="8"/>
          <w:sz w:val="28"/>
          <w:szCs w:val="28"/>
          <w:highlight w:val="none"/>
          <w:lang w:eastAsia="zh-CN"/>
        </w:rPr>
        <w:t>充分体现职业教育“课岗训赛证对接”教学模式。</w:t>
      </w:r>
    </w:p>
    <w:p w14:paraId="23B76C56">
      <w:pPr>
        <w:spacing w:line="500" w:lineRule="exact"/>
        <w:ind w:firstLine="592" w:firstLineChars="200"/>
        <w:jc w:val="both"/>
        <w:rPr>
          <w:rFonts w:hint="eastAsia"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2.</w:t>
      </w:r>
      <w:r>
        <w:rPr>
          <w:rFonts w:hint="eastAsia" w:ascii="仿宋" w:hAnsi="仿宋" w:eastAsia="仿宋" w:cs="仿宋"/>
          <w:color w:val="auto"/>
          <w:spacing w:val="8"/>
          <w:sz w:val="28"/>
          <w:szCs w:val="28"/>
          <w:highlight w:val="none"/>
          <w:lang w:eastAsia="zh-CN"/>
        </w:rPr>
        <w:t>课堂教学的组织以行业需求为主线，运用情境模拟、案例教学、角色扮演、头脑风暴等方法。</w:t>
      </w:r>
    </w:p>
    <w:p w14:paraId="4EC3EBAB">
      <w:pPr>
        <w:spacing w:line="500" w:lineRule="exact"/>
        <w:ind w:firstLine="592" w:firstLineChars="200"/>
        <w:jc w:val="both"/>
        <w:rPr>
          <w:rFonts w:hint="eastAsia"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3.</w:t>
      </w:r>
      <w:r>
        <w:rPr>
          <w:rFonts w:hint="eastAsia" w:ascii="仿宋" w:hAnsi="仿宋" w:eastAsia="仿宋" w:cs="仿宋"/>
          <w:color w:val="auto"/>
          <w:spacing w:val="8"/>
          <w:sz w:val="28"/>
          <w:szCs w:val="28"/>
          <w:highlight w:val="none"/>
          <w:lang w:eastAsia="zh-CN"/>
        </w:rPr>
        <w:t>课堂教学借助模型、实物、教学课件等提升学生对知识的感性认识。</w:t>
      </w:r>
    </w:p>
    <w:p w14:paraId="4D34E373">
      <w:pPr>
        <w:spacing w:line="500" w:lineRule="exact"/>
        <w:ind w:firstLine="592" w:firstLineChars="200"/>
        <w:jc w:val="both"/>
        <w:rPr>
          <w:rFonts w:hint="eastAsia"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4.</w:t>
      </w:r>
      <w:r>
        <w:rPr>
          <w:rFonts w:hint="eastAsia" w:ascii="仿宋" w:hAnsi="仿宋" w:eastAsia="仿宋" w:cs="仿宋"/>
          <w:color w:val="auto"/>
          <w:spacing w:val="8"/>
          <w:sz w:val="28"/>
          <w:szCs w:val="28"/>
          <w:highlight w:val="none"/>
          <w:lang w:eastAsia="zh-CN"/>
        </w:rPr>
        <w:t>实践教学突出岗位能力本位，开展针对性技能训练，注重职业素养的养成。</w:t>
      </w:r>
    </w:p>
    <w:p w14:paraId="010694F0">
      <w:pPr>
        <w:spacing w:line="500" w:lineRule="exact"/>
        <w:ind w:firstLine="592" w:firstLineChars="200"/>
        <w:jc w:val="both"/>
        <w:rPr>
          <w:rFonts w:hint="eastAsia" w:ascii="仿宋" w:hAnsi="仿宋" w:eastAsia="仿宋" w:cs="仿宋"/>
          <w:color w:val="auto"/>
          <w:spacing w:val="8"/>
          <w:sz w:val="28"/>
          <w:szCs w:val="28"/>
          <w:highlight w:val="none"/>
          <w:lang w:eastAsia="zh-CN"/>
        </w:rPr>
      </w:pPr>
      <w:r>
        <w:rPr>
          <w:rFonts w:ascii="仿宋" w:hAnsi="仿宋" w:eastAsia="仿宋" w:cs="仿宋"/>
          <w:color w:val="auto"/>
          <w:spacing w:val="8"/>
          <w:sz w:val="28"/>
          <w:szCs w:val="28"/>
          <w:highlight w:val="none"/>
          <w:lang w:eastAsia="zh-CN"/>
        </w:rPr>
        <w:t>5.</w:t>
      </w:r>
      <w:r>
        <w:rPr>
          <w:rFonts w:hint="eastAsia" w:ascii="仿宋" w:hAnsi="仿宋" w:eastAsia="仿宋" w:cs="仿宋"/>
          <w:color w:val="auto"/>
          <w:spacing w:val="8"/>
          <w:sz w:val="28"/>
          <w:szCs w:val="28"/>
          <w:highlight w:val="none"/>
          <w:lang w:eastAsia="zh-CN"/>
        </w:rPr>
        <w:t>充分应用信息化教学手段，借助教学平台、综合应用教学资源库，开展线上线下混合式教学。</w:t>
      </w:r>
    </w:p>
    <w:p w14:paraId="748C6CB6">
      <w:pPr>
        <w:spacing w:line="500" w:lineRule="exact"/>
        <w:ind w:firstLine="592" w:firstLineChars="200"/>
        <w:jc w:val="both"/>
        <w:rPr>
          <w:rFonts w:hint="eastAsia" w:ascii="仿宋" w:hAnsi="仿宋" w:eastAsia="仿宋" w:cs="仿宋"/>
          <w:color w:val="auto"/>
          <w:spacing w:val="8"/>
          <w:sz w:val="28"/>
          <w:szCs w:val="28"/>
          <w:highlight w:val="none"/>
          <w:lang w:eastAsia="zh-CN"/>
        </w:rPr>
      </w:pPr>
      <w:r>
        <w:rPr>
          <w:rFonts w:hint="eastAsia" w:ascii="仿宋" w:hAnsi="仿宋" w:eastAsia="仿宋" w:cs="仿宋"/>
          <w:color w:val="auto"/>
          <w:spacing w:val="8"/>
          <w:sz w:val="28"/>
          <w:szCs w:val="28"/>
          <w:highlight w:val="none"/>
          <w:lang w:eastAsia="zh-CN"/>
        </w:rPr>
        <w:t>6.</w:t>
      </w:r>
      <w:r>
        <w:rPr>
          <w:rFonts w:hint="eastAsia" w:ascii="仿宋_GB2312" w:eastAsia="仿宋_GB2312"/>
          <w:color w:val="auto"/>
          <w:sz w:val="28"/>
          <w:szCs w:val="28"/>
          <w:highlight w:val="none"/>
          <w:lang w:eastAsia="zh-CN"/>
        </w:rPr>
        <w:t>除以上教学方法外，三段进阶式人才培养者</w:t>
      </w:r>
      <w:r>
        <w:rPr>
          <w:rFonts w:hint="eastAsia" w:ascii="仿宋" w:hAnsi="仿宋" w:eastAsia="仿宋" w:cs="仿宋"/>
          <w:color w:val="auto"/>
          <w:spacing w:val="8"/>
          <w:sz w:val="28"/>
          <w:szCs w:val="28"/>
          <w:highlight w:val="none"/>
          <w:lang w:eastAsia="zh-CN"/>
        </w:rPr>
        <w:t>以企业真实项目为驱动，企业导师全程参与项目指导，学生需按企业流程完成需求分析、方案制定及效果评估，成果可直接应用于合作单位实践，形成“教学－实践－反馈”的产教融合闭环。</w:t>
      </w:r>
    </w:p>
    <w:p w14:paraId="4A3384CB">
      <w:pPr>
        <w:pStyle w:val="3"/>
        <w:spacing w:before="0" w:after="0" w:line="500" w:lineRule="exact"/>
        <w:rPr>
          <w:b/>
          <w:color w:val="auto"/>
          <w:highlight w:val="none"/>
          <w:lang w:eastAsia="zh-CN"/>
        </w:rPr>
      </w:pPr>
      <w:bookmarkStart w:id="23" w:name="_Toc31821"/>
      <w:r>
        <w:rPr>
          <w:rFonts w:hint="eastAsia"/>
          <w:b/>
          <w:color w:val="auto"/>
          <w:highlight w:val="none"/>
          <w:lang w:eastAsia="zh-CN"/>
        </w:rPr>
        <w:t>（五）学习评价</w:t>
      </w:r>
      <w:bookmarkEnd w:id="23"/>
    </w:p>
    <w:p w14:paraId="357A3CBC">
      <w:pPr>
        <w:pStyle w:val="7"/>
        <w:spacing w:line="500" w:lineRule="exact"/>
        <w:ind w:firstLine="592" w:firstLineChars="200"/>
        <w:jc w:val="both"/>
        <w:rPr>
          <w:rFonts w:hint="eastAsia"/>
          <w:color w:val="auto"/>
          <w:spacing w:val="8"/>
          <w:sz w:val="28"/>
          <w:szCs w:val="28"/>
          <w:highlight w:val="none"/>
          <w:lang w:eastAsia="zh-CN"/>
        </w:rPr>
      </w:pPr>
      <w:r>
        <w:rPr>
          <w:color w:val="auto"/>
          <w:spacing w:val="8"/>
          <w:sz w:val="28"/>
          <w:szCs w:val="28"/>
          <w:highlight w:val="none"/>
          <w:lang w:eastAsia="zh-CN"/>
        </w:rPr>
        <w:t>1.</w:t>
      </w:r>
      <w:r>
        <w:rPr>
          <w:rFonts w:hint="eastAsia"/>
          <w:color w:val="auto"/>
          <w:spacing w:val="8"/>
          <w:sz w:val="28"/>
          <w:szCs w:val="28"/>
          <w:highlight w:val="none"/>
          <w:lang w:eastAsia="zh-CN"/>
        </w:rPr>
        <w:t>实施教师评价与学生互评相结合、过程评价与结果评价相结合、课内评价与课外评价相结合、理论评价与实践评价相结合、校内评价与校外评价相结合的评价方式。</w:t>
      </w:r>
    </w:p>
    <w:p w14:paraId="2D78BBBC">
      <w:pPr>
        <w:pStyle w:val="7"/>
        <w:spacing w:line="500" w:lineRule="exact"/>
        <w:ind w:firstLine="592" w:firstLineChars="200"/>
        <w:jc w:val="both"/>
        <w:rPr>
          <w:rFonts w:hint="eastAsia"/>
          <w:color w:val="auto"/>
          <w:spacing w:val="8"/>
          <w:sz w:val="28"/>
          <w:szCs w:val="28"/>
          <w:highlight w:val="none"/>
          <w:lang w:eastAsia="zh-CN"/>
        </w:rPr>
      </w:pPr>
      <w:r>
        <w:rPr>
          <w:rFonts w:hint="eastAsia"/>
          <w:color w:val="auto"/>
          <w:spacing w:val="8"/>
          <w:sz w:val="28"/>
          <w:szCs w:val="28"/>
          <w:highlight w:val="none"/>
          <w:lang w:eastAsia="zh-CN"/>
        </w:rPr>
        <w:t>2.建立能力成长档案，记录学生从入学到毕业在康复评定准确率、治疗技术操作熟练度、医患沟通满意度等核心能力指标的变化，通过纵向数据对比，直观反映学生的进步轨迹。</w:t>
      </w:r>
    </w:p>
    <w:p w14:paraId="0BC6E10F">
      <w:pPr>
        <w:pStyle w:val="7"/>
        <w:spacing w:line="500" w:lineRule="exact"/>
        <w:ind w:firstLine="592" w:firstLineChars="200"/>
        <w:jc w:val="both"/>
        <w:rPr>
          <w:rFonts w:hint="eastAsia"/>
          <w:color w:val="auto"/>
          <w:spacing w:val="8"/>
          <w:sz w:val="28"/>
          <w:szCs w:val="28"/>
          <w:highlight w:val="none"/>
          <w:lang w:eastAsia="zh-CN"/>
        </w:rPr>
      </w:pPr>
      <w:r>
        <w:rPr>
          <w:rFonts w:hint="eastAsia"/>
          <w:color w:val="auto"/>
          <w:spacing w:val="8"/>
          <w:sz w:val="28"/>
          <w:szCs w:val="28"/>
          <w:highlight w:val="none"/>
          <w:lang w:eastAsia="zh-CN"/>
        </w:rPr>
        <w:t>3</w:t>
      </w:r>
      <w:r>
        <w:rPr>
          <w:color w:val="auto"/>
          <w:spacing w:val="8"/>
          <w:sz w:val="28"/>
          <w:szCs w:val="28"/>
          <w:highlight w:val="none"/>
          <w:lang w:eastAsia="zh-CN"/>
        </w:rPr>
        <w:t>.</w:t>
      </w:r>
      <w:r>
        <w:rPr>
          <w:rFonts w:hint="eastAsia"/>
          <w:color w:val="auto"/>
          <w:spacing w:val="8"/>
          <w:sz w:val="28"/>
          <w:szCs w:val="28"/>
          <w:highlight w:val="none"/>
          <w:lang w:eastAsia="zh-CN"/>
        </w:rPr>
        <w:t>学生学习的所有课程均应参加考核，考核内容包括素质、知识、能力</w:t>
      </w:r>
      <w:r>
        <w:rPr>
          <w:color w:val="auto"/>
          <w:spacing w:val="8"/>
          <w:sz w:val="28"/>
          <w:szCs w:val="28"/>
          <w:highlight w:val="none"/>
          <w:lang w:eastAsia="zh-CN"/>
        </w:rPr>
        <w:t>3</w:t>
      </w:r>
      <w:r>
        <w:rPr>
          <w:rFonts w:hint="eastAsia"/>
          <w:color w:val="auto"/>
          <w:spacing w:val="8"/>
          <w:sz w:val="28"/>
          <w:szCs w:val="28"/>
          <w:highlight w:val="none"/>
          <w:lang w:eastAsia="zh-CN"/>
        </w:rPr>
        <w:t>方面。</w:t>
      </w:r>
    </w:p>
    <w:p w14:paraId="67B4B40B">
      <w:pPr>
        <w:pStyle w:val="7"/>
        <w:spacing w:line="500" w:lineRule="exact"/>
        <w:ind w:firstLine="592" w:firstLineChars="200"/>
        <w:jc w:val="both"/>
        <w:rPr>
          <w:rFonts w:hint="eastAsia"/>
          <w:color w:val="auto"/>
          <w:spacing w:val="8"/>
          <w:sz w:val="28"/>
          <w:szCs w:val="28"/>
          <w:highlight w:val="none"/>
          <w:lang w:eastAsia="zh-CN"/>
        </w:rPr>
      </w:pPr>
      <w:r>
        <w:rPr>
          <w:rFonts w:hint="eastAsia"/>
          <w:color w:val="auto"/>
          <w:spacing w:val="8"/>
          <w:sz w:val="28"/>
          <w:szCs w:val="28"/>
          <w:highlight w:val="none"/>
          <w:lang w:eastAsia="zh-CN"/>
        </w:rPr>
        <w:t>4</w:t>
      </w:r>
      <w:r>
        <w:rPr>
          <w:color w:val="auto"/>
          <w:spacing w:val="8"/>
          <w:sz w:val="28"/>
          <w:szCs w:val="28"/>
          <w:highlight w:val="none"/>
          <w:lang w:eastAsia="zh-CN"/>
        </w:rPr>
        <w:t>.</w:t>
      </w:r>
      <w:r>
        <w:rPr>
          <w:rFonts w:hint="eastAsia"/>
          <w:color w:val="auto"/>
          <w:spacing w:val="8"/>
          <w:sz w:val="28"/>
          <w:szCs w:val="28"/>
          <w:highlight w:val="none"/>
          <w:lang w:eastAsia="zh-CN"/>
        </w:rPr>
        <w:t>必修课考核分为考试和考查</w:t>
      </w:r>
      <w:r>
        <w:rPr>
          <w:color w:val="auto"/>
          <w:spacing w:val="8"/>
          <w:sz w:val="28"/>
          <w:szCs w:val="28"/>
          <w:highlight w:val="none"/>
          <w:lang w:eastAsia="zh-CN"/>
        </w:rPr>
        <w:t>2</w:t>
      </w:r>
      <w:r>
        <w:rPr>
          <w:rFonts w:hint="eastAsia"/>
          <w:color w:val="auto"/>
          <w:spacing w:val="8"/>
          <w:sz w:val="28"/>
          <w:szCs w:val="28"/>
          <w:highlight w:val="none"/>
          <w:lang w:eastAsia="zh-CN"/>
        </w:rPr>
        <w:t>种，各门课程的考核必须按教学大纲的要求进行，跨学期课程按学期分别计算；成绩评定采用百分制，未通过必修课程考核时，可补考</w:t>
      </w:r>
      <w:r>
        <w:rPr>
          <w:color w:val="auto"/>
          <w:spacing w:val="8"/>
          <w:sz w:val="28"/>
          <w:szCs w:val="28"/>
          <w:highlight w:val="none"/>
          <w:lang w:eastAsia="zh-CN"/>
        </w:rPr>
        <w:t>1</w:t>
      </w:r>
      <w:r>
        <w:rPr>
          <w:rFonts w:hint="eastAsia"/>
          <w:color w:val="auto"/>
          <w:spacing w:val="8"/>
          <w:sz w:val="28"/>
          <w:szCs w:val="28"/>
          <w:highlight w:val="none"/>
          <w:lang w:eastAsia="zh-CN"/>
        </w:rPr>
        <w:t>次获取相应学分。</w:t>
      </w:r>
    </w:p>
    <w:p w14:paraId="1A6C01A9">
      <w:pPr>
        <w:pStyle w:val="7"/>
        <w:spacing w:line="500" w:lineRule="exact"/>
        <w:ind w:firstLine="592" w:firstLineChars="200"/>
        <w:jc w:val="both"/>
        <w:rPr>
          <w:rFonts w:hint="eastAsia"/>
          <w:color w:val="auto"/>
          <w:spacing w:val="8"/>
          <w:sz w:val="28"/>
          <w:szCs w:val="28"/>
          <w:highlight w:val="none"/>
          <w:lang w:eastAsia="zh-CN"/>
        </w:rPr>
      </w:pPr>
      <w:r>
        <w:rPr>
          <w:rFonts w:hint="eastAsia"/>
          <w:color w:val="auto"/>
          <w:spacing w:val="8"/>
          <w:sz w:val="28"/>
          <w:szCs w:val="28"/>
          <w:highlight w:val="none"/>
          <w:lang w:eastAsia="zh-CN"/>
        </w:rPr>
        <w:t>5</w:t>
      </w:r>
      <w:r>
        <w:rPr>
          <w:color w:val="auto"/>
          <w:spacing w:val="8"/>
          <w:sz w:val="28"/>
          <w:szCs w:val="28"/>
          <w:highlight w:val="none"/>
          <w:lang w:eastAsia="zh-CN"/>
        </w:rPr>
        <w:t>.</w:t>
      </w:r>
      <w:r>
        <w:rPr>
          <w:rFonts w:hint="eastAsia"/>
          <w:color w:val="auto"/>
          <w:spacing w:val="8"/>
          <w:sz w:val="28"/>
          <w:szCs w:val="28"/>
          <w:highlight w:val="none"/>
          <w:lang w:eastAsia="zh-CN"/>
        </w:rPr>
        <w:t>选修课的成绩评定采用合格与不合格制，未通过课程考核时，限定选修课可补考一次获得相应学分；任意选修课可重修</w:t>
      </w:r>
      <w:r>
        <w:rPr>
          <w:color w:val="auto"/>
          <w:spacing w:val="8"/>
          <w:sz w:val="28"/>
          <w:szCs w:val="28"/>
          <w:highlight w:val="none"/>
          <w:lang w:eastAsia="zh-CN"/>
        </w:rPr>
        <w:t>1</w:t>
      </w:r>
      <w:r>
        <w:rPr>
          <w:rFonts w:hint="eastAsia"/>
          <w:color w:val="auto"/>
          <w:spacing w:val="8"/>
          <w:sz w:val="28"/>
          <w:szCs w:val="28"/>
          <w:highlight w:val="none"/>
          <w:lang w:eastAsia="zh-CN"/>
        </w:rPr>
        <w:t>次获取相应学分。</w:t>
      </w:r>
    </w:p>
    <w:p w14:paraId="3C8866F1">
      <w:pPr>
        <w:pStyle w:val="7"/>
        <w:spacing w:line="500" w:lineRule="exact"/>
        <w:ind w:firstLine="592" w:firstLineChars="200"/>
        <w:jc w:val="both"/>
        <w:rPr>
          <w:rFonts w:hint="eastAsia"/>
          <w:color w:val="auto"/>
          <w:spacing w:val="8"/>
          <w:sz w:val="28"/>
          <w:szCs w:val="28"/>
          <w:highlight w:val="none"/>
          <w:lang w:eastAsia="zh-CN"/>
        </w:rPr>
      </w:pPr>
      <w:r>
        <w:rPr>
          <w:rFonts w:hint="eastAsia"/>
          <w:color w:val="auto"/>
          <w:spacing w:val="8"/>
          <w:sz w:val="28"/>
          <w:szCs w:val="28"/>
          <w:highlight w:val="none"/>
          <w:lang w:eastAsia="zh-CN"/>
        </w:rPr>
        <w:t>6</w:t>
      </w:r>
      <w:r>
        <w:rPr>
          <w:color w:val="auto"/>
          <w:spacing w:val="8"/>
          <w:sz w:val="28"/>
          <w:szCs w:val="28"/>
          <w:highlight w:val="none"/>
          <w:lang w:eastAsia="zh-CN"/>
        </w:rPr>
        <w:t>.</w:t>
      </w:r>
      <w:r>
        <w:rPr>
          <w:rFonts w:hint="eastAsia"/>
          <w:color w:val="auto"/>
          <w:spacing w:val="8"/>
          <w:sz w:val="28"/>
          <w:szCs w:val="28"/>
          <w:highlight w:val="none"/>
          <w:lang w:eastAsia="zh-CN"/>
        </w:rPr>
        <w:t>毕业实习的评定采用合格与不合格制，各科出科考试通过，并获得</w:t>
      </w:r>
      <w:r>
        <w:rPr>
          <w:color w:val="auto"/>
          <w:spacing w:val="8"/>
          <w:sz w:val="28"/>
          <w:szCs w:val="28"/>
          <w:highlight w:val="none"/>
          <w:lang w:eastAsia="zh-CN"/>
        </w:rPr>
        <w:t>30</w:t>
      </w:r>
      <w:r>
        <w:rPr>
          <w:rFonts w:hint="eastAsia"/>
          <w:color w:val="auto"/>
          <w:spacing w:val="8"/>
          <w:sz w:val="28"/>
          <w:szCs w:val="28"/>
          <w:highlight w:val="none"/>
          <w:lang w:eastAsia="zh-CN"/>
        </w:rPr>
        <w:t>及以上学分时为实习合格。</w:t>
      </w:r>
    </w:p>
    <w:p w14:paraId="57E20E61">
      <w:pPr>
        <w:pStyle w:val="7"/>
        <w:spacing w:line="500" w:lineRule="exact"/>
        <w:ind w:firstLine="592" w:firstLineChars="200"/>
        <w:jc w:val="both"/>
        <w:rPr>
          <w:rFonts w:hint="eastAsia"/>
          <w:color w:val="auto"/>
          <w:spacing w:val="8"/>
          <w:sz w:val="28"/>
          <w:szCs w:val="28"/>
          <w:highlight w:val="none"/>
          <w:lang w:eastAsia="zh-CN"/>
        </w:rPr>
      </w:pPr>
      <w:r>
        <w:rPr>
          <w:rFonts w:hint="eastAsia"/>
          <w:color w:val="auto"/>
          <w:spacing w:val="8"/>
          <w:sz w:val="28"/>
          <w:szCs w:val="28"/>
          <w:highlight w:val="none"/>
          <w:lang w:eastAsia="zh-CN"/>
        </w:rPr>
        <w:t>7</w:t>
      </w:r>
      <w:r>
        <w:rPr>
          <w:color w:val="auto"/>
          <w:spacing w:val="8"/>
          <w:sz w:val="28"/>
          <w:szCs w:val="28"/>
          <w:highlight w:val="none"/>
          <w:lang w:eastAsia="zh-CN"/>
        </w:rPr>
        <w:t>.</w:t>
      </w:r>
      <w:r>
        <w:rPr>
          <w:rFonts w:hint="eastAsia"/>
          <w:color w:val="auto"/>
          <w:spacing w:val="8"/>
          <w:sz w:val="28"/>
          <w:szCs w:val="28"/>
          <w:highlight w:val="none"/>
          <w:lang w:eastAsia="zh-CN"/>
        </w:rPr>
        <w:t>毕业考试科目：常见疾病康复、康复医学与治疗技术。</w:t>
      </w:r>
    </w:p>
    <w:p w14:paraId="164E8F7C">
      <w:pPr>
        <w:pStyle w:val="7"/>
        <w:spacing w:line="500" w:lineRule="exact"/>
        <w:ind w:firstLine="592" w:firstLineChars="200"/>
        <w:jc w:val="both"/>
        <w:rPr>
          <w:rFonts w:hint="eastAsia"/>
          <w:color w:val="auto"/>
          <w:spacing w:val="8"/>
          <w:sz w:val="28"/>
          <w:szCs w:val="28"/>
          <w:highlight w:val="none"/>
          <w:lang w:eastAsia="zh-CN"/>
        </w:rPr>
      </w:pPr>
      <w:r>
        <w:rPr>
          <w:rFonts w:hint="eastAsia"/>
          <w:color w:val="auto"/>
          <w:spacing w:val="8"/>
          <w:sz w:val="28"/>
          <w:szCs w:val="28"/>
          <w:highlight w:val="none"/>
          <w:lang w:eastAsia="zh-CN"/>
        </w:rPr>
        <w:t>8.</w:t>
      </w:r>
      <w:r>
        <w:rPr>
          <w:rFonts w:hint="eastAsia" w:ascii="仿宋_GB2312" w:eastAsia="仿宋_GB2312"/>
          <w:color w:val="auto"/>
          <w:sz w:val="28"/>
          <w:szCs w:val="28"/>
          <w:highlight w:val="none"/>
          <w:lang w:eastAsia="zh-CN"/>
        </w:rPr>
        <w:t>除以上学习评价说明外，</w:t>
      </w:r>
      <w:r>
        <w:rPr>
          <w:rFonts w:hint="eastAsia"/>
          <w:color w:val="auto"/>
          <w:spacing w:val="8"/>
          <w:sz w:val="28"/>
          <w:szCs w:val="28"/>
          <w:highlight w:val="none"/>
          <w:lang w:eastAsia="zh-CN"/>
        </w:rPr>
        <w:t>三段进阶式人才培养者在“0.5”阶段实践教学中，通过企业评价、过程记录及成果展示等多维方式，动态追踪学生在岗位实践中的能力提升情况，构建学校、企业、学生三方参与的多元化评价机制。</w:t>
      </w:r>
    </w:p>
    <w:p w14:paraId="5EE33F44">
      <w:pPr>
        <w:pStyle w:val="3"/>
        <w:spacing w:before="0" w:after="0" w:line="500" w:lineRule="exact"/>
        <w:rPr>
          <w:b/>
          <w:color w:val="auto"/>
          <w:highlight w:val="none"/>
          <w:lang w:eastAsia="zh-CN"/>
        </w:rPr>
      </w:pPr>
      <w:bookmarkStart w:id="24" w:name="_Toc30204"/>
      <w:r>
        <w:rPr>
          <w:rFonts w:hint="eastAsia"/>
          <w:b/>
          <w:color w:val="auto"/>
          <w:highlight w:val="none"/>
          <w:lang w:eastAsia="zh-CN"/>
        </w:rPr>
        <w:t>（六）质量管理</w:t>
      </w:r>
      <w:bookmarkEnd w:id="24"/>
    </w:p>
    <w:p w14:paraId="4EFF0EE2">
      <w:pPr>
        <w:pStyle w:val="7"/>
        <w:spacing w:line="500" w:lineRule="exact"/>
        <w:ind w:firstLine="639"/>
        <w:jc w:val="both"/>
        <w:rPr>
          <w:rFonts w:hint="eastAsia"/>
          <w:color w:val="auto"/>
          <w:spacing w:val="8"/>
          <w:sz w:val="28"/>
          <w:szCs w:val="28"/>
          <w:highlight w:val="none"/>
          <w:lang w:eastAsia="zh-CN"/>
        </w:rPr>
      </w:pPr>
      <w:r>
        <w:rPr>
          <w:color w:val="auto"/>
          <w:spacing w:val="8"/>
          <w:sz w:val="28"/>
          <w:szCs w:val="28"/>
          <w:highlight w:val="none"/>
          <w:lang w:eastAsia="zh-CN"/>
        </w:rPr>
        <w:t>1.</w:t>
      </w:r>
      <w:r>
        <w:rPr>
          <w:rFonts w:hint="eastAsia"/>
          <w:color w:val="auto"/>
          <w:spacing w:val="8"/>
          <w:sz w:val="28"/>
          <w:szCs w:val="28"/>
          <w:highlight w:val="none"/>
          <w:lang w:eastAsia="zh-CN"/>
        </w:rPr>
        <w:t>学校和二级学院应建立专业建设和教学过程质量监控机制，健全专业教学质量监控管理制度，完善课堂教学、教学评价、实习实</w:t>
      </w:r>
      <w:r>
        <w:rPr>
          <w:color w:val="auto"/>
          <w:spacing w:val="8"/>
          <w:sz w:val="28"/>
          <w:szCs w:val="28"/>
          <w:highlight w:val="none"/>
          <w:lang w:eastAsia="zh-CN"/>
        </w:rPr>
        <w:t xml:space="preserve"> </w:t>
      </w:r>
      <w:r>
        <w:rPr>
          <w:rFonts w:hint="eastAsia"/>
          <w:color w:val="auto"/>
          <w:spacing w:val="8"/>
          <w:sz w:val="28"/>
          <w:szCs w:val="28"/>
          <w:highlight w:val="none"/>
          <w:lang w:eastAsia="zh-CN"/>
        </w:rPr>
        <w:t>训、毕业设计以及专业调研、人才培养方案更新、资源建设等方面质量标准建设，通过教学实施、过程监控、质量评价和持续改进，达成人才培养规格。</w:t>
      </w:r>
    </w:p>
    <w:p w14:paraId="29EAE59F">
      <w:pPr>
        <w:pStyle w:val="7"/>
        <w:spacing w:line="500" w:lineRule="exact"/>
        <w:ind w:firstLine="639"/>
        <w:jc w:val="both"/>
        <w:rPr>
          <w:rFonts w:hint="eastAsia"/>
          <w:color w:val="auto"/>
          <w:spacing w:val="8"/>
          <w:sz w:val="28"/>
          <w:szCs w:val="28"/>
          <w:highlight w:val="none"/>
          <w:lang w:eastAsia="zh-CN"/>
        </w:rPr>
      </w:pPr>
      <w:r>
        <w:rPr>
          <w:color w:val="auto"/>
          <w:spacing w:val="8"/>
          <w:sz w:val="28"/>
          <w:szCs w:val="28"/>
          <w:highlight w:val="none"/>
          <w:lang w:eastAsia="zh-CN"/>
        </w:rPr>
        <w:t>2.</w:t>
      </w:r>
      <w:r>
        <w:rPr>
          <w:rFonts w:hint="eastAsia"/>
          <w:color w:val="auto"/>
          <w:spacing w:val="8"/>
          <w:sz w:val="28"/>
          <w:szCs w:val="28"/>
          <w:highlight w:val="none"/>
          <w:lang w:eastAsia="zh-CN"/>
        </w:rPr>
        <w:t>学校、二级学院及专业应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3377BF5B">
      <w:pPr>
        <w:pStyle w:val="7"/>
        <w:spacing w:line="500" w:lineRule="exact"/>
        <w:ind w:firstLine="639"/>
        <w:jc w:val="both"/>
        <w:rPr>
          <w:rFonts w:hint="eastAsia"/>
          <w:color w:val="auto"/>
          <w:spacing w:val="8"/>
          <w:sz w:val="28"/>
          <w:szCs w:val="28"/>
          <w:highlight w:val="none"/>
          <w:lang w:eastAsia="zh-CN"/>
        </w:rPr>
      </w:pPr>
      <w:r>
        <w:rPr>
          <w:color w:val="auto"/>
          <w:spacing w:val="8"/>
          <w:sz w:val="28"/>
          <w:szCs w:val="28"/>
          <w:highlight w:val="none"/>
          <w:lang w:eastAsia="zh-CN"/>
        </w:rPr>
        <w:t>3.</w:t>
      </w:r>
      <w:r>
        <w:rPr>
          <w:rFonts w:hint="eastAsia"/>
          <w:color w:val="auto"/>
          <w:spacing w:val="8"/>
          <w:sz w:val="28"/>
          <w:szCs w:val="28"/>
          <w:highlight w:val="none"/>
          <w:lang w:eastAsia="zh-CN"/>
        </w:rPr>
        <w:t>学校应建立毕业生跟踪反馈机制及社会评价机制，并对生源情况、在校生学业水平、毕业生就业情况等进行分析，定期评价人才培养质量和培养目标达成情况。</w:t>
      </w:r>
      <w:r>
        <w:rPr>
          <w:color w:val="auto"/>
          <w:spacing w:val="8"/>
          <w:sz w:val="28"/>
          <w:szCs w:val="28"/>
          <w:highlight w:val="none"/>
          <w:lang w:eastAsia="zh-CN"/>
        </w:rPr>
        <w:t xml:space="preserve"> </w:t>
      </w:r>
    </w:p>
    <w:p w14:paraId="13F4E18D">
      <w:pPr>
        <w:pStyle w:val="7"/>
        <w:spacing w:line="500" w:lineRule="exact"/>
        <w:ind w:firstLine="639"/>
        <w:jc w:val="both"/>
        <w:rPr>
          <w:rFonts w:hint="eastAsia"/>
          <w:color w:val="auto"/>
          <w:sz w:val="28"/>
          <w:szCs w:val="28"/>
          <w:highlight w:val="none"/>
          <w:lang w:eastAsia="zh-CN"/>
        </w:rPr>
      </w:pPr>
      <w:r>
        <w:rPr>
          <w:color w:val="auto"/>
          <w:spacing w:val="8"/>
          <w:sz w:val="28"/>
          <w:szCs w:val="28"/>
          <w:highlight w:val="none"/>
          <w:lang w:eastAsia="zh-CN"/>
        </w:rPr>
        <w:t>4.</w:t>
      </w:r>
      <w:r>
        <w:rPr>
          <w:rFonts w:hint="eastAsia"/>
          <w:color w:val="auto"/>
          <w:spacing w:val="8"/>
          <w:sz w:val="28"/>
          <w:szCs w:val="28"/>
          <w:highlight w:val="none"/>
          <w:lang w:eastAsia="zh-CN"/>
        </w:rPr>
        <w:t>专业教研组织应充分利用评价分析结果有效改进专业教学、课程建设，持续提高人才培养质量。</w:t>
      </w:r>
    </w:p>
    <w:p w14:paraId="347D8962">
      <w:pPr>
        <w:pStyle w:val="2"/>
        <w:spacing w:line="500" w:lineRule="exact"/>
        <w:rPr>
          <w:b/>
          <w:color w:val="auto"/>
          <w:highlight w:val="none"/>
          <w:lang w:eastAsia="zh-CN"/>
        </w:rPr>
      </w:pPr>
      <w:bookmarkStart w:id="25" w:name="_Toc21114"/>
      <w:r>
        <w:rPr>
          <w:b/>
          <w:color w:val="auto"/>
          <w:highlight w:val="none"/>
          <w:lang w:eastAsia="zh-CN"/>
        </w:rPr>
        <w:t>九、毕业要求</w:t>
      </w:r>
      <w:bookmarkEnd w:id="25"/>
    </w:p>
    <w:p w14:paraId="4F0C400E">
      <w:pPr>
        <w:pStyle w:val="7"/>
        <w:spacing w:line="500" w:lineRule="exact"/>
        <w:ind w:firstLine="640" w:firstLineChars="200"/>
        <w:jc w:val="both"/>
        <w:rPr>
          <w:rFonts w:hint="eastAsia"/>
          <w:color w:val="auto"/>
          <w:spacing w:val="8"/>
          <w:sz w:val="28"/>
          <w:szCs w:val="28"/>
          <w:highlight w:val="none"/>
          <w:lang w:eastAsia="zh-CN"/>
        </w:rPr>
      </w:pPr>
      <w:r>
        <w:rPr>
          <w:color w:val="auto"/>
          <w:spacing w:val="20"/>
          <w:sz w:val="28"/>
          <w:szCs w:val="28"/>
          <w:highlight w:val="none"/>
          <w:lang w:eastAsia="zh-CN"/>
        </w:rPr>
        <w:t>1.</w:t>
      </w:r>
      <w:r>
        <w:rPr>
          <w:rFonts w:hint="eastAsia"/>
          <w:color w:val="auto"/>
          <w:spacing w:val="6"/>
          <w:sz w:val="28"/>
          <w:szCs w:val="28"/>
          <w:highlight w:val="none"/>
          <w:lang w:eastAsia="zh-CN"/>
        </w:rPr>
        <w:t>根据专业人才培养方案确定的培养目标和培养规格，完成规定的</w:t>
      </w:r>
      <w:r>
        <w:rPr>
          <w:color w:val="auto"/>
          <w:spacing w:val="20"/>
          <w:sz w:val="28"/>
          <w:szCs w:val="28"/>
          <w:highlight w:val="none"/>
          <w:lang w:eastAsia="zh-CN"/>
        </w:rPr>
        <w:t>所有课程</w:t>
      </w:r>
      <w:r>
        <w:rPr>
          <w:rFonts w:hint="eastAsia"/>
          <w:color w:val="auto"/>
          <w:spacing w:val="20"/>
          <w:sz w:val="28"/>
          <w:szCs w:val="28"/>
          <w:highlight w:val="none"/>
          <w:lang w:eastAsia="zh-CN"/>
        </w:rPr>
        <w:t>和实践项目，</w:t>
      </w:r>
      <w:r>
        <w:rPr>
          <w:color w:val="auto"/>
          <w:spacing w:val="20"/>
          <w:sz w:val="28"/>
          <w:szCs w:val="28"/>
          <w:highlight w:val="none"/>
          <w:lang w:eastAsia="zh-CN"/>
        </w:rPr>
        <w:t>成绩合</w:t>
      </w:r>
      <w:r>
        <w:rPr>
          <w:color w:val="auto"/>
          <w:spacing w:val="8"/>
          <w:sz w:val="28"/>
          <w:szCs w:val="28"/>
          <w:highlight w:val="none"/>
          <w:lang w:eastAsia="zh-CN"/>
        </w:rPr>
        <w:t>格</w:t>
      </w:r>
      <w:r>
        <w:rPr>
          <w:rFonts w:hint="eastAsia"/>
          <w:color w:val="auto"/>
          <w:spacing w:val="8"/>
          <w:sz w:val="28"/>
          <w:szCs w:val="28"/>
          <w:highlight w:val="none"/>
          <w:lang w:eastAsia="zh-CN"/>
        </w:rPr>
        <w:t>；</w:t>
      </w:r>
    </w:p>
    <w:p w14:paraId="24022F8E">
      <w:pPr>
        <w:pStyle w:val="7"/>
        <w:spacing w:line="500" w:lineRule="exact"/>
        <w:ind w:firstLine="592" w:firstLineChars="200"/>
        <w:jc w:val="both"/>
        <w:rPr>
          <w:rFonts w:hint="eastAsia"/>
          <w:color w:val="auto"/>
          <w:spacing w:val="6"/>
          <w:sz w:val="28"/>
          <w:szCs w:val="28"/>
          <w:highlight w:val="none"/>
          <w:lang w:eastAsia="zh-CN"/>
        </w:rPr>
      </w:pPr>
      <w:r>
        <w:rPr>
          <w:rFonts w:hint="eastAsia"/>
          <w:color w:val="auto"/>
          <w:spacing w:val="8"/>
          <w:sz w:val="28"/>
          <w:szCs w:val="28"/>
          <w:highlight w:val="none"/>
          <w:lang w:eastAsia="zh-CN"/>
        </w:rPr>
        <w:t>2.完成毕业实习实践活动任务，考核合格；</w:t>
      </w:r>
      <w:r>
        <w:rPr>
          <w:rFonts w:hint="eastAsia"/>
          <w:color w:val="auto"/>
          <w:spacing w:val="6"/>
          <w:sz w:val="28"/>
          <w:szCs w:val="28"/>
          <w:highlight w:val="none"/>
          <w:lang w:eastAsia="zh-CN"/>
        </w:rPr>
        <w:t xml:space="preserve"> </w:t>
      </w:r>
    </w:p>
    <w:p w14:paraId="02E72598">
      <w:pPr>
        <w:pStyle w:val="7"/>
        <w:spacing w:line="500" w:lineRule="exact"/>
        <w:ind w:firstLine="584" w:firstLineChars="200"/>
        <w:jc w:val="both"/>
        <w:rPr>
          <w:rFonts w:hint="eastAsia"/>
          <w:color w:val="auto"/>
          <w:sz w:val="28"/>
          <w:szCs w:val="28"/>
          <w:highlight w:val="none"/>
          <w:lang w:eastAsia="zh-CN"/>
        </w:rPr>
      </w:pPr>
      <w:r>
        <w:rPr>
          <w:rFonts w:hint="eastAsia"/>
          <w:color w:val="auto"/>
          <w:spacing w:val="6"/>
          <w:sz w:val="28"/>
          <w:szCs w:val="28"/>
          <w:highlight w:val="none"/>
          <w:lang w:eastAsia="zh-CN"/>
        </w:rPr>
        <w:t>3.</w:t>
      </w:r>
      <w:r>
        <w:rPr>
          <w:color w:val="auto"/>
          <w:spacing w:val="6"/>
          <w:sz w:val="28"/>
          <w:szCs w:val="28"/>
          <w:highlight w:val="none"/>
          <w:lang w:eastAsia="zh-CN"/>
        </w:rPr>
        <w:t>毕业考试成绩合格；</w:t>
      </w:r>
    </w:p>
    <w:p w14:paraId="7899E4DF">
      <w:pPr>
        <w:pStyle w:val="7"/>
        <w:spacing w:line="500" w:lineRule="exact"/>
        <w:ind w:firstLine="588" w:firstLineChars="200"/>
        <w:jc w:val="both"/>
        <w:rPr>
          <w:rFonts w:hint="eastAsia"/>
          <w:color w:val="auto"/>
          <w:spacing w:val="7"/>
          <w:sz w:val="28"/>
          <w:szCs w:val="28"/>
          <w:highlight w:val="none"/>
          <w:lang w:eastAsia="zh-CN"/>
        </w:rPr>
      </w:pPr>
      <w:r>
        <w:rPr>
          <w:rFonts w:hint="eastAsia"/>
          <w:color w:val="auto"/>
          <w:spacing w:val="7"/>
          <w:sz w:val="28"/>
          <w:szCs w:val="28"/>
          <w:highlight w:val="none"/>
          <w:lang w:eastAsia="zh-CN"/>
        </w:rPr>
        <w:t>4</w:t>
      </w:r>
      <w:r>
        <w:rPr>
          <w:color w:val="auto"/>
          <w:spacing w:val="7"/>
          <w:sz w:val="28"/>
          <w:szCs w:val="28"/>
          <w:highlight w:val="none"/>
          <w:lang w:eastAsia="zh-CN"/>
        </w:rPr>
        <w:t>.德、智、体诸方面审核合格</w:t>
      </w:r>
      <w:r>
        <w:rPr>
          <w:rFonts w:hint="eastAsia"/>
          <w:color w:val="auto"/>
          <w:spacing w:val="7"/>
          <w:sz w:val="28"/>
          <w:szCs w:val="28"/>
          <w:highlight w:val="none"/>
          <w:lang w:eastAsia="zh-CN"/>
        </w:rPr>
        <w:t>。</w:t>
      </w:r>
    </w:p>
    <w:p w14:paraId="42EE491B">
      <w:pPr>
        <w:pStyle w:val="2"/>
        <w:spacing w:line="500" w:lineRule="exact"/>
        <w:rPr>
          <w:b/>
          <w:color w:val="auto"/>
          <w:highlight w:val="none"/>
          <w:lang w:eastAsia="zh-CN"/>
        </w:rPr>
      </w:pPr>
      <w:bookmarkStart w:id="26" w:name="_Toc12876"/>
      <w:r>
        <w:rPr>
          <w:b/>
          <w:color w:val="auto"/>
          <w:highlight w:val="none"/>
          <w:lang w:eastAsia="zh-CN"/>
        </w:rPr>
        <w:t>十、附录</w:t>
      </w:r>
      <w:bookmarkEnd w:id="26"/>
    </w:p>
    <w:p w14:paraId="4A777895">
      <w:pPr>
        <w:pStyle w:val="7"/>
        <w:spacing w:line="500" w:lineRule="exact"/>
        <w:ind w:firstLine="640" w:firstLineChars="200"/>
        <w:jc w:val="both"/>
        <w:rPr>
          <w:rFonts w:hint="eastAsia"/>
          <w:color w:val="auto"/>
          <w:spacing w:val="20"/>
          <w:sz w:val="28"/>
          <w:szCs w:val="28"/>
          <w:highlight w:val="none"/>
          <w:lang w:eastAsia="zh-CN"/>
        </w:rPr>
      </w:pPr>
      <w:r>
        <w:rPr>
          <w:rFonts w:hint="eastAsia"/>
          <w:color w:val="auto"/>
          <w:spacing w:val="20"/>
          <w:sz w:val="28"/>
          <w:szCs w:val="28"/>
          <w:highlight w:val="none"/>
          <w:lang w:eastAsia="zh-CN"/>
        </w:rPr>
        <w:t>1.微专业介绍</w:t>
      </w:r>
    </w:p>
    <w:p w14:paraId="6459DBEC">
      <w:pPr>
        <w:pStyle w:val="7"/>
        <w:spacing w:line="500" w:lineRule="exact"/>
        <w:ind w:firstLine="640" w:firstLineChars="200"/>
        <w:jc w:val="both"/>
        <w:rPr>
          <w:rFonts w:hint="eastAsia"/>
          <w:color w:val="auto"/>
          <w:spacing w:val="20"/>
          <w:sz w:val="28"/>
          <w:szCs w:val="28"/>
          <w:highlight w:val="none"/>
          <w:lang w:eastAsia="zh-CN"/>
        </w:rPr>
      </w:pPr>
      <w:r>
        <w:rPr>
          <w:rFonts w:hint="eastAsia"/>
          <w:color w:val="auto"/>
          <w:spacing w:val="20"/>
          <w:sz w:val="28"/>
          <w:szCs w:val="28"/>
          <w:highlight w:val="none"/>
          <w:lang w:eastAsia="zh-CN"/>
        </w:rPr>
        <w:t>2.</w:t>
      </w:r>
      <w:r>
        <w:rPr>
          <w:color w:val="auto"/>
          <w:spacing w:val="20"/>
          <w:sz w:val="28"/>
          <w:szCs w:val="28"/>
          <w:highlight w:val="none"/>
          <w:lang w:eastAsia="zh-CN"/>
        </w:rPr>
        <w:t>甘肃卫生职业学院</w:t>
      </w:r>
      <w:r>
        <w:rPr>
          <w:rFonts w:hint="eastAsia"/>
          <w:color w:val="auto"/>
          <w:spacing w:val="20"/>
          <w:sz w:val="28"/>
          <w:szCs w:val="28"/>
          <w:highlight w:val="none"/>
          <w:lang w:eastAsia="zh-CN"/>
        </w:rPr>
        <w:t>康复治疗技术</w:t>
      </w:r>
      <w:r>
        <w:rPr>
          <w:color w:val="auto"/>
          <w:spacing w:val="20"/>
          <w:sz w:val="28"/>
          <w:szCs w:val="28"/>
          <w:highlight w:val="none"/>
          <w:lang w:eastAsia="zh-CN"/>
        </w:rPr>
        <w:t>专业人才培养方案</w:t>
      </w:r>
      <w:r>
        <w:rPr>
          <w:rFonts w:hint="eastAsia"/>
          <w:color w:val="auto"/>
          <w:spacing w:val="20"/>
          <w:sz w:val="28"/>
          <w:szCs w:val="28"/>
          <w:highlight w:val="none"/>
          <w:lang w:eastAsia="zh-CN"/>
        </w:rPr>
        <w:t>论证意见表</w:t>
      </w:r>
    </w:p>
    <w:p w14:paraId="6656C6DF">
      <w:pPr>
        <w:pStyle w:val="7"/>
        <w:spacing w:line="500" w:lineRule="exact"/>
        <w:ind w:firstLine="640" w:firstLineChars="200"/>
        <w:jc w:val="both"/>
        <w:rPr>
          <w:rFonts w:hint="eastAsia"/>
          <w:color w:val="auto"/>
          <w:spacing w:val="20"/>
          <w:sz w:val="28"/>
          <w:szCs w:val="28"/>
          <w:highlight w:val="none"/>
          <w:lang w:eastAsia="zh-CN"/>
        </w:rPr>
      </w:pPr>
      <w:r>
        <w:rPr>
          <w:rFonts w:hint="eastAsia"/>
          <w:color w:val="auto"/>
          <w:spacing w:val="20"/>
          <w:sz w:val="28"/>
          <w:szCs w:val="28"/>
          <w:highlight w:val="none"/>
          <w:lang w:eastAsia="zh-CN"/>
        </w:rPr>
        <w:t>3.</w:t>
      </w:r>
      <w:r>
        <w:rPr>
          <w:color w:val="auto"/>
          <w:spacing w:val="20"/>
          <w:sz w:val="28"/>
          <w:szCs w:val="28"/>
          <w:highlight w:val="none"/>
          <w:lang w:eastAsia="zh-CN"/>
        </w:rPr>
        <w:t>甘肃卫生职业学院</w:t>
      </w:r>
      <w:r>
        <w:rPr>
          <w:rFonts w:hint="eastAsia"/>
          <w:color w:val="auto"/>
          <w:spacing w:val="20"/>
          <w:sz w:val="28"/>
          <w:szCs w:val="28"/>
          <w:highlight w:val="none"/>
          <w:lang w:eastAsia="zh-CN"/>
        </w:rPr>
        <w:t>康复治疗技术</w:t>
      </w:r>
      <w:r>
        <w:rPr>
          <w:color w:val="auto"/>
          <w:spacing w:val="20"/>
          <w:sz w:val="28"/>
          <w:szCs w:val="28"/>
          <w:highlight w:val="none"/>
          <w:lang w:eastAsia="zh-CN"/>
        </w:rPr>
        <w:t>专业人才培养方案审批表</w:t>
      </w:r>
    </w:p>
    <w:p w14:paraId="2A18468F">
      <w:pPr>
        <w:spacing w:line="268" w:lineRule="auto"/>
        <w:rPr>
          <w:color w:val="auto"/>
          <w:sz w:val="28"/>
          <w:szCs w:val="28"/>
          <w:highlight w:val="none"/>
          <w:lang w:eastAsia="zh-CN"/>
        </w:rPr>
      </w:pPr>
    </w:p>
    <w:p w14:paraId="0057A4DC">
      <w:pPr>
        <w:pStyle w:val="7"/>
        <w:wordWrap w:val="0"/>
        <w:spacing w:line="317" w:lineRule="auto"/>
        <w:ind w:firstLine="4760" w:firstLineChars="1700"/>
        <w:jc w:val="both"/>
        <w:rPr>
          <w:rFonts w:hint="eastAsia"/>
          <w:color w:val="auto"/>
          <w:sz w:val="28"/>
          <w:szCs w:val="28"/>
          <w:highlight w:val="none"/>
          <w:lang w:eastAsia="zh-CN"/>
        </w:rPr>
      </w:pPr>
      <w:r>
        <w:rPr>
          <w:color w:val="auto"/>
          <w:sz w:val="28"/>
          <w:szCs w:val="28"/>
          <w:highlight w:val="none"/>
          <w:lang w:eastAsia="zh-CN"/>
        </w:rPr>
        <w:t>执笔人：</w:t>
      </w:r>
      <w:r>
        <w:rPr>
          <w:rFonts w:hint="eastAsia"/>
          <w:color w:val="auto"/>
          <w:sz w:val="28"/>
          <w:szCs w:val="28"/>
          <w:highlight w:val="none"/>
          <w:lang w:eastAsia="zh-CN"/>
        </w:rPr>
        <w:t>李慧</w:t>
      </w:r>
    </w:p>
    <w:p w14:paraId="3D5C3548">
      <w:pPr>
        <w:pStyle w:val="7"/>
        <w:wordWrap w:val="0"/>
        <w:spacing w:line="317" w:lineRule="auto"/>
        <w:ind w:firstLine="4760" w:firstLineChars="1700"/>
        <w:rPr>
          <w:rFonts w:hint="eastAsia"/>
          <w:color w:val="auto"/>
          <w:sz w:val="28"/>
          <w:szCs w:val="28"/>
          <w:highlight w:val="none"/>
          <w:lang w:eastAsia="zh-CN"/>
        </w:rPr>
      </w:pPr>
      <w:r>
        <w:rPr>
          <w:color w:val="auto"/>
          <w:sz w:val="28"/>
          <w:szCs w:val="28"/>
          <w:highlight w:val="none"/>
          <w:lang w:eastAsia="zh-CN"/>
        </w:rPr>
        <w:t>审核人：</w:t>
      </w:r>
      <w:r>
        <w:rPr>
          <w:rFonts w:hint="eastAsia"/>
          <w:color w:val="auto"/>
          <w:sz w:val="28"/>
          <w:szCs w:val="28"/>
          <w:highlight w:val="none"/>
          <w:lang w:eastAsia="zh-CN"/>
        </w:rPr>
        <w:t>寇桂香 徐银娟</w:t>
      </w:r>
    </w:p>
    <w:p w14:paraId="1574EF31">
      <w:pPr>
        <w:pStyle w:val="7"/>
        <w:wordWrap w:val="0"/>
        <w:spacing w:line="317" w:lineRule="auto"/>
        <w:ind w:firstLine="4760" w:firstLineChars="1700"/>
        <w:rPr>
          <w:rFonts w:hint="eastAsia"/>
          <w:color w:val="auto"/>
          <w:sz w:val="28"/>
          <w:szCs w:val="28"/>
          <w:highlight w:val="none"/>
          <w:lang w:eastAsia="zh-CN"/>
        </w:rPr>
        <w:sectPr>
          <w:footerReference r:id="rId7" w:type="default"/>
          <w:pgSz w:w="11906" w:h="16839"/>
          <w:pgMar w:top="1440" w:right="1077" w:bottom="1440" w:left="1077" w:header="0" w:footer="851" w:gutter="0"/>
          <w:cols w:space="720" w:num="1"/>
        </w:sectPr>
      </w:pPr>
      <w:r>
        <w:rPr>
          <w:color w:val="auto"/>
          <w:sz w:val="28"/>
          <w:szCs w:val="28"/>
          <w:highlight w:val="none"/>
          <w:lang w:eastAsia="zh-CN"/>
        </w:rPr>
        <w:t>制（修）订时间：</w:t>
      </w:r>
      <w:r>
        <w:rPr>
          <w:rFonts w:hint="eastAsia"/>
          <w:color w:val="auto"/>
          <w:sz w:val="28"/>
          <w:szCs w:val="28"/>
          <w:highlight w:val="none"/>
          <w:lang w:eastAsia="zh-CN"/>
        </w:rPr>
        <w:t>2026年6</w:t>
      </w:r>
      <w:r>
        <w:rPr>
          <w:color w:val="auto"/>
          <w:sz w:val="28"/>
          <w:szCs w:val="28"/>
          <w:highlight w:val="none"/>
          <w:lang w:eastAsia="zh-CN"/>
        </w:rPr>
        <w:t>月</w:t>
      </w:r>
    </w:p>
    <w:p w14:paraId="4208D91B">
      <w:pPr>
        <w:adjustRightInd/>
        <w:snapToGrid/>
        <w:spacing w:after="120" w:afterLines="50"/>
        <w:jc w:val="center"/>
        <w:rPr>
          <w:rFonts w:hint="eastAsia" w:ascii="宋体" w:hAnsi="宋体" w:eastAsia="宋体" w:cs="仿宋"/>
          <w:b/>
          <w:bCs/>
          <w:color w:val="auto"/>
          <w:sz w:val="44"/>
          <w:szCs w:val="44"/>
          <w:highlight w:val="none"/>
          <w:lang w:eastAsia="zh-CN"/>
        </w:rPr>
      </w:pPr>
      <w:r>
        <w:rPr>
          <w:rFonts w:hint="eastAsia" w:ascii="宋体" w:hAnsi="宋体" w:eastAsia="宋体" w:cs="仿宋"/>
          <w:b/>
          <w:bCs/>
          <w:color w:val="auto"/>
          <w:sz w:val="44"/>
          <w:szCs w:val="44"/>
          <w:highlight w:val="none"/>
          <w:lang w:eastAsia="zh-CN"/>
        </w:rPr>
        <w:t>《产后恢复管理与服务》微专业介绍</w:t>
      </w:r>
    </w:p>
    <w:p w14:paraId="687DC463">
      <w:pPr>
        <w:adjustRightInd/>
        <w:snapToGrid/>
        <w:spacing w:line="480" w:lineRule="exact"/>
        <w:ind w:firstLine="562" w:firstLineChars="200"/>
        <w:jc w:val="both"/>
        <w:rPr>
          <w:rFonts w:hint="eastAsia" w:ascii="黑体" w:hAnsi="黑体" w:eastAsia="黑体" w:cs="仿宋"/>
          <w:b/>
          <w:bCs/>
          <w:color w:val="auto"/>
          <w:sz w:val="28"/>
          <w:szCs w:val="28"/>
          <w:highlight w:val="none"/>
          <w:lang w:eastAsia="zh-CN"/>
        </w:rPr>
      </w:pPr>
      <w:r>
        <w:rPr>
          <w:rFonts w:hint="eastAsia" w:ascii="黑体" w:hAnsi="黑体" w:eastAsia="黑体" w:cs="仿宋"/>
          <w:b/>
          <w:bCs/>
          <w:color w:val="auto"/>
          <w:sz w:val="28"/>
          <w:szCs w:val="28"/>
          <w:highlight w:val="none"/>
          <w:lang w:eastAsia="zh-CN"/>
        </w:rPr>
        <w:t>一、培养目标与岗位定位</w:t>
      </w:r>
    </w:p>
    <w:p w14:paraId="3BE3F32A">
      <w:pPr>
        <w:adjustRightInd/>
        <w:snapToGrid/>
        <w:spacing w:line="480" w:lineRule="exact"/>
        <w:ind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1.培养目标</w:t>
      </w:r>
    </w:p>
    <w:p w14:paraId="32F46CFF">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宋体" w:hAnsi="宋体" w:eastAsia="宋体" w:cs="宋体"/>
          <w:color w:val="auto"/>
          <w:sz w:val="28"/>
          <w:szCs w:val="28"/>
          <w:highlight w:val="none"/>
          <w:lang w:eastAsia="zh-CN"/>
        </w:rPr>
        <w:t>①</w:t>
      </w:r>
      <w:r>
        <w:rPr>
          <w:rFonts w:hint="eastAsia" w:ascii="仿宋" w:hAnsi="仿宋" w:eastAsia="仿宋" w:cs="仿宋"/>
          <w:color w:val="auto"/>
          <w:sz w:val="28"/>
          <w:szCs w:val="28"/>
          <w:highlight w:val="none"/>
          <w:lang w:eastAsia="zh-CN"/>
        </w:rPr>
        <w:t>知识目标：全面了解产后乳房保健、体质调理、形体恢复、盆底肌恢复与生殖保健的理论知识，包括各部位的生理结构、常见问题及对应的科学原理；掌握产后恢复就业与创业的相关政策、市场需求、商业模式等基础知识。</w:t>
      </w:r>
    </w:p>
    <w:p w14:paraId="66064B33">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宋体" w:hAnsi="宋体" w:eastAsia="宋体" w:cs="宋体"/>
          <w:color w:val="auto"/>
          <w:sz w:val="28"/>
          <w:szCs w:val="28"/>
          <w:highlight w:val="none"/>
          <w:lang w:eastAsia="zh-CN"/>
        </w:rPr>
        <w:t>②</w:t>
      </w:r>
      <w:r>
        <w:rPr>
          <w:rFonts w:hint="eastAsia" w:ascii="仿宋" w:hAnsi="仿宋" w:eastAsia="仿宋" w:cs="仿宋"/>
          <w:color w:val="auto"/>
          <w:sz w:val="28"/>
          <w:szCs w:val="28"/>
          <w:highlight w:val="none"/>
          <w:lang w:eastAsia="zh-CN"/>
        </w:rPr>
        <w:t>技能目标：能够熟练运用所学知识，针对不同产妇的身体状况，制定个性化的产后乳房保健、体质调理、形体恢复、盆底肌恢复与生殖保健方案；掌握创业流程及要点，具备初步的产后恢复相关业务的策划与运营能力。</w:t>
      </w:r>
    </w:p>
    <w:p w14:paraId="1A7FD831">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宋体" w:hAnsi="宋体" w:eastAsia="宋体" w:cs="宋体"/>
          <w:color w:val="auto"/>
          <w:sz w:val="28"/>
          <w:szCs w:val="28"/>
          <w:highlight w:val="none"/>
          <w:lang w:eastAsia="zh-CN"/>
        </w:rPr>
        <w:t>③</w:t>
      </w:r>
      <w:r>
        <w:rPr>
          <w:rFonts w:hint="eastAsia" w:ascii="仿宋" w:hAnsi="仿宋" w:eastAsia="仿宋" w:cs="仿宋"/>
          <w:color w:val="auto"/>
          <w:sz w:val="28"/>
          <w:szCs w:val="28"/>
          <w:highlight w:val="none"/>
          <w:lang w:eastAsia="zh-CN"/>
        </w:rPr>
        <w:t>素质目标：培养学员对产后康复行业的热情和责任感，增强服务意识，树立“以产妇为中心”的服务理念，培养沟通、协作及创新思维，确保为产后女性提供高质量、安全有效的康复服务。</w:t>
      </w:r>
    </w:p>
    <w:p w14:paraId="4888B689">
      <w:pPr>
        <w:adjustRightInd/>
        <w:snapToGrid/>
        <w:spacing w:line="480" w:lineRule="exact"/>
        <w:ind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 xml:space="preserve">2.岗位定位  </w:t>
      </w:r>
      <w:r>
        <w:rPr>
          <w:rFonts w:ascii="仿宋" w:hAnsi="仿宋" w:eastAsia="仿宋" w:cs="仿宋"/>
          <w:color w:val="auto"/>
          <w:sz w:val="28"/>
          <w:szCs w:val="28"/>
          <w:highlight w:val="none"/>
          <w:lang w:eastAsia="zh-CN"/>
        </w:rPr>
        <w:t>本微专业毕业生就业渠道广泛，可在各级医院康复科、妇幼保健机构从事产后康复评估与治疗方案制定工作，为产后女性提供专业的医疗康复服务；在月子中心、健康管理机构担任产后康复顾问，凭借专业知识为产妇提供个性化的康复指导，帮助产妇更好地恢复身体机能和心理健康；掌握产后评估、盆底康复、心理疏导等技能的专业人才，职业发展空间广阔。</w:t>
      </w:r>
    </w:p>
    <w:p w14:paraId="3FCF8707">
      <w:pPr>
        <w:adjustRightInd/>
        <w:snapToGrid/>
        <w:spacing w:line="480" w:lineRule="exact"/>
        <w:ind w:firstLine="562" w:firstLineChars="200"/>
        <w:jc w:val="both"/>
        <w:rPr>
          <w:rFonts w:hint="eastAsia" w:ascii="黑体" w:hAnsi="黑体" w:eastAsia="黑体" w:cs="仿宋"/>
          <w:b/>
          <w:bCs/>
          <w:color w:val="auto"/>
          <w:sz w:val="28"/>
          <w:szCs w:val="28"/>
          <w:highlight w:val="none"/>
          <w:lang w:eastAsia="zh-CN"/>
        </w:rPr>
      </w:pPr>
      <w:r>
        <w:rPr>
          <w:rFonts w:hint="eastAsia" w:ascii="黑体" w:hAnsi="黑体" w:eastAsia="黑体" w:cs="仿宋"/>
          <w:b/>
          <w:bCs/>
          <w:color w:val="auto"/>
          <w:sz w:val="28"/>
          <w:szCs w:val="28"/>
          <w:highlight w:val="none"/>
          <w:lang w:eastAsia="zh-CN"/>
        </w:rPr>
        <w:t>二、核心能力要求</w:t>
      </w:r>
    </w:p>
    <w:p w14:paraId="177BE88B">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本微专业要求学员全面掌握产后乳房保健、体质调理、形体恢复、盆底肌恢复与生殖保健的专业理论知识，能够熟练运用所学知识针对不同产妇的身体状况制定个性化康复方案，具备开奶和堵奶的手法处理、中医体质辨识与药浴调理、产后恢复操与凯格尔运动指导、盆底肌放松术训练等实操技能，同时掌握产后恢复就业与创业的相关政策、市场需求与商业模式，具备初步的产后恢复相关业务策划与运营能力，培养对产后康复行业的热情和责任感，增强服务意识，确保为产后女性提供高质量、安全有效的康复服务。</w:t>
      </w:r>
    </w:p>
    <w:p w14:paraId="0794DD8A">
      <w:pPr>
        <w:adjustRightInd/>
        <w:snapToGrid/>
        <w:spacing w:line="480" w:lineRule="exact"/>
        <w:ind w:firstLine="562" w:firstLineChars="200"/>
        <w:jc w:val="both"/>
        <w:rPr>
          <w:rFonts w:hint="eastAsia" w:ascii="黑体" w:hAnsi="黑体" w:eastAsia="黑体" w:cs="仿宋"/>
          <w:b/>
          <w:bCs/>
          <w:color w:val="auto"/>
          <w:sz w:val="28"/>
          <w:szCs w:val="28"/>
          <w:highlight w:val="none"/>
          <w:lang w:eastAsia="zh-CN"/>
        </w:rPr>
      </w:pPr>
      <w:r>
        <w:rPr>
          <w:rFonts w:hint="eastAsia" w:ascii="黑体" w:hAnsi="黑体" w:eastAsia="黑体" w:cs="仿宋"/>
          <w:b/>
          <w:bCs/>
          <w:color w:val="auto"/>
          <w:sz w:val="28"/>
          <w:szCs w:val="28"/>
          <w:highlight w:val="none"/>
          <w:lang w:eastAsia="zh-CN"/>
        </w:rPr>
        <w:t>三、主要课程设置</w:t>
      </w:r>
    </w:p>
    <w:p w14:paraId="75039DB8">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微专业共设置5门课程，构建理论与实践相结合的课程体系。</w:t>
      </w:r>
    </w:p>
    <w:p w14:paraId="29BF8851">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1.《产后乳房保健》，涵盖产后乳房护理、母乳喂养指导、开奶和堵奶的手法处理。</w:t>
      </w:r>
    </w:p>
    <w:p w14:paraId="4BF37C5F">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2.《产后体质调理》，包括产妇中医体质辨识、产妇药浴调理。</w:t>
      </w:r>
    </w:p>
    <w:p w14:paraId="622A05A6">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3.《产后形体恢复》，教授产后恢复操、凯格尔运动。</w:t>
      </w:r>
    </w:p>
    <w:p w14:paraId="6947CB9D">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4.《产后盆底肌恢复与生殖保健》，涉及正常恶露识别、产后宫缩痛护理、产后月经复潮及避孕指导、盆底肌感知与检测、盆底肌放松术等。</w:t>
      </w:r>
    </w:p>
    <w:p w14:paraId="00F062D4">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5.《产后恢复就业与创业指导》，包含就业案例、创业案例、服务管理、就业简历制作。</w:t>
      </w:r>
    </w:p>
    <w:p w14:paraId="210C127F">
      <w:pPr>
        <w:adjustRightInd/>
        <w:snapToGrid/>
        <w:spacing w:line="480" w:lineRule="exact"/>
        <w:ind w:firstLine="562" w:firstLineChars="200"/>
        <w:jc w:val="both"/>
        <w:rPr>
          <w:rFonts w:hint="eastAsia" w:ascii="黑体" w:hAnsi="黑体" w:eastAsia="黑体" w:cs="仿宋"/>
          <w:b/>
          <w:bCs/>
          <w:color w:val="auto"/>
          <w:sz w:val="28"/>
          <w:szCs w:val="28"/>
          <w:highlight w:val="none"/>
          <w:lang w:eastAsia="zh-CN"/>
        </w:rPr>
      </w:pPr>
      <w:r>
        <w:rPr>
          <w:rFonts w:hint="eastAsia" w:ascii="黑体" w:hAnsi="黑体" w:eastAsia="黑体" w:cs="仿宋"/>
          <w:b/>
          <w:bCs/>
          <w:color w:val="auto"/>
          <w:sz w:val="28"/>
          <w:szCs w:val="28"/>
          <w:highlight w:val="none"/>
          <w:lang w:eastAsia="zh-CN"/>
        </w:rPr>
        <w:t>四、学时说明</w:t>
      </w:r>
    </w:p>
    <w:p w14:paraId="672E5471">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1.总学时  48学时</w:t>
      </w:r>
    </w:p>
    <w:p w14:paraId="776A5697">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2.总学分  3学分</w:t>
      </w:r>
    </w:p>
    <w:p w14:paraId="4588D7CA">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3.开课时间  第4-6学期</w:t>
      </w:r>
    </w:p>
    <w:p w14:paraId="2DCB40D1">
      <w:pPr>
        <w:adjustRightInd/>
        <w:snapToGrid/>
        <w:spacing w:line="480" w:lineRule="exact"/>
        <w:ind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4.各课程具体学时</w:t>
      </w:r>
    </w:p>
    <w:tbl>
      <w:tblPr>
        <w:tblStyle w:val="14"/>
        <w:tblpPr w:leftFromText="180" w:rightFromText="180" w:vertAnchor="text" w:horzAnchor="page" w:tblpXSpec="center" w:tblpY="167"/>
        <w:tblOverlap w:val="never"/>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1006"/>
        <w:gridCol w:w="759"/>
        <w:gridCol w:w="3998"/>
      </w:tblGrid>
      <w:tr w14:paraId="7027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Align w:val="center"/>
          </w:tcPr>
          <w:p w14:paraId="698262FF">
            <w:pPr>
              <w:widowControl/>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课程名称</w:t>
            </w:r>
          </w:p>
        </w:tc>
        <w:tc>
          <w:tcPr>
            <w:tcW w:w="1006" w:type="dxa"/>
            <w:vAlign w:val="center"/>
          </w:tcPr>
          <w:p w14:paraId="4A1CBF01">
            <w:pPr>
              <w:widowControl/>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总</w:t>
            </w:r>
            <w:r>
              <w:rPr>
                <w:rFonts w:hint="eastAsia" w:ascii="宋体" w:hAnsi="宋体" w:eastAsia="宋体" w:cs="宋体"/>
                <w:b/>
                <w:bCs/>
                <w:color w:val="auto"/>
                <w:highlight w:val="none"/>
              </w:rPr>
              <w:t>学时</w:t>
            </w:r>
          </w:p>
        </w:tc>
        <w:tc>
          <w:tcPr>
            <w:tcW w:w="759" w:type="dxa"/>
            <w:vAlign w:val="center"/>
          </w:tcPr>
          <w:p w14:paraId="4BD8788E">
            <w:pPr>
              <w:widowControl/>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学时</w:t>
            </w:r>
          </w:p>
        </w:tc>
        <w:tc>
          <w:tcPr>
            <w:tcW w:w="3998" w:type="dxa"/>
            <w:vAlign w:val="center"/>
          </w:tcPr>
          <w:p w14:paraId="4A95CEB4">
            <w:pPr>
              <w:widowControl/>
              <w:jc w:val="cente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授课内容</w:t>
            </w:r>
          </w:p>
        </w:tc>
      </w:tr>
      <w:tr w14:paraId="5B0D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3EB91568">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《产后乳房保健》</w:t>
            </w:r>
          </w:p>
        </w:tc>
        <w:tc>
          <w:tcPr>
            <w:tcW w:w="1006" w:type="dxa"/>
            <w:vMerge w:val="restart"/>
            <w:vAlign w:val="center"/>
          </w:tcPr>
          <w:p w14:paraId="5D76FC63">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w:t>
            </w:r>
          </w:p>
        </w:tc>
        <w:tc>
          <w:tcPr>
            <w:tcW w:w="759" w:type="dxa"/>
            <w:vAlign w:val="center"/>
          </w:tcPr>
          <w:p w14:paraId="38BD585A">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52F34E3C">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产后乳房护理</w:t>
            </w:r>
          </w:p>
        </w:tc>
      </w:tr>
      <w:tr w14:paraId="023F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3F5B3E1">
            <w:pPr>
              <w:widowControl/>
              <w:jc w:val="center"/>
              <w:rPr>
                <w:rFonts w:hint="eastAsia" w:ascii="宋体" w:hAnsi="宋体" w:eastAsia="宋体" w:cs="宋体"/>
                <w:color w:val="auto"/>
                <w:highlight w:val="none"/>
                <w:lang w:eastAsia="zh-CN"/>
              </w:rPr>
            </w:pPr>
          </w:p>
        </w:tc>
        <w:tc>
          <w:tcPr>
            <w:tcW w:w="1006" w:type="dxa"/>
            <w:vMerge w:val="continue"/>
            <w:vAlign w:val="center"/>
          </w:tcPr>
          <w:p w14:paraId="24028B78">
            <w:pPr>
              <w:widowControl/>
              <w:jc w:val="center"/>
              <w:rPr>
                <w:rFonts w:hint="eastAsia" w:ascii="宋体" w:hAnsi="宋体" w:eastAsia="宋体" w:cs="宋体"/>
                <w:color w:val="auto"/>
                <w:highlight w:val="none"/>
                <w:lang w:eastAsia="zh-CN"/>
              </w:rPr>
            </w:pPr>
          </w:p>
        </w:tc>
        <w:tc>
          <w:tcPr>
            <w:tcW w:w="759" w:type="dxa"/>
            <w:vAlign w:val="center"/>
          </w:tcPr>
          <w:p w14:paraId="10AD2E13">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5ECD3A36">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母乳喂养指导</w:t>
            </w:r>
          </w:p>
        </w:tc>
      </w:tr>
      <w:tr w14:paraId="52CD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466331F4">
            <w:pPr>
              <w:widowControl/>
              <w:jc w:val="center"/>
              <w:rPr>
                <w:rFonts w:hint="eastAsia" w:ascii="宋体" w:hAnsi="宋体" w:eastAsia="宋体" w:cs="宋体"/>
                <w:color w:val="auto"/>
                <w:highlight w:val="none"/>
                <w:lang w:eastAsia="zh-CN"/>
              </w:rPr>
            </w:pPr>
          </w:p>
        </w:tc>
        <w:tc>
          <w:tcPr>
            <w:tcW w:w="1006" w:type="dxa"/>
            <w:vMerge w:val="continue"/>
            <w:vAlign w:val="center"/>
          </w:tcPr>
          <w:p w14:paraId="66802965">
            <w:pPr>
              <w:widowControl/>
              <w:jc w:val="center"/>
              <w:rPr>
                <w:rFonts w:hint="eastAsia" w:ascii="宋体" w:hAnsi="宋体" w:eastAsia="宋体" w:cs="宋体"/>
                <w:color w:val="auto"/>
                <w:highlight w:val="none"/>
                <w:lang w:eastAsia="zh-CN"/>
              </w:rPr>
            </w:pPr>
          </w:p>
        </w:tc>
        <w:tc>
          <w:tcPr>
            <w:tcW w:w="759" w:type="dxa"/>
            <w:vAlign w:val="center"/>
          </w:tcPr>
          <w:p w14:paraId="5DC0EAAC">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4CF7A04D">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开奶和堵奶的手法处理</w:t>
            </w:r>
          </w:p>
        </w:tc>
      </w:tr>
      <w:tr w14:paraId="61D4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309A1BFF">
            <w:pPr>
              <w:widowControl/>
              <w:jc w:val="center"/>
              <w:rPr>
                <w:rFonts w:hint="eastAsia" w:ascii="宋体" w:hAnsi="宋体" w:eastAsia="宋体" w:cs="宋体"/>
                <w:color w:val="auto"/>
                <w:highlight w:val="none"/>
                <w:lang w:eastAsia="zh-CN"/>
              </w:rPr>
            </w:pPr>
          </w:p>
        </w:tc>
        <w:tc>
          <w:tcPr>
            <w:tcW w:w="1006" w:type="dxa"/>
            <w:vMerge w:val="continue"/>
            <w:vAlign w:val="center"/>
          </w:tcPr>
          <w:p w14:paraId="2330C9C0">
            <w:pPr>
              <w:widowControl/>
              <w:jc w:val="center"/>
              <w:rPr>
                <w:rFonts w:hint="eastAsia" w:ascii="宋体" w:hAnsi="宋体" w:eastAsia="宋体" w:cs="宋体"/>
                <w:color w:val="auto"/>
                <w:highlight w:val="none"/>
                <w:lang w:eastAsia="zh-CN"/>
              </w:rPr>
            </w:pPr>
          </w:p>
        </w:tc>
        <w:tc>
          <w:tcPr>
            <w:tcW w:w="759" w:type="dxa"/>
            <w:vAlign w:val="center"/>
          </w:tcPr>
          <w:p w14:paraId="21B88280">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3E73215F">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开奶和堵奶的手法处理</w:t>
            </w:r>
          </w:p>
        </w:tc>
      </w:tr>
      <w:tr w14:paraId="2A83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1F30DE4B">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《产后体质调理》</w:t>
            </w:r>
          </w:p>
        </w:tc>
        <w:tc>
          <w:tcPr>
            <w:tcW w:w="1006" w:type="dxa"/>
            <w:vMerge w:val="restart"/>
            <w:vAlign w:val="center"/>
          </w:tcPr>
          <w:p w14:paraId="30CCA615">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w:t>
            </w:r>
          </w:p>
        </w:tc>
        <w:tc>
          <w:tcPr>
            <w:tcW w:w="759" w:type="dxa"/>
            <w:vAlign w:val="center"/>
          </w:tcPr>
          <w:p w14:paraId="360C4E5E">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112744B8">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highlight w:val="none"/>
                <w:lang w:eastAsia="zh-CN"/>
              </w:rPr>
              <w:t>产妇中医体质辨识</w:t>
            </w:r>
          </w:p>
        </w:tc>
      </w:tr>
      <w:tr w14:paraId="0D96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26C4161">
            <w:pPr>
              <w:widowControl/>
              <w:jc w:val="center"/>
              <w:rPr>
                <w:rFonts w:hint="eastAsia" w:ascii="宋体" w:hAnsi="宋体" w:eastAsia="宋体" w:cs="宋体"/>
                <w:color w:val="auto"/>
                <w:highlight w:val="none"/>
                <w:lang w:eastAsia="zh-CN"/>
              </w:rPr>
            </w:pPr>
          </w:p>
        </w:tc>
        <w:tc>
          <w:tcPr>
            <w:tcW w:w="1006" w:type="dxa"/>
            <w:vMerge w:val="continue"/>
            <w:vAlign w:val="center"/>
          </w:tcPr>
          <w:p w14:paraId="2E14EE19">
            <w:pPr>
              <w:widowControl/>
              <w:jc w:val="center"/>
              <w:rPr>
                <w:rFonts w:hint="eastAsia" w:ascii="宋体" w:hAnsi="宋体" w:eastAsia="宋体" w:cs="宋体"/>
                <w:color w:val="auto"/>
                <w:highlight w:val="none"/>
                <w:lang w:eastAsia="zh-CN"/>
              </w:rPr>
            </w:pPr>
          </w:p>
        </w:tc>
        <w:tc>
          <w:tcPr>
            <w:tcW w:w="759" w:type="dxa"/>
            <w:vAlign w:val="center"/>
          </w:tcPr>
          <w:p w14:paraId="73FEEFF9">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16491AD2">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产妇药浴调理</w:t>
            </w:r>
          </w:p>
        </w:tc>
      </w:tr>
      <w:tr w14:paraId="0593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683A6256">
            <w:pPr>
              <w:widowControl/>
              <w:jc w:val="center"/>
              <w:rPr>
                <w:rFonts w:hint="eastAsia" w:ascii="宋体" w:hAnsi="宋体" w:eastAsia="宋体" w:cs="宋体"/>
                <w:color w:val="auto"/>
                <w:highlight w:val="none"/>
                <w:lang w:eastAsia="zh-CN"/>
              </w:rPr>
            </w:pPr>
          </w:p>
        </w:tc>
        <w:tc>
          <w:tcPr>
            <w:tcW w:w="1006" w:type="dxa"/>
            <w:vMerge w:val="continue"/>
            <w:vAlign w:val="center"/>
          </w:tcPr>
          <w:p w14:paraId="22DB67DE">
            <w:pPr>
              <w:widowControl/>
              <w:jc w:val="center"/>
              <w:rPr>
                <w:rFonts w:hint="eastAsia" w:ascii="宋体" w:hAnsi="宋体" w:eastAsia="宋体" w:cs="宋体"/>
                <w:color w:val="auto"/>
                <w:highlight w:val="none"/>
                <w:lang w:eastAsia="zh-CN"/>
              </w:rPr>
            </w:pPr>
          </w:p>
        </w:tc>
        <w:tc>
          <w:tcPr>
            <w:tcW w:w="759" w:type="dxa"/>
            <w:vAlign w:val="center"/>
          </w:tcPr>
          <w:p w14:paraId="562C7555">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029E14E0">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产妇中医体质辨识/产妇药浴调理</w:t>
            </w:r>
          </w:p>
        </w:tc>
      </w:tr>
      <w:tr w14:paraId="3227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074C4C81">
            <w:pPr>
              <w:widowControl/>
              <w:jc w:val="center"/>
              <w:rPr>
                <w:rFonts w:hint="eastAsia" w:ascii="宋体" w:hAnsi="宋体" w:eastAsia="宋体" w:cs="宋体"/>
                <w:color w:val="auto"/>
                <w:highlight w:val="none"/>
                <w:lang w:eastAsia="zh-CN"/>
              </w:rPr>
            </w:pPr>
          </w:p>
        </w:tc>
        <w:tc>
          <w:tcPr>
            <w:tcW w:w="1006" w:type="dxa"/>
            <w:vMerge w:val="continue"/>
            <w:vAlign w:val="center"/>
          </w:tcPr>
          <w:p w14:paraId="151FA17C">
            <w:pPr>
              <w:widowControl/>
              <w:jc w:val="center"/>
              <w:rPr>
                <w:rFonts w:hint="eastAsia" w:ascii="宋体" w:hAnsi="宋体" w:eastAsia="宋体" w:cs="宋体"/>
                <w:color w:val="auto"/>
                <w:highlight w:val="none"/>
                <w:lang w:eastAsia="zh-CN"/>
              </w:rPr>
            </w:pPr>
          </w:p>
        </w:tc>
        <w:tc>
          <w:tcPr>
            <w:tcW w:w="759" w:type="dxa"/>
            <w:vAlign w:val="center"/>
          </w:tcPr>
          <w:p w14:paraId="7982D834">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2BAD4B1D">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产妇中医体质辨识/产妇药浴调理</w:t>
            </w:r>
          </w:p>
        </w:tc>
      </w:tr>
      <w:tr w14:paraId="3432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29C2F4C3">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《产后形体恢复》</w:t>
            </w:r>
          </w:p>
        </w:tc>
        <w:tc>
          <w:tcPr>
            <w:tcW w:w="1006" w:type="dxa"/>
            <w:vMerge w:val="restart"/>
            <w:vAlign w:val="center"/>
          </w:tcPr>
          <w:p w14:paraId="3734A48C">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w:t>
            </w:r>
          </w:p>
        </w:tc>
        <w:tc>
          <w:tcPr>
            <w:tcW w:w="759" w:type="dxa"/>
            <w:vAlign w:val="center"/>
          </w:tcPr>
          <w:p w14:paraId="7999622D">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0C5857F4">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产后恢复操</w:t>
            </w:r>
          </w:p>
        </w:tc>
      </w:tr>
      <w:tr w14:paraId="7567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094BD54">
            <w:pPr>
              <w:widowControl/>
              <w:jc w:val="center"/>
              <w:rPr>
                <w:rFonts w:hint="eastAsia" w:ascii="宋体" w:hAnsi="宋体" w:eastAsia="宋体" w:cs="宋体"/>
                <w:color w:val="auto"/>
                <w:highlight w:val="none"/>
                <w:lang w:eastAsia="zh-CN"/>
              </w:rPr>
            </w:pPr>
          </w:p>
        </w:tc>
        <w:tc>
          <w:tcPr>
            <w:tcW w:w="1006" w:type="dxa"/>
            <w:vMerge w:val="continue"/>
            <w:vAlign w:val="center"/>
          </w:tcPr>
          <w:p w14:paraId="053006A0">
            <w:pPr>
              <w:widowControl/>
              <w:jc w:val="center"/>
              <w:rPr>
                <w:rFonts w:hint="eastAsia" w:ascii="宋体" w:hAnsi="宋体" w:eastAsia="宋体" w:cs="宋体"/>
                <w:color w:val="auto"/>
                <w:highlight w:val="none"/>
                <w:lang w:eastAsia="zh-CN"/>
              </w:rPr>
            </w:pPr>
          </w:p>
        </w:tc>
        <w:tc>
          <w:tcPr>
            <w:tcW w:w="759" w:type="dxa"/>
            <w:vAlign w:val="center"/>
          </w:tcPr>
          <w:p w14:paraId="1E7AEA10">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6C723BA8">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凯格尔运动</w:t>
            </w:r>
          </w:p>
        </w:tc>
      </w:tr>
      <w:tr w14:paraId="6228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1E9A4CE5">
            <w:pPr>
              <w:widowControl/>
              <w:jc w:val="center"/>
              <w:rPr>
                <w:rFonts w:hint="eastAsia" w:ascii="宋体" w:hAnsi="宋体" w:eastAsia="宋体" w:cs="宋体"/>
                <w:color w:val="auto"/>
                <w:highlight w:val="none"/>
                <w:lang w:eastAsia="zh-CN"/>
              </w:rPr>
            </w:pPr>
          </w:p>
        </w:tc>
        <w:tc>
          <w:tcPr>
            <w:tcW w:w="1006" w:type="dxa"/>
            <w:vMerge w:val="continue"/>
            <w:vAlign w:val="center"/>
          </w:tcPr>
          <w:p w14:paraId="2084AB76">
            <w:pPr>
              <w:widowControl/>
              <w:jc w:val="center"/>
              <w:rPr>
                <w:rFonts w:hint="eastAsia" w:ascii="宋体" w:hAnsi="宋体" w:eastAsia="宋体" w:cs="宋体"/>
                <w:color w:val="auto"/>
                <w:highlight w:val="none"/>
                <w:lang w:eastAsia="zh-CN"/>
              </w:rPr>
            </w:pPr>
          </w:p>
        </w:tc>
        <w:tc>
          <w:tcPr>
            <w:tcW w:w="759" w:type="dxa"/>
            <w:vAlign w:val="center"/>
          </w:tcPr>
          <w:p w14:paraId="1CB27F2C">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06C58265">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产后恢复操/凯格尔运动</w:t>
            </w:r>
          </w:p>
        </w:tc>
      </w:tr>
      <w:tr w14:paraId="0DB8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36996C71">
            <w:pPr>
              <w:widowControl/>
              <w:jc w:val="center"/>
              <w:rPr>
                <w:rFonts w:hint="eastAsia" w:ascii="宋体" w:hAnsi="宋体" w:eastAsia="宋体" w:cs="宋体"/>
                <w:color w:val="auto"/>
                <w:highlight w:val="none"/>
                <w:lang w:eastAsia="zh-CN"/>
              </w:rPr>
            </w:pPr>
          </w:p>
        </w:tc>
        <w:tc>
          <w:tcPr>
            <w:tcW w:w="1006" w:type="dxa"/>
            <w:vMerge w:val="continue"/>
            <w:vAlign w:val="center"/>
          </w:tcPr>
          <w:p w14:paraId="36E1E9D7">
            <w:pPr>
              <w:widowControl/>
              <w:jc w:val="center"/>
              <w:rPr>
                <w:rFonts w:hint="eastAsia" w:ascii="宋体" w:hAnsi="宋体" w:eastAsia="宋体" w:cs="宋体"/>
                <w:color w:val="auto"/>
                <w:highlight w:val="none"/>
                <w:lang w:eastAsia="zh-CN"/>
              </w:rPr>
            </w:pPr>
          </w:p>
        </w:tc>
        <w:tc>
          <w:tcPr>
            <w:tcW w:w="759" w:type="dxa"/>
            <w:vAlign w:val="center"/>
          </w:tcPr>
          <w:p w14:paraId="13D4BF31">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63B7655C">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产后恢复操/凯格尔运动</w:t>
            </w:r>
          </w:p>
        </w:tc>
      </w:tr>
      <w:tr w14:paraId="08DA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748254A1">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《产后盆底肌恢复与生殖保健》</w:t>
            </w:r>
          </w:p>
        </w:tc>
        <w:tc>
          <w:tcPr>
            <w:tcW w:w="1006" w:type="dxa"/>
            <w:vMerge w:val="restart"/>
            <w:vAlign w:val="center"/>
          </w:tcPr>
          <w:p w14:paraId="46F592DC">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16</w:t>
            </w:r>
          </w:p>
        </w:tc>
        <w:tc>
          <w:tcPr>
            <w:tcW w:w="759" w:type="dxa"/>
            <w:vAlign w:val="center"/>
          </w:tcPr>
          <w:p w14:paraId="560FCAD3">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36E4F6BD">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正常恶露的识别</w:t>
            </w:r>
          </w:p>
        </w:tc>
      </w:tr>
      <w:tr w14:paraId="26B7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44871095">
            <w:pPr>
              <w:widowControl/>
              <w:jc w:val="center"/>
              <w:rPr>
                <w:rFonts w:hint="eastAsia" w:ascii="宋体" w:hAnsi="宋体" w:eastAsia="宋体" w:cs="宋体"/>
                <w:color w:val="auto"/>
                <w:highlight w:val="none"/>
                <w:lang w:eastAsia="zh-CN"/>
              </w:rPr>
            </w:pPr>
          </w:p>
        </w:tc>
        <w:tc>
          <w:tcPr>
            <w:tcW w:w="1006" w:type="dxa"/>
            <w:vMerge w:val="continue"/>
            <w:vAlign w:val="center"/>
          </w:tcPr>
          <w:p w14:paraId="0C940C82">
            <w:pPr>
              <w:widowControl/>
              <w:jc w:val="center"/>
              <w:rPr>
                <w:rFonts w:hint="eastAsia" w:ascii="宋体" w:hAnsi="宋体" w:eastAsia="宋体" w:cs="宋体"/>
                <w:color w:val="auto"/>
                <w:highlight w:val="none"/>
                <w:lang w:eastAsia="zh-CN"/>
              </w:rPr>
            </w:pPr>
          </w:p>
        </w:tc>
        <w:tc>
          <w:tcPr>
            <w:tcW w:w="759" w:type="dxa"/>
            <w:vAlign w:val="center"/>
          </w:tcPr>
          <w:p w14:paraId="26B08BAE">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5DEB4B61">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产后宫缩痛护理</w:t>
            </w:r>
          </w:p>
        </w:tc>
      </w:tr>
      <w:tr w14:paraId="7F04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7138A3C0">
            <w:pPr>
              <w:widowControl/>
              <w:jc w:val="center"/>
              <w:rPr>
                <w:rFonts w:hint="eastAsia" w:ascii="宋体" w:hAnsi="宋体" w:eastAsia="宋体" w:cs="宋体"/>
                <w:color w:val="auto"/>
                <w:highlight w:val="none"/>
                <w:lang w:eastAsia="zh-CN"/>
              </w:rPr>
            </w:pPr>
          </w:p>
        </w:tc>
        <w:tc>
          <w:tcPr>
            <w:tcW w:w="1006" w:type="dxa"/>
            <w:vMerge w:val="continue"/>
            <w:vAlign w:val="center"/>
          </w:tcPr>
          <w:p w14:paraId="24EEE773">
            <w:pPr>
              <w:widowControl/>
              <w:jc w:val="center"/>
              <w:rPr>
                <w:rFonts w:hint="eastAsia" w:ascii="宋体" w:hAnsi="宋体" w:eastAsia="宋体" w:cs="宋体"/>
                <w:color w:val="auto"/>
                <w:highlight w:val="none"/>
                <w:lang w:eastAsia="zh-CN"/>
              </w:rPr>
            </w:pPr>
          </w:p>
        </w:tc>
        <w:tc>
          <w:tcPr>
            <w:tcW w:w="759" w:type="dxa"/>
            <w:vAlign w:val="center"/>
          </w:tcPr>
          <w:p w14:paraId="7C31F36D">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235495D5">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产后月经复潮及避孕指导</w:t>
            </w:r>
          </w:p>
        </w:tc>
      </w:tr>
      <w:tr w14:paraId="001F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796B4ABD">
            <w:pPr>
              <w:widowControl/>
              <w:jc w:val="center"/>
              <w:rPr>
                <w:rFonts w:hint="eastAsia" w:ascii="宋体" w:hAnsi="宋体" w:eastAsia="宋体" w:cs="宋体"/>
                <w:color w:val="auto"/>
                <w:highlight w:val="none"/>
                <w:lang w:eastAsia="zh-CN"/>
              </w:rPr>
            </w:pPr>
          </w:p>
        </w:tc>
        <w:tc>
          <w:tcPr>
            <w:tcW w:w="1006" w:type="dxa"/>
            <w:vMerge w:val="continue"/>
            <w:vAlign w:val="center"/>
          </w:tcPr>
          <w:p w14:paraId="241F24AE">
            <w:pPr>
              <w:widowControl/>
              <w:jc w:val="center"/>
              <w:rPr>
                <w:rFonts w:hint="eastAsia" w:ascii="宋体" w:hAnsi="宋体" w:eastAsia="宋体" w:cs="宋体"/>
                <w:color w:val="auto"/>
                <w:highlight w:val="none"/>
                <w:lang w:eastAsia="zh-CN"/>
              </w:rPr>
            </w:pPr>
          </w:p>
        </w:tc>
        <w:tc>
          <w:tcPr>
            <w:tcW w:w="759" w:type="dxa"/>
            <w:vAlign w:val="center"/>
          </w:tcPr>
          <w:p w14:paraId="59CEEFF7">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72D8BEE1">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产后盆底肌感知指导</w:t>
            </w:r>
          </w:p>
        </w:tc>
      </w:tr>
      <w:tr w14:paraId="1638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59C9FAB2">
            <w:pPr>
              <w:widowControl/>
              <w:jc w:val="center"/>
              <w:rPr>
                <w:rFonts w:hint="eastAsia" w:ascii="宋体" w:hAnsi="宋体" w:eastAsia="宋体" w:cs="宋体"/>
                <w:color w:val="auto"/>
                <w:highlight w:val="none"/>
                <w:lang w:eastAsia="zh-CN"/>
              </w:rPr>
            </w:pPr>
          </w:p>
        </w:tc>
        <w:tc>
          <w:tcPr>
            <w:tcW w:w="1006" w:type="dxa"/>
            <w:vMerge w:val="continue"/>
            <w:vAlign w:val="center"/>
          </w:tcPr>
          <w:p w14:paraId="34A3750E">
            <w:pPr>
              <w:widowControl/>
              <w:jc w:val="center"/>
              <w:rPr>
                <w:rFonts w:hint="eastAsia" w:ascii="宋体" w:hAnsi="宋体" w:eastAsia="宋体" w:cs="宋体"/>
                <w:color w:val="auto"/>
                <w:highlight w:val="none"/>
                <w:lang w:eastAsia="zh-CN"/>
              </w:rPr>
            </w:pPr>
          </w:p>
        </w:tc>
        <w:tc>
          <w:tcPr>
            <w:tcW w:w="759" w:type="dxa"/>
            <w:vAlign w:val="center"/>
          </w:tcPr>
          <w:p w14:paraId="7DCE5BA5">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709EC6AB">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盆底肌的检测</w:t>
            </w:r>
          </w:p>
        </w:tc>
      </w:tr>
      <w:tr w14:paraId="64BC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118DE55A">
            <w:pPr>
              <w:widowControl/>
              <w:jc w:val="center"/>
              <w:rPr>
                <w:rFonts w:hint="eastAsia" w:ascii="宋体" w:hAnsi="宋体" w:eastAsia="宋体" w:cs="宋体"/>
                <w:color w:val="auto"/>
                <w:highlight w:val="none"/>
                <w:lang w:eastAsia="zh-CN"/>
              </w:rPr>
            </w:pPr>
          </w:p>
        </w:tc>
        <w:tc>
          <w:tcPr>
            <w:tcW w:w="1006" w:type="dxa"/>
            <w:vMerge w:val="continue"/>
            <w:vAlign w:val="center"/>
          </w:tcPr>
          <w:p w14:paraId="0BA46E49">
            <w:pPr>
              <w:widowControl/>
              <w:jc w:val="center"/>
              <w:rPr>
                <w:rFonts w:hint="eastAsia" w:ascii="宋体" w:hAnsi="宋体" w:eastAsia="宋体" w:cs="宋体"/>
                <w:color w:val="auto"/>
                <w:highlight w:val="none"/>
                <w:lang w:eastAsia="zh-CN"/>
              </w:rPr>
            </w:pPr>
          </w:p>
        </w:tc>
        <w:tc>
          <w:tcPr>
            <w:tcW w:w="759" w:type="dxa"/>
            <w:vAlign w:val="center"/>
          </w:tcPr>
          <w:p w14:paraId="3E27B006">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1398B74A">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盆底肌放松术</w:t>
            </w:r>
          </w:p>
        </w:tc>
      </w:tr>
      <w:tr w14:paraId="3636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8139132">
            <w:pPr>
              <w:widowControl/>
              <w:jc w:val="center"/>
              <w:rPr>
                <w:rFonts w:hint="eastAsia" w:ascii="宋体" w:hAnsi="宋体" w:eastAsia="宋体" w:cs="宋体"/>
                <w:color w:val="auto"/>
                <w:highlight w:val="none"/>
                <w:lang w:eastAsia="zh-CN"/>
              </w:rPr>
            </w:pPr>
          </w:p>
        </w:tc>
        <w:tc>
          <w:tcPr>
            <w:tcW w:w="1006" w:type="dxa"/>
            <w:vMerge w:val="continue"/>
            <w:vAlign w:val="center"/>
          </w:tcPr>
          <w:p w14:paraId="11B5F75F">
            <w:pPr>
              <w:widowControl/>
              <w:jc w:val="center"/>
              <w:rPr>
                <w:rFonts w:hint="eastAsia" w:ascii="宋体" w:hAnsi="宋体" w:eastAsia="宋体" w:cs="宋体"/>
                <w:color w:val="auto"/>
                <w:highlight w:val="none"/>
                <w:lang w:eastAsia="zh-CN"/>
              </w:rPr>
            </w:pPr>
          </w:p>
        </w:tc>
        <w:tc>
          <w:tcPr>
            <w:tcW w:w="759" w:type="dxa"/>
            <w:vAlign w:val="center"/>
          </w:tcPr>
          <w:p w14:paraId="0CDFA093">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7A1FEF8E">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凯格尔运动训练</w:t>
            </w:r>
          </w:p>
        </w:tc>
      </w:tr>
      <w:tr w14:paraId="2A4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5438AE82">
            <w:pPr>
              <w:widowControl/>
              <w:jc w:val="center"/>
              <w:rPr>
                <w:rFonts w:hint="eastAsia" w:ascii="宋体" w:hAnsi="宋体" w:eastAsia="宋体" w:cs="宋体"/>
                <w:color w:val="auto"/>
                <w:highlight w:val="none"/>
                <w:lang w:eastAsia="zh-CN"/>
              </w:rPr>
            </w:pPr>
          </w:p>
        </w:tc>
        <w:tc>
          <w:tcPr>
            <w:tcW w:w="1006" w:type="dxa"/>
            <w:vMerge w:val="continue"/>
            <w:vAlign w:val="center"/>
          </w:tcPr>
          <w:p w14:paraId="1D8B81B4">
            <w:pPr>
              <w:widowControl/>
              <w:jc w:val="center"/>
              <w:rPr>
                <w:rFonts w:hint="eastAsia" w:ascii="宋体" w:hAnsi="宋体" w:eastAsia="宋体" w:cs="宋体"/>
                <w:color w:val="auto"/>
                <w:highlight w:val="none"/>
                <w:lang w:eastAsia="zh-CN"/>
              </w:rPr>
            </w:pPr>
          </w:p>
        </w:tc>
        <w:tc>
          <w:tcPr>
            <w:tcW w:w="759" w:type="dxa"/>
            <w:vAlign w:val="center"/>
          </w:tcPr>
          <w:p w14:paraId="0BFB8D04">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3D4C1196">
            <w:pPr>
              <w:widowControl/>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盆底肌放松术/凯格尔运动训练</w:t>
            </w:r>
          </w:p>
        </w:tc>
      </w:tr>
      <w:tr w14:paraId="02FB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restart"/>
            <w:vAlign w:val="center"/>
          </w:tcPr>
          <w:p w14:paraId="2E4B8470">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《产后恢复就业与创业指导》</w:t>
            </w:r>
          </w:p>
        </w:tc>
        <w:tc>
          <w:tcPr>
            <w:tcW w:w="1006" w:type="dxa"/>
            <w:vMerge w:val="restart"/>
            <w:vAlign w:val="center"/>
          </w:tcPr>
          <w:p w14:paraId="2224999A">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w:t>
            </w:r>
          </w:p>
        </w:tc>
        <w:tc>
          <w:tcPr>
            <w:tcW w:w="759" w:type="dxa"/>
            <w:vAlign w:val="center"/>
          </w:tcPr>
          <w:p w14:paraId="71256569">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42B05D63">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highlight w:val="none"/>
              </w:rPr>
              <w:t>产后恢复的就业案例</w:t>
            </w:r>
          </w:p>
        </w:tc>
      </w:tr>
      <w:tr w14:paraId="1C52C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04EBC1C9">
            <w:pPr>
              <w:widowControl/>
              <w:jc w:val="center"/>
              <w:rPr>
                <w:rFonts w:hint="eastAsia" w:ascii="宋体" w:hAnsi="宋体" w:eastAsia="宋体" w:cs="宋体"/>
                <w:color w:val="auto"/>
                <w:highlight w:val="none"/>
                <w:lang w:eastAsia="zh-CN"/>
              </w:rPr>
            </w:pPr>
          </w:p>
        </w:tc>
        <w:tc>
          <w:tcPr>
            <w:tcW w:w="1006" w:type="dxa"/>
            <w:vMerge w:val="continue"/>
            <w:vAlign w:val="center"/>
          </w:tcPr>
          <w:p w14:paraId="6375FEEE">
            <w:pPr>
              <w:widowControl/>
              <w:jc w:val="center"/>
              <w:rPr>
                <w:rFonts w:hint="eastAsia" w:ascii="宋体" w:hAnsi="宋体" w:eastAsia="宋体" w:cs="宋体"/>
                <w:color w:val="auto"/>
                <w:highlight w:val="none"/>
                <w:lang w:eastAsia="zh-CN"/>
              </w:rPr>
            </w:pPr>
          </w:p>
        </w:tc>
        <w:tc>
          <w:tcPr>
            <w:tcW w:w="759" w:type="dxa"/>
            <w:vAlign w:val="center"/>
          </w:tcPr>
          <w:p w14:paraId="40C1E929">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6A1AAC59">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highlight w:val="none"/>
              </w:rPr>
              <w:t>产后恢复的创业案例</w:t>
            </w:r>
          </w:p>
        </w:tc>
      </w:tr>
      <w:tr w14:paraId="5879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2E8678E9">
            <w:pPr>
              <w:widowControl/>
              <w:jc w:val="center"/>
              <w:rPr>
                <w:rFonts w:hint="eastAsia" w:ascii="宋体" w:hAnsi="宋体" w:eastAsia="宋体" w:cs="宋体"/>
                <w:color w:val="auto"/>
                <w:highlight w:val="none"/>
                <w:lang w:eastAsia="zh-CN"/>
              </w:rPr>
            </w:pPr>
          </w:p>
        </w:tc>
        <w:tc>
          <w:tcPr>
            <w:tcW w:w="1006" w:type="dxa"/>
            <w:vMerge w:val="continue"/>
            <w:vAlign w:val="center"/>
          </w:tcPr>
          <w:p w14:paraId="77D95596">
            <w:pPr>
              <w:widowControl/>
              <w:jc w:val="center"/>
              <w:rPr>
                <w:rFonts w:hint="eastAsia" w:ascii="宋体" w:hAnsi="宋体" w:eastAsia="宋体" w:cs="宋体"/>
                <w:color w:val="auto"/>
                <w:highlight w:val="none"/>
                <w:lang w:eastAsia="zh-CN"/>
              </w:rPr>
            </w:pPr>
          </w:p>
        </w:tc>
        <w:tc>
          <w:tcPr>
            <w:tcW w:w="759" w:type="dxa"/>
            <w:vAlign w:val="center"/>
          </w:tcPr>
          <w:p w14:paraId="67B55E9D">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33FBA871">
            <w:pPr>
              <w:widowControl/>
              <w:jc w:val="center"/>
              <w:rPr>
                <w:rFonts w:hint="eastAsia" w:ascii="宋体" w:hAnsi="宋体" w:eastAsia="宋体" w:cs="宋体"/>
                <w:color w:val="auto"/>
                <w:kern w:val="2"/>
                <w:highlight w:val="none"/>
                <w:lang w:eastAsia="zh-CN"/>
              </w:rPr>
            </w:pPr>
            <w:r>
              <w:rPr>
                <w:rFonts w:hint="eastAsia" w:ascii="宋体" w:hAnsi="宋体" w:eastAsia="宋体" w:cs="宋体"/>
                <w:color w:val="auto"/>
                <w:highlight w:val="none"/>
              </w:rPr>
              <w:t>服务管理</w:t>
            </w:r>
          </w:p>
        </w:tc>
      </w:tr>
      <w:tr w14:paraId="13A9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6" w:type="dxa"/>
            <w:vMerge w:val="continue"/>
            <w:vAlign w:val="center"/>
          </w:tcPr>
          <w:p w14:paraId="553E21C4">
            <w:pPr>
              <w:widowControl/>
              <w:jc w:val="center"/>
              <w:rPr>
                <w:rFonts w:hint="eastAsia" w:ascii="宋体" w:hAnsi="宋体" w:eastAsia="宋体" w:cs="宋体"/>
                <w:color w:val="auto"/>
                <w:highlight w:val="none"/>
                <w:lang w:eastAsia="zh-CN"/>
              </w:rPr>
            </w:pPr>
          </w:p>
        </w:tc>
        <w:tc>
          <w:tcPr>
            <w:tcW w:w="1006" w:type="dxa"/>
            <w:vMerge w:val="continue"/>
            <w:vAlign w:val="center"/>
          </w:tcPr>
          <w:p w14:paraId="4BA238D0">
            <w:pPr>
              <w:widowControl/>
              <w:jc w:val="center"/>
              <w:rPr>
                <w:rFonts w:hint="eastAsia" w:ascii="宋体" w:hAnsi="宋体" w:eastAsia="宋体" w:cs="宋体"/>
                <w:color w:val="auto"/>
                <w:highlight w:val="none"/>
                <w:lang w:eastAsia="zh-CN"/>
              </w:rPr>
            </w:pPr>
          </w:p>
        </w:tc>
        <w:tc>
          <w:tcPr>
            <w:tcW w:w="759" w:type="dxa"/>
            <w:vAlign w:val="center"/>
          </w:tcPr>
          <w:p w14:paraId="296A70E2">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p>
        </w:tc>
        <w:tc>
          <w:tcPr>
            <w:tcW w:w="3998" w:type="dxa"/>
            <w:vAlign w:val="center"/>
          </w:tcPr>
          <w:p w14:paraId="73796876">
            <w:pPr>
              <w:widowControl/>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就业简历制作</w:t>
            </w:r>
          </w:p>
        </w:tc>
      </w:tr>
    </w:tbl>
    <w:p w14:paraId="679FFB67">
      <w:pPr>
        <w:jc w:val="both"/>
        <w:rPr>
          <w:rFonts w:hint="eastAsia" w:ascii="仿宋" w:hAnsi="仿宋" w:eastAsia="仿宋" w:cs="仿宋"/>
          <w:b/>
          <w:bCs/>
          <w:color w:val="auto"/>
          <w:sz w:val="28"/>
          <w:szCs w:val="28"/>
          <w:highlight w:val="none"/>
          <w:lang w:eastAsia="zh-CN"/>
        </w:rPr>
      </w:pPr>
    </w:p>
    <w:sectPr>
      <w:pgSz w:w="11906" w:h="16839"/>
      <w:pgMar w:top="1440" w:right="1080" w:bottom="1440" w:left="1080" w:header="0" w:footer="84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21CB7">
    <w:pPr>
      <w:spacing w:line="177" w:lineRule="auto"/>
      <w:ind w:left="22"/>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39F53">
    <w:pPr>
      <w:spacing w:line="177" w:lineRule="auto"/>
      <w:rPr>
        <w:rFonts w:hint="eastAsia" w:ascii="宋体" w:hAnsi="宋体" w:eastAsia="宋体" w:cs="宋体"/>
        <w:sz w:val="28"/>
        <w:szCs w:val="28"/>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DEA5">
    <w:pPr>
      <w:spacing w:line="177" w:lineRule="auto"/>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8B100">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5E8B100">
                    <w:pPr>
                      <w:pStyle w:val="8"/>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BDB5">
    <w:pPr>
      <w:spacing w:before="1" w:line="176" w:lineRule="auto"/>
      <w:ind w:left="22"/>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B4485">
                          <w:pPr>
                            <w:pStyle w:val="8"/>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08B4485">
                    <w:pPr>
                      <w:pStyle w:val="8"/>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952D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rsids>
    <w:rsidRoot w:val="00172A27"/>
    <w:rsid w:val="00003384"/>
    <w:rsid w:val="00006800"/>
    <w:rsid w:val="0000680A"/>
    <w:rsid w:val="00052706"/>
    <w:rsid w:val="000A1E0A"/>
    <w:rsid w:val="00172A27"/>
    <w:rsid w:val="002B3855"/>
    <w:rsid w:val="002D0A53"/>
    <w:rsid w:val="002F19CC"/>
    <w:rsid w:val="00323F59"/>
    <w:rsid w:val="003C57F5"/>
    <w:rsid w:val="0044644F"/>
    <w:rsid w:val="004E6BE2"/>
    <w:rsid w:val="006428A5"/>
    <w:rsid w:val="00647B0D"/>
    <w:rsid w:val="00675481"/>
    <w:rsid w:val="006B2661"/>
    <w:rsid w:val="006B3C4F"/>
    <w:rsid w:val="008B2C60"/>
    <w:rsid w:val="00A106F3"/>
    <w:rsid w:val="00A45B88"/>
    <w:rsid w:val="00A73204"/>
    <w:rsid w:val="00A81B3B"/>
    <w:rsid w:val="00A975F2"/>
    <w:rsid w:val="00B02E2A"/>
    <w:rsid w:val="00B52690"/>
    <w:rsid w:val="00BA0884"/>
    <w:rsid w:val="00C231D8"/>
    <w:rsid w:val="00C3587B"/>
    <w:rsid w:val="00C41A84"/>
    <w:rsid w:val="00D10A40"/>
    <w:rsid w:val="00D45F50"/>
    <w:rsid w:val="00D93841"/>
    <w:rsid w:val="00DA7E21"/>
    <w:rsid w:val="00DF23C5"/>
    <w:rsid w:val="00E02259"/>
    <w:rsid w:val="00EF76B8"/>
    <w:rsid w:val="00F45013"/>
    <w:rsid w:val="00F6068B"/>
    <w:rsid w:val="01A7050F"/>
    <w:rsid w:val="02A01253"/>
    <w:rsid w:val="04E7537B"/>
    <w:rsid w:val="05603056"/>
    <w:rsid w:val="057E4285"/>
    <w:rsid w:val="06012015"/>
    <w:rsid w:val="07805A7B"/>
    <w:rsid w:val="079C5DDB"/>
    <w:rsid w:val="07F74434"/>
    <w:rsid w:val="086230FE"/>
    <w:rsid w:val="08FE60D4"/>
    <w:rsid w:val="09874C63"/>
    <w:rsid w:val="0A9B6453"/>
    <w:rsid w:val="0B8C3FEE"/>
    <w:rsid w:val="0BC51965"/>
    <w:rsid w:val="0D064E5E"/>
    <w:rsid w:val="0D872E55"/>
    <w:rsid w:val="0DC64B87"/>
    <w:rsid w:val="0E54415D"/>
    <w:rsid w:val="0FD3668F"/>
    <w:rsid w:val="10413505"/>
    <w:rsid w:val="107C6D27"/>
    <w:rsid w:val="109B53FF"/>
    <w:rsid w:val="10E548CC"/>
    <w:rsid w:val="11127333"/>
    <w:rsid w:val="1319085D"/>
    <w:rsid w:val="14C447F8"/>
    <w:rsid w:val="15217E89"/>
    <w:rsid w:val="16021C7D"/>
    <w:rsid w:val="16445BF1"/>
    <w:rsid w:val="16A82624"/>
    <w:rsid w:val="175A5ADE"/>
    <w:rsid w:val="17F97A0A"/>
    <w:rsid w:val="19404D95"/>
    <w:rsid w:val="19B10797"/>
    <w:rsid w:val="1A3D3083"/>
    <w:rsid w:val="1B647E6A"/>
    <w:rsid w:val="1BF54DA7"/>
    <w:rsid w:val="1C667292"/>
    <w:rsid w:val="1C935C95"/>
    <w:rsid w:val="1CDC4DD5"/>
    <w:rsid w:val="1E571967"/>
    <w:rsid w:val="1EDE4C46"/>
    <w:rsid w:val="202A27D1"/>
    <w:rsid w:val="209A2591"/>
    <w:rsid w:val="20DB53A4"/>
    <w:rsid w:val="212D20A3"/>
    <w:rsid w:val="218B6DCA"/>
    <w:rsid w:val="21A2578D"/>
    <w:rsid w:val="22BB458D"/>
    <w:rsid w:val="23166B67"/>
    <w:rsid w:val="239D1036"/>
    <w:rsid w:val="24155071"/>
    <w:rsid w:val="24372832"/>
    <w:rsid w:val="24DC3762"/>
    <w:rsid w:val="25222F81"/>
    <w:rsid w:val="25695DE3"/>
    <w:rsid w:val="266E38D2"/>
    <w:rsid w:val="26A526DC"/>
    <w:rsid w:val="27610FCC"/>
    <w:rsid w:val="27A51DC9"/>
    <w:rsid w:val="288D3776"/>
    <w:rsid w:val="295C24FB"/>
    <w:rsid w:val="29E96D83"/>
    <w:rsid w:val="2A225AF1"/>
    <w:rsid w:val="2A44045E"/>
    <w:rsid w:val="2A5A334A"/>
    <w:rsid w:val="2A703001"/>
    <w:rsid w:val="2A8D3BB3"/>
    <w:rsid w:val="2B876854"/>
    <w:rsid w:val="2DE91628"/>
    <w:rsid w:val="2EA36B5A"/>
    <w:rsid w:val="2EC07EAD"/>
    <w:rsid w:val="2F326AD7"/>
    <w:rsid w:val="2F407445"/>
    <w:rsid w:val="3078676B"/>
    <w:rsid w:val="313F213F"/>
    <w:rsid w:val="32722C3D"/>
    <w:rsid w:val="328F78C4"/>
    <w:rsid w:val="34061B97"/>
    <w:rsid w:val="342D4EE7"/>
    <w:rsid w:val="343A189F"/>
    <w:rsid w:val="34D14D4C"/>
    <w:rsid w:val="376A6CE4"/>
    <w:rsid w:val="377A7AD5"/>
    <w:rsid w:val="379634B7"/>
    <w:rsid w:val="37BF1155"/>
    <w:rsid w:val="3B3366B6"/>
    <w:rsid w:val="3B381919"/>
    <w:rsid w:val="3BAC7DAB"/>
    <w:rsid w:val="3BCC3E0F"/>
    <w:rsid w:val="3C5C535D"/>
    <w:rsid w:val="3CB97CE9"/>
    <w:rsid w:val="3DA245CD"/>
    <w:rsid w:val="3E9E6A95"/>
    <w:rsid w:val="3F7534B1"/>
    <w:rsid w:val="3F821A63"/>
    <w:rsid w:val="3FF7308A"/>
    <w:rsid w:val="4050489C"/>
    <w:rsid w:val="414F176A"/>
    <w:rsid w:val="41ED49C5"/>
    <w:rsid w:val="42562684"/>
    <w:rsid w:val="42A15FF5"/>
    <w:rsid w:val="42D9207E"/>
    <w:rsid w:val="43837B0F"/>
    <w:rsid w:val="43DF5027"/>
    <w:rsid w:val="453E552E"/>
    <w:rsid w:val="45723C79"/>
    <w:rsid w:val="460B42FC"/>
    <w:rsid w:val="46E04DED"/>
    <w:rsid w:val="475950F1"/>
    <w:rsid w:val="477647A9"/>
    <w:rsid w:val="47E93259"/>
    <w:rsid w:val="48847404"/>
    <w:rsid w:val="48B32028"/>
    <w:rsid w:val="4A875AD1"/>
    <w:rsid w:val="4C155CB0"/>
    <w:rsid w:val="4CD4593A"/>
    <w:rsid w:val="4D9439FB"/>
    <w:rsid w:val="4DCB44B3"/>
    <w:rsid w:val="4E0336C0"/>
    <w:rsid w:val="4E963B79"/>
    <w:rsid w:val="4F211FED"/>
    <w:rsid w:val="4F9F1B0F"/>
    <w:rsid w:val="50014D58"/>
    <w:rsid w:val="50534A5C"/>
    <w:rsid w:val="521560B8"/>
    <w:rsid w:val="529C0587"/>
    <w:rsid w:val="53021CF6"/>
    <w:rsid w:val="54651463"/>
    <w:rsid w:val="54871C34"/>
    <w:rsid w:val="54C65448"/>
    <w:rsid w:val="55064E5B"/>
    <w:rsid w:val="554D1640"/>
    <w:rsid w:val="55890C66"/>
    <w:rsid w:val="56004110"/>
    <w:rsid w:val="56762784"/>
    <w:rsid w:val="5730129E"/>
    <w:rsid w:val="57EC0180"/>
    <w:rsid w:val="58A4109F"/>
    <w:rsid w:val="59164317"/>
    <w:rsid w:val="59217567"/>
    <w:rsid w:val="594A6647"/>
    <w:rsid w:val="59AC1A45"/>
    <w:rsid w:val="59AF6DF2"/>
    <w:rsid w:val="59E36A9C"/>
    <w:rsid w:val="5A100C48"/>
    <w:rsid w:val="5B3669ED"/>
    <w:rsid w:val="5C693A85"/>
    <w:rsid w:val="5CC1163D"/>
    <w:rsid w:val="5D812854"/>
    <w:rsid w:val="5E532442"/>
    <w:rsid w:val="602E35F0"/>
    <w:rsid w:val="61B551CA"/>
    <w:rsid w:val="61DE64C6"/>
    <w:rsid w:val="62EE64E5"/>
    <w:rsid w:val="638962DA"/>
    <w:rsid w:val="65720290"/>
    <w:rsid w:val="660932CF"/>
    <w:rsid w:val="663912EF"/>
    <w:rsid w:val="664C3030"/>
    <w:rsid w:val="66F127F8"/>
    <w:rsid w:val="66F227BF"/>
    <w:rsid w:val="671F3C6D"/>
    <w:rsid w:val="677D5E3A"/>
    <w:rsid w:val="67931B01"/>
    <w:rsid w:val="69B84F50"/>
    <w:rsid w:val="6A956CAA"/>
    <w:rsid w:val="6C3C3625"/>
    <w:rsid w:val="6DDD7632"/>
    <w:rsid w:val="6DEC47C9"/>
    <w:rsid w:val="6E3D6323"/>
    <w:rsid w:val="6E645504"/>
    <w:rsid w:val="6FE4739E"/>
    <w:rsid w:val="71B327E9"/>
    <w:rsid w:val="71BB2380"/>
    <w:rsid w:val="71BC51D1"/>
    <w:rsid w:val="725B76BF"/>
    <w:rsid w:val="72B71456"/>
    <w:rsid w:val="73040AD5"/>
    <w:rsid w:val="730438B3"/>
    <w:rsid w:val="754D4250"/>
    <w:rsid w:val="757D03F3"/>
    <w:rsid w:val="758D27A6"/>
    <w:rsid w:val="75D73501"/>
    <w:rsid w:val="76195575"/>
    <w:rsid w:val="764566BC"/>
    <w:rsid w:val="76570935"/>
    <w:rsid w:val="76BB24DB"/>
    <w:rsid w:val="77024378"/>
    <w:rsid w:val="787E51F4"/>
    <w:rsid w:val="78881396"/>
    <w:rsid w:val="78B84295"/>
    <w:rsid w:val="78F253CE"/>
    <w:rsid w:val="794C4C4B"/>
    <w:rsid w:val="79FF4DD4"/>
    <w:rsid w:val="7AC04298"/>
    <w:rsid w:val="7AE1082E"/>
    <w:rsid w:val="7BB7E72D"/>
    <w:rsid w:val="7E834C54"/>
    <w:rsid w:val="7E870E34"/>
    <w:rsid w:val="7FB14DC3"/>
    <w:rsid w:val="7FD8234F"/>
    <w:rsid w:val="CE3BAE53"/>
    <w:rsid w:val="D8ECE09D"/>
    <w:rsid w:val="E3FB09E0"/>
    <w:rsid w:val="FF7F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outlineLvl w:val="0"/>
    </w:pPr>
    <w:rPr>
      <w:rFonts w:eastAsia="黑体"/>
      <w:kern w:val="44"/>
      <w:sz w:val="28"/>
    </w:rPr>
  </w:style>
  <w:style w:type="paragraph" w:styleId="3">
    <w:name w:val="heading 2"/>
    <w:basedOn w:val="1"/>
    <w:next w:val="1"/>
    <w:unhideWhenUsed/>
    <w:qFormat/>
    <w:uiPriority w:val="0"/>
    <w:pPr>
      <w:keepNext/>
      <w:keepLines/>
      <w:spacing w:before="260" w:after="260" w:line="413" w:lineRule="auto"/>
      <w:outlineLvl w:val="1"/>
    </w:pPr>
    <w:rPr>
      <w:rFonts w:eastAsia="楷体"/>
      <w:sz w:val="28"/>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semiHidden/>
    <w:unhideWhenUsed/>
    <w:qFormat/>
    <w:uiPriority w:val="0"/>
    <w:rPr>
      <w:rFonts w:eastAsia="黑体"/>
      <w:sz w:val="20"/>
    </w:rPr>
  </w:style>
  <w:style w:type="paragraph" w:styleId="6">
    <w:name w:val="annotation text"/>
    <w:basedOn w:val="1"/>
    <w:link w:val="105"/>
    <w:qFormat/>
    <w:uiPriority w:val="0"/>
  </w:style>
  <w:style w:type="paragraph" w:styleId="7">
    <w:name w:val="Body Text"/>
    <w:basedOn w:val="1"/>
    <w:semiHidden/>
    <w:qFormat/>
    <w:uiPriority w:val="0"/>
    <w:rPr>
      <w:rFonts w:ascii="仿宋" w:hAnsi="仿宋" w:eastAsia="仿宋" w:cs="仿宋"/>
      <w:sz w:val="31"/>
      <w:szCs w:val="31"/>
    </w:rPr>
  </w:style>
  <w:style w:type="paragraph" w:styleId="8">
    <w:name w:val="footer"/>
    <w:basedOn w:val="1"/>
    <w:link w:val="31"/>
    <w:unhideWhenUsed/>
    <w:qFormat/>
    <w:uiPriority w:val="99"/>
    <w:pPr>
      <w:widowControl w:val="0"/>
      <w:tabs>
        <w:tab w:val="center" w:pos="4153"/>
        <w:tab w:val="right" w:pos="8306"/>
      </w:tabs>
      <w:kinsoku/>
      <w:autoSpaceDE/>
      <w:autoSpaceDN/>
      <w:adjustRightInd/>
      <w:textAlignment w:val="auto"/>
    </w:pPr>
    <w:rPr>
      <w:rFonts w:ascii="Times New Roman" w:hAnsi="Times New Roman" w:eastAsia="宋体" w:cs="Times New Roman"/>
      <w:snapToGrid/>
      <w:color w:val="auto"/>
      <w:kern w:val="2"/>
      <w:sz w:val="18"/>
      <w:szCs w:val="18"/>
      <w:lang w:eastAsia="zh-CN"/>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pPr>
    <w:rPr>
      <w:rFonts w:cs="Times New Roman"/>
      <w:sz w:val="24"/>
      <w:lang w:eastAsia="zh-CN"/>
    </w:rPr>
  </w:style>
  <w:style w:type="paragraph" w:styleId="12">
    <w:name w:val="annotation subject"/>
    <w:basedOn w:val="6"/>
    <w:next w:val="6"/>
    <w:link w:val="106"/>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FollowedHyperlink"/>
    <w:basedOn w:val="15"/>
    <w:unhideWhenUsed/>
    <w:qFormat/>
    <w:uiPriority w:val="99"/>
    <w:rPr>
      <w:color w:val="800080"/>
      <w:u w:val="single"/>
    </w:rPr>
  </w:style>
  <w:style w:type="character" w:styleId="18">
    <w:name w:val="Hyperlink"/>
    <w:basedOn w:val="15"/>
    <w:unhideWhenUsed/>
    <w:qFormat/>
    <w:uiPriority w:val="99"/>
    <w:rPr>
      <w:color w:val="0000FF"/>
      <w:u w:val="single"/>
    </w:rPr>
  </w:style>
  <w:style w:type="character" w:styleId="19">
    <w:name w:val="annotation reference"/>
    <w:basedOn w:val="15"/>
    <w:qFormat/>
    <w:uiPriority w:val="0"/>
    <w:rPr>
      <w:sz w:val="21"/>
      <w:szCs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style>
  <w:style w:type="character" w:customStyle="1" w:styleId="22">
    <w:name w:val="font21"/>
    <w:basedOn w:val="15"/>
    <w:qFormat/>
    <w:uiPriority w:val="0"/>
    <w:rPr>
      <w:rFonts w:ascii="宋体" w:hAnsi="宋体" w:eastAsia="宋体" w:cs="宋体"/>
      <w:color w:val="000000"/>
      <w:sz w:val="36"/>
      <w:szCs w:val="36"/>
      <w:u w:val="none"/>
    </w:rPr>
  </w:style>
  <w:style w:type="character" w:customStyle="1" w:styleId="23">
    <w:name w:val="font31"/>
    <w:basedOn w:val="15"/>
    <w:qFormat/>
    <w:uiPriority w:val="0"/>
    <w:rPr>
      <w:rFonts w:ascii="Arial" w:hAnsi="Arial" w:cs="Arial"/>
      <w:color w:val="000000"/>
      <w:sz w:val="13"/>
      <w:szCs w:val="13"/>
      <w:u w:val="none"/>
    </w:rPr>
  </w:style>
  <w:style w:type="character" w:customStyle="1" w:styleId="24">
    <w:name w:val="font41"/>
    <w:basedOn w:val="15"/>
    <w:qFormat/>
    <w:uiPriority w:val="0"/>
    <w:rPr>
      <w:rFonts w:hint="default" w:ascii="Arial" w:hAnsi="Arial" w:cs="Arial"/>
      <w:color w:val="000000"/>
      <w:sz w:val="15"/>
      <w:szCs w:val="15"/>
      <w:u w:val="none"/>
    </w:rPr>
  </w:style>
  <w:style w:type="character" w:customStyle="1" w:styleId="25">
    <w:name w:val="font0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ascii="微软雅黑" w:hAnsi="微软雅黑" w:eastAsia="微软雅黑" w:cs="微软雅黑"/>
      <w:color w:val="000000"/>
      <w:sz w:val="22"/>
      <w:szCs w:val="22"/>
      <w:u w:val="none"/>
    </w:rPr>
  </w:style>
  <w:style w:type="character" w:customStyle="1" w:styleId="27">
    <w:name w:val="font11"/>
    <w:basedOn w:val="15"/>
    <w:qFormat/>
    <w:uiPriority w:val="0"/>
    <w:rPr>
      <w:rFonts w:hint="eastAsia" w:ascii="宋体" w:hAnsi="宋体" w:eastAsia="宋体" w:cs="宋体"/>
      <w:b/>
      <w:bCs/>
      <w:color w:val="000000"/>
      <w:sz w:val="22"/>
      <w:szCs w:val="22"/>
      <w:u w:val="none"/>
    </w:rPr>
  </w:style>
  <w:style w:type="character" w:customStyle="1" w:styleId="28">
    <w:name w:val="font61"/>
    <w:basedOn w:val="15"/>
    <w:qFormat/>
    <w:uiPriority w:val="0"/>
    <w:rPr>
      <w:rFonts w:hint="eastAsia" w:ascii="微软雅黑" w:hAnsi="微软雅黑" w:eastAsia="微软雅黑" w:cs="微软雅黑"/>
      <w:b/>
      <w:bCs/>
      <w:color w:val="000000"/>
      <w:sz w:val="22"/>
      <w:szCs w:val="22"/>
      <w:u w:val="none"/>
    </w:rPr>
  </w:style>
  <w:style w:type="character" w:customStyle="1" w:styleId="29">
    <w:name w:val="font121"/>
    <w:basedOn w:val="15"/>
    <w:qFormat/>
    <w:uiPriority w:val="0"/>
    <w:rPr>
      <w:rFonts w:hint="default" w:ascii="Arial" w:hAnsi="Arial" w:cs="Arial"/>
      <w:color w:val="000000"/>
      <w:sz w:val="22"/>
      <w:szCs w:val="22"/>
      <w:u w:val="none"/>
    </w:rPr>
  </w:style>
  <w:style w:type="character" w:customStyle="1" w:styleId="30">
    <w:name w:val="font71"/>
    <w:basedOn w:val="15"/>
    <w:qFormat/>
    <w:uiPriority w:val="0"/>
    <w:rPr>
      <w:rFonts w:hint="eastAsia" w:ascii="微软雅黑" w:hAnsi="微软雅黑" w:eastAsia="微软雅黑" w:cs="微软雅黑"/>
      <w:b/>
      <w:bCs/>
      <w:color w:val="000000"/>
      <w:sz w:val="22"/>
      <w:szCs w:val="22"/>
      <w:u w:val="none"/>
    </w:rPr>
  </w:style>
  <w:style w:type="character" w:customStyle="1" w:styleId="31">
    <w:name w:val="页脚 字符"/>
    <w:basedOn w:val="15"/>
    <w:link w:val="8"/>
    <w:qFormat/>
    <w:uiPriority w:val="99"/>
    <w:rPr>
      <w:kern w:val="2"/>
      <w:sz w:val="18"/>
      <w:szCs w:val="18"/>
    </w:rPr>
  </w:style>
  <w:style w:type="character" w:customStyle="1" w:styleId="32">
    <w:name w:val="0--3 Char"/>
    <w:link w:val="33"/>
    <w:qFormat/>
    <w:uiPriority w:val="0"/>
    <w:rPr>
      <w:rFonts w:ascii="仿宋_GB2312" w:hAnsi="华文仿宋" w:eastAsia="仿宋_GB2312" w:cs="宋体"/>
      <w:kern w:val="2"/>
      <w:sz w:val="28"/>
      <w:szCs w:val="28"/>
    </w:rPr>
  </w:style>
  <w:style w:type="paragraph" w:customStyle="1" w:styleId="33">
    <w:name w:val="0--3"/>
    <w:basedOn w:val="1"/>
    <w:link w:val="32"/>
    <w:qFormat/>
    <w:uiPriority w:val="0"/>
    <w:pPr>
      <w:widowControl w:val="0"/>
      <w:kinsoku/>
      <w:autoSpaceDE/>
      <w:autoSpaceDN/>
      <w:adjustRightInd/>
      <w:snapToGrid/>
      <w:spacing w:line="490" w:lineRule="exact"/>
      <w:ind w:firstLine="560" w:firstLineChars="200"/>
      <w:jc w:val="both"/>
      <w:textAlignment w:val="auto"/>
    </w:pPr>
    <w:rPr>
      <w:rFonts w:ascii="仿宋_GB2312" w:hAnsi="华文仿宋" w:eastAsia="仿宋_GB2312" w:cs="宋体"/>
      <w:snapToGrid/>
      <w:color w:val="auto"/>
      <w:kern w:val="2"/>
      <w:sz w:val="28"/>
      <w:szCs w:val="28"/>
      <w:lang w:eastAsia="zh-CN"/>
    </w:rPr>
  </w:style>
  <w:style w:type="paragraph" w:styleId="34">
    <w:name w:val="List Paragraph"/>
    <w:basedOn w:val="1"/>
    <w:unhideWhenUsed/>
    <w:qFormat/>
    <w:uiPriority w:val="99"/>
    <w:pPr>
      <w:ind w:firstLine="420" w:firstLineChars="200"/>
    </w:pPr>
  </w:style>
  <w:style w:type="paragraph" w:customStyle="1" w:styleId="35">
    <w:name w:val="msonormal"/>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36">
    <w:name w:val="font5"/>
    <w:basedOn w:val="1"/>
    <w:qFormat/>
    <w:uiPriority w:val="0"/>
    <w:pPr>
      <w:kinsoku/>
      <w:autoSpaceDE/>
      <w:autoSpaceDN/>
      <w:adjustRightInd/>
      <w:snapToGrid/>
      <w:spacing w:before="100" w:beforeAutospacing="1" w:after="100" w:afterAutospacing="1"/>
      <w:textAlignment w:val="auto"/>
    </w:pPr>
    <w:rPr>
      <w:rFonts w:eastAsia="宋体"/>
      <w:b/>
      <w:bCs/>
      <w:snapToGrid/>
      <w:sz w:val="14"/>
      <w:szCs w:val="14"/>
      <w:lang w:eastAsia="zh-CN"/>
    </w:rPr>
  </w:style>
  <w:style w:type="paragraph" w:customStyle="1" w:styleId="37">
    <w:name w:val="font6"/>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8"/>
      <w:szCs w:val="18"/>
      <w:lang w:eastAsia="zh-CN"/>
    </w:rPr>
  </w:style>
  <w:style w:type="paragraph" w:customStyle="1" w:styleId="38">
    <w:name w:val="font7"/>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snapToGrid/>
      <w:color w:val="auto"/>
      <w:sz w:val="18"/>
      <w:szCs w:val="18"/>
      <w:lang w:eastAsia="zh-CN"/>
    </w:rPr>
  </w:style>
  <w:style w:type="paragraph" w:customStyle="1" w:styleId="39">
    <w:name w:val="font8"/>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snapToGrid/>
      <w:sz w:val="14"/>
      <w:szCs w:val="14"/>
      <w:lang w:eastAsia="zh-CN"/>
    </w:rPr>
  </w:style>
  <w:style w:type="paragraph" w:customStyle="1" w:styleId="40">
    <w:name w:val="font9"/>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snapToGrid/>
      <w:color w:val="auto"/>
      <w:sz w:val="14"/>
      <w:szCs w:val="14"/>
      <w:lang w:eastAsia="zh-CN"/>
    </w:rPr>
  </w:style>
  <w:style w:type="paragraph" w:customStyle="1" w:styleId="41">
    <w:name w:val="font10"/>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6"/>
      <w:szCs w:val="16"/>
      <w:lang w:eastAsia="zh-CN"/>
    </w:rPr>
  </w:style>
  <w:style w:type="paragraph" w:customStyle="1" w:styleId="42">
    <w:name w:val="font12"/>
    <w:basedOn w:val="1"/>
    <w:qFormat/>
    <w:uiPriority w:val="0"/>
    <w:pPr>
      <w:kinsoku/>
      <w:autoSpaceDE/>
      <w:autoSpaceDN/>
      <w:adjustRightInd/>
      <w:snapToGrid/>
      <w:spacing w:before="100" w:beforeAutospacing="1" w:after="100" w:afterAutospacing="1"/>
      <w:textAlignment w:val="auto"/>
    </w:pPr>
    <w:rPr>
      <w:rFonts w:ascii="宋体" w:hAnsi="宋体" w:eastAsia="宋体" w:cs="宋体"/>
      <w:b/>
      <w:bCs/>
      <w:snapToGrid/>
      <w:color w:val="auto"/>
      <w:sz w:val="16"/>
      <w:szCs w:val="16"/>
      <w:lang w:eastAsia="zh-CN"/>
    </w:rPr>
  </w:style>
  <w:style w:type="paragraph" w:customStyle="1" w:styleId="43">
    <w:name w:val="font13"/>
    <w:basedOn w:val="1"/>
    <w:qFormat/>
    <w:uiPriority w:val="0"/>
    <w:pPr>
      <w:kinsoku/>
      <w:autoSpaceDE/>
      <w:autoSpaceDN/>
      <w:adjustRightInd/>
      <w:snapToGrid/>
      <w:spacing w:before="100" w:beforeAutospacing="1" w:after="100" w:afterAutospacing="1"/>
      <w:textAlignment w:val="auto"/>
    </w:pPr>
    <w:rPr>
      <w:rFonts w:ascii="MS Gothic" w:hAnsi="MS Gothic" w:eastAsia="MS Gothic" w:cs="宋体"/>
      <w:snapToGrid/>
      <w:color w:val="auto"/>
      <w:sz w:val="16"/>
      <w:szCs w:val="16"/>
      <w:lang w:eastAsia="zh-CN"/>
    </w:rPr>
  </w:style>
  <w:style w:type="paragraph" w:customStyle="1" w:styleId="44">
    <w:name w:val="font14"/>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14"/>
      <w:szCs w:val="14"/>
      <w:lang w:eastAsia="zh-CN"/>
    </w:rPr>
  </w:style>
  <w:style w:type="paragraph" w:customStyle="1" w:styleId="45">
    <w:name w:val="xl65"/>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46">
    <w:name w:val="xl66"/>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6"/>
      <w:szCs w:val="16"/>
      <w:lang w:eastAsia="zh-CN"/>
    </w:rPr>
  </w:style>
  <w:style w:type="paragraph" w:customStyle="1" w:styleId="47">
    <w:name w:val="xl67"/>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customStyle="1" w:styleId="48">
    <w:name w:val="xl68"/>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6"/>
      <w:szCs w:val="16"/>
      <w:lang w:eastAsia="zh-CN"/>
    </w:rPr>
  </w:style>
  <w:style w:type="paragraph" w:customStyle="1" w:styleId="49">
    <w:name w:val="xl69"/>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6"/>
      <w:szCs w:val="16"/>
      <w:lang w:eastAsia="zh-CN"/>
    </w:rPr>
  </w:style>
  <w:style w:type="paragraph" w:customStyle="1" w:styleId="50">
    <w:name w:val="xl70"/>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6"/>
      <w:szCs w:val="16"/>
      <w:lang w:eastAsia="zh-CN"/>
    </w:rPr>
  </w:style>
  <w:style w:type="paragraph" w:customStyle="1" w:styleId="51">
    <w:name w:val="xl71"/>
    <w:basedOn w:val="1"/>
    <w:qFormat/>
    <w:uiPriority w:val="0"/>
    <w:pPr>
      <w:pBdr>
        <w:top w:val="single" w:color="000000" w:sz="4" w:space="0"/>
        <w:left w:val="single" w:color="000000" w:sz="4" w:space="0"/>
        <w:bottom w:val="single" w:color="000000" w:sz="4" w:space="0"/>
        <w:right w:val="single" w:color="000000"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6"/>
      <w:szCs w:val="16"/>
      <w:lang w:eastAsia="zh-CN"/>
    </w:rPr>
  </w:style>
  <w:style w:type="paragraph" w:customStyle="1" w:styleId="52">
    <w:name w:val="xl72"/>
    <w:basedOn w:val="1"/>
    <w:qFormat/>
    <w:uiPriority w:val="0"/>
    <w:pPr>
      <w:pBdr>
        <w:top w:val="single" w:color="000000" w:sz="4" w:space="0"/>
        <w:left w:val="single" w:color="000000" w:sz="4" w:space="0"/>
        <w:bottom w:val="single" w:color="000000" w:sz="4" w:space="0"/>
        <w:right w:val="single" w:color="000000"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6"/>
      <w:szCs w:val="16"/>
      <w:lang w:eastAsia="zh-CN"/>
    </w:rPr>
  </w:style>
  <w:style w:type="paragraph" w:customStyle="1" w:styleId="53">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54">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Times New Roman" w:hAnsi="Times New Roman" w:eastAsia="宋体" w:cs="Times New Roman"/>
      <w:snapToGrid/>
      <w:color w:val="auto"/>
      <w:sz w:val="18"/>
      <w:szCs w:val="18"/>
      <w:lang w:eastAsia="zh-CN"/>
    </w:rPr>
  </w:style>
  <w:style w:type="paragraph" w:customStyle="1" w:styleId="55">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Times New Roman" w:hAnsi="Times New Roman" w:eastAsia="宋体" w:cs="Times New Roman"/>
      <w:b/>
      <w:bCs/>
      <w:snapToGrid/>
      <w:color w:val="auto"/>
      <w:sz w:val="18"/>
      <w:szCs w:val="18"/>
      <w:lang w:eastAsia="zh-CN"/>
    </w:rPr>
  </w:style>
  <w:style w:type="paragraph" w:customStyle="1" w:styleId="56">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8"/>
      <w:szCs w:val="18"/>
      <w:lang w:eastAsia="zh-CN"/>
    </w:rPr>
  </w:style>
  <w:style w:type="paragraph" w:customStyle="1" w:styleId="57">
    <w:name w:val="xl77"/>
    <w:basedOn w:val="1"/>
    <w:qFormat/>
    <w:uiPriority w:val="0"/>
    <w:pPr>
      <w:pBdr>
        <w:top w:val="single" w:color="000000" w:sz="4" w:space="0"/>
        <w:left w:val="single" w:color="000000" w:sz="4" w:space="0"/>
        <w:bottom w:val="single" w:color="000000" w:sz="4" w:space="0"/>
        <w:right w:val="single" w:color="000000"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6"/>
      <w:szCs w:val="16"/>
      <w:lang w:eastAsia="zh-CN"/>
    </w:rPr>
  </w:style>
  <w:style w:type="paragraph" w:customStyle="1" w:styleId="58">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8"/>
      <w:szCs w:val="18"/>
      <w:lang w:eastAsia="zh-CN"/>
    </w:rPr>
  </w:style>
  <w:style w:type="paragraph" w:customStyle="1" w:styleId="59">
    <w:name w:val="xl79"/>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6"/>
      <w:szCs w:val="16"/>
      <w:lang w:eastAsia="zh-CN"/>
    </w:rPr>
  </w:style>
  <w:style w:type="paragraph" w:customStyle="1" w:styleId="60">
    <w:name w:val="xl80"/>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6"/>
      <w:szCs w:val="16"/>
      <w:lang w:eastAsia="zh-CN"/>
    </w:rPr>
  </w:style>
  <w:style w:type="paragraph" w:customStyle="1" w:styleId="61">
    <w:name w:val="xl81"/>
    <w:basedOn w:val="1"/>
    <w:qFormat/>
    <w:uiPriority w:val="0"/>
    <w:pPr>
      <w:pBdr>
        <w:top w:val="single" w:color="000000" w:sz="4" w:space="0"/>
        <w:left w:val="single" w:color="000000" w:sz="4" w:space="0"/>
        <w:bottom w:val="single" w:color="000000" w:sz="4" w:space="0"/>
        <w:right w:val="single" w:color="000000" w:sz="4" w:space="0"/>
      </w:pBdr>
      <w:shd w:val="clear" w:color="000000" w:fill="FFFF00"/>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6"/>
      <w:szCs w:val="16"/>
      <w:lang w:eastAsia="zh-CN"/>
    </w:rPr>
  </w:style>
  <w:style w:type="paragraph" w:customStyle="1" w:styleId="62">
    <w:name w:val="xl82"/>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宋体" w:hAnsi="宋体" w:eastAsia="宋体" w:cs="宋体"/>
      <w:snapToGrid/>
      <w:color w:val="auto"/>
      <w:sz w:val="14"/>
      <w:szCs w:val="14"/>
      <w:lang w:eastAsia="zh-CN"/>
    </w:rPr>
  </w:style>
  <w:style w:type="paragraph" w:customStyle="1" w:styleId="63">
    <w:name w:val="xl83"/>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宋体" w:hAnsi="宋体" w:eastAsia="宋体" w:cs="宋体"/>
      <w:b/>
      <w:bCs/>
      <w:snapToGrid/>
      <w:color w:val="auto"/>
      <w:sz w:val="14"/>
      <w:szCs w:val="14"/>
      <w:lang w:eastAsia="zh-CN"/>
    </w:rPr>
  </w:style>
  <w:style w:type="paragraph" w:customStyle="1" w:styleId="64">
    <w:name w:val="xl84"/>
    <w:basedOn w:val="1"/>
    <w:qFormat/>
    <w:uiPriority w:val="0"/>
    <w:pPr>
      <w:pBdr>
        <w:top w:val="single" w:color="000000" w:sz="4" w:space="0"/>
        <w:left w:val="single" w:color="000000" w:sz="4" w:space="18"/>
        <w:bottom w:val="single" w:color="000000" w:sz="4" w:space="0"/>
        <w:right w:val="single" w:color="000000" w:sz="4" w:space="0"/>
      </w:pBdr>
      <w:kinsoku/>
      <w:autoSpaceDE/>
      <w:autoSpaceDN/>
      <w:adjustRightInd/>
      <w:snapToGrid/>
      <w:spacing w:before="100" w:beforeAutospacing="1" w:after="100" w:afterAutospacing="1"/>
      <w:ind w:firstLine="100" w:firstLineChars="100"/>
      <w:textAlignment w:val="auto"/>
    </w:pPr>
    <w:rPr>
      <w:rFonts w:ascii="宋体" w:hAnsi="宋体" w:eastAsia="宋体" w:cs="宋体"/>
      <w:b/>
      <w:bCs/>
      <w:snapToGrid/>
      <w:color w:val="auto"/>
      <w:sz w:val="14"/>
      <w:szCs w:val="14"/>
      <w:lang w:eastAsia="zh-CN"/>
    </w:rPr>
  </w:style>
  <w:style w:type="paragraph" w:customStyle="1" w:styleId="65">
    <w:name w:val="xl85"/>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auto"/>
    </w:pPr>
    <w:rPr>
      <w:rFonts w:ascii="宋体" w:hAnsi="宋体" w:eastAsia="宋体" w:cs="宋体"/>
      <w:b/>
      <w:bCs/>
      <w:snapToGrid/>
      <w:color w:val="auto"/>
      <w:sz w:val="14"/>
      <w:szCs w:val="14"/>
      <w:lang w:eastAsia="zh-CN"/>
    </w:rPr>
  </w:style>
  <w:style w:type="paragraph" w:customStyle="1" w:styleId="66">
    <w:name w:val="xl86"/>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center"/>
    </w:pPr>
    <w:rPr>
      <w:rFonts w:ascii="宋体" w:hAnsi="宋体" w:eastAsia="宋体" w:cs="宋体"/>
      <w:b/>
      <w:bCs/>
      <w:snapToGrid/>
      <w:color w:val="auto"/>
      <w:sz w:val="14"/>
      <w:szCs w:val="14"/>
      <w:lang w:eastAsia="zh-CN"/>
    </w:rPr>
  </w:style>
  <w:style w:type="paragraph" w:customStyle="1" w:styleId="67">
    <w:name w:val="xl87"/>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MS Gothic" w:hAnsi="MS Gothic" w:eastAsia="MS Gothic" w:cs="宋体"/>
      <w:snapToGrid/>
      <w:color w:val="auto"/>
      <w:sz w:val="16"/>
      <w:szCs w:val="16"/>
      <w:lang w:eastAsia="zh-CN"/>
    </w:rPr>
  </w:style>
  <w:style w:type="paragraph" w:customStyle="1" w:styleId="68">
    <w:name w:val="xl88"/>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textAlignment w:val="center"/>
    </w:pPr>
    <w:rPr>
      <w:rFonts w:ascii="MS Gothic" w:hAnsi="MS Gothic" w:eastAsia="MS Gothic" w:cs="宋体"/>
      <w:snapToGrid/>
      <w:color w:val="auto"/>
      <w:sz w:val="16"/>
      <w:szCs w:val="16"/>
      <w:lang w:eastAsia="zh-CN"/>
    </w:rPr>
  </w:style>
  <w:style w:type="paragraph" w:customStyle="1" w:styleId="69">
    <w:name w:val="xl89"/>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70">
    <w:name w:val="xl90"/>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6"/>
      <w:szCs w:val="16"/>
      <w:lang w:eastAsia="zh-CN"/>
    </w:rPr>
  </w:style>
  <w:style w:type="paragraph" w:customStyle="1" w:styleId="71">
    <w:name w:val="xl91"/>
    <w:basedOn w:val="1"/>
    <w:qFormat/>
    <w:uiPriority w:val="0"/>
    <w:pPr>
      <w:pBdr>
        <w:top w:val="single" w:color="auto" w:sz="4" w:space="0"/>
        <w:left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Times New Roman" w:hAnsi="Times New Roman" w:eastAsia="宋体" w:cs="Times New Roman"/>
      <w:b/>
      <w:bCs/>
      <w:snapToGrid/>
      <w:color w:val="auto"/>
      <w:sz w:val="18"/>
      <w:szCs w:val="18"/>
      <w:lang w:eastAsia="zh-CN"/>
    </w:rPr>
  </w:style>
  <w:style w:type="paragraph" w:customStyle="1" w:styleId="72">
    <w:name w:val="xl92"/>
    <w:basedOn w:val="1"/>
    <w:qFormat/>
    <w:uiPriority w:val="0"/>
    <w:pPr>
      <w:pBdr>
        <w:top w:val="single" w:color="auto" w:sz="4" w:space="0"/>
        <w:left w:val="single" w:color="auto" w:sz="4" w:space="0"/>
        <w:bottom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8"/>
      <w:szCs w:val="18"/>
      <w:lang w:eastAsia="zh-CN"/>
    </w:rPr>
  </w:style>
  <w:style w:type="paragraph" w:customStyle="1" w:styleId="73">
    <w:name w:val="xl93"/>
    <w:basedOn w:val="1"/>
    <w:qFormat/>
    <w:uiPriority w:val="0"/>
    <w:pPr>
      <w:pBdr>
        <w:top w:val="single" w:color="auto" w:sz="4" w:space="0"/>
        <w:bottom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8"/>
      <w:szCs w:val="18"/>
      <w:lang w:eastAsia="zh-CN"/>
    </w:rPr>
  </w:style>
  <w:style w:type="paragraph" w:customStyle="1" w:styleId="74">
    <w:name w:val="xl94"/>
    <w:basedOn w:val="1"/>
    <w:qFormat/>
    <w:uiPriority w:val="0"/>
    <w:pPr>
      <w:pBdr>
        <w:top w:val="single" w:color="auto" w:sz="4" w:space="0"/>
        <w:bottom w:val="single" w:color="auto" w:sz="4" w:space="0"/>
        <w:right w:val="single" w:color="auto" w:sz="4" w:space="0"/>
      </w:pBdr>
      <w:shd w:val="clear" w:color="000000" w:fill="FFFFFF"/>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8"/>
      <w:szCs w:val="18"/>
      <w:lang w:eastAsia="zh-CN"/>
    </w:rPr>
  </w:style>
  <w:style w:type="paragraph" w:customStyle="1" w:styleId="75">
    <w:name w:val="xl95"/>
    <w:basedOn w:val="1"/>
    <w:qFormat/>
    <w:uiPriority w:val="0"/>
    <w:pPr>
      <w:pBdr>
        <w:top w:val="single" w:color="000000" w:sz="4" w:space="0"/>
        <w:left w:val="single" w:color="000000" w:sz="4" w:space="0"/>
        <w:bottom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76">
    <w:name w:val="xl96"/>
    <w:basedOn w:val="1"/>
    <w:qFormat/>
    <w:uiPriority w:val="0"/>
    <w:pPr>
      <w:pBdr>
        <w:top w:val="single" w:color="000000" w:sz="4" w:space="0"/>
        <w:bottom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77">
    <w:name w:val="xl97"/>
    <w:basedOn w:val="1"/>
    <w:qFormat/>
    <w:uiPriority w:val="0"/>
    <w:pPr>
      <w:pBdr>
        <w:top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78">
    <w:name w:val="xl98"/>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79">
    <w:name w:val="xl99"/>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80">
    <w:name w:val="xl100"/>
    <w:basedOn w:val="1"/>
    <w:qFormat/>
    <w:uiPriority w:val="0"/>
    <w:pPr>
      <w:pBdr>
        <w:top w:val="single" w:color="000000" w:sz="4" w:space="0"/>
        <w:left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81">
    <w:name w:val="xl101"/>
    <w:basedOn w:val="1"/>
    <w:qFormat/>
    <w:uiPriority w:val="0"/>
    <w:pPr>
      <w:pBdr>
        <w:left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82">
    <w:name w:val="xl102"/>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83">
    <w:name w:val="xl103"/>
    <w:basedOn w:val="1"/>
    <w:qFormat/>
    <w:uiPriority w:val="0"/>
    <w:pPr>
      <w:pBdr>
        <w:top w:val="single" w:color="auto" w:sz="4" w:space="0"/>
        <w:left w:val="single" w:color="auto" w:sz="4" w:space="0"/>
        <w:bottom w:val="single" w:color="auto" w:sz="4" w:space="0"/>
        <w:right w:val="single" w:color="auto"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24"/>
      <w:szCs w:val="24"/>
      <w:lang w:eastAsia="zh-CN"/>
    </w:rPr>
  </w:style>
  <w:style w:type="paragraph" w:customStyle="1" w:styleId="84">
    <w:name w:val="xl104"/>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8"/>
      <w:szCs w:val="18"/>
      <w:lang w:eastAsia="zh-CN"/>
    </w:rPr>
  </w:style>
  <w:style w:type="paragraph" w:customStyle="1" w:styleId="85">
    <w:name w:val="xl105"/>
    <w:basedOn w:val="1"/>
    <w:qFormat/>
    <w:uiPriority w:val="0"/>
    <w:pPr>
      <w:pBdr>
        <w:top w:val="single" w:color="000000" w:sz="4" w:space="0"/>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8"/>
      <w:szCs w:val="18"/>
      <w:lang w:eastAsia="zh-CN"/>
    </w:rPr>
  </w:style>
  <w:style w:type="paragraph" w:customStyle="1" w:styleId="86">
    <w:name w:val="xl106"/>
    <w:basedOn w:val="1"/>
    <w:qFormat/>
    <w:uiPriority w:val="0"/>
    <w:pPr>
      <w:pBdr>
        <w:top w:val="single" w:color="000000" w:sz="4" w:space="0"/>
        <w:left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8"/>
      <w:szCs w:val="18"/>
      <w:lang w:eastAsia="zh-CN"/>
    </w:rPr>
  </w:style>
  <w:style w:type="paragraph" w:customStyle="1" w:styleId="87">
    <w:name w:val="xl107"/>
    <w:basedOn w:val="1"/>
    <w:qFormat/>
    <w:uiPriority w:val="0"/>
    <w:pPr>
      <w:pBdr>
        <w:left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8"/>
      <w:szCs w:val="18"/>
      <w:lang w:eastAsia="zh-CN"/>
    </w:rPr>
  </w:style>
  <w:style w:type="paragraph" w:customStyle="1" w:styleId="88">
    <w:name w:val="xl108"/>
    <w:basedOn w:val="1"/>
    <w:qFormat/>
    <w:uiPriority w:val="0"/>
    <w:pPr>
      <w:pBdr>
        <w:left w:val="single" w:color="000000" w:sz="4" w:space="0"/>
        <w:bottom w:val="single" w:color="000000" w:sz="4" w:space="0"/>
        <w:righ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snapToGrid/>
      <w:color w:val="auto"/>
      <w:sz w:val="18"/>
      <w:szCs w:val="18"/>
      <w:lang w:eastAsia="zh-CN"/>
    </w:rPr>
  </w:style>
  <w:style w:type="paragraph" w:customStyle="1" w:styleId="89">
    <w:name w:val="xl109"/>
    <w:basedOn w:val="1"/>
    <w:qFormat/>
    <w:uiPriority w:val="0"/>
    <w:pPr>
      <w:pBdr>
        <w:top w:val="single" w:color="000000" w:sz="4" w:space="0"/>
        <w:lef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90">
    <w:name w:val="xl110"/>
    <w:basedOn w:val="1"/>
    <w:qFormat/>
    <w:uiPriority w:val="0"/>
    <w:pPr>
      <w:pBdr>
        <w:top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91">
    <w:name w:val="xl111"/>
    <w:basedOn w:val="1"/>
    <w:qFormat/>
    <w:uiPriority w:val="0"/>
    <w:pPr>
      <w:pBdr>
        <w:left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92">
    <w:name w:val="xl112"/>
    <w:basedOn w:val="1"/>
    <w:qFormat/>
    <w:uiPriority w:val="0"/>
    <w:pP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93">
    <w:name w:val="xl113"/>
    <w:basedOn w:val="1"/>
    <w:qFormat/>
    <w:uiPriority w:val="0"/>
    <w:pPr>
      <w:pBdr>
        <w:left w:val="single" w:color="000000" w:sz="4" w:space="0"/>
        <w:bottom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paragraph" w:customStyle="1" w:styleId="94">
    <w:name w:val="xl114"/>
    <w:basedOn w:val="1"/>
    <w:qFormat/>
    <w:uiPriority w:val="0"/>
    <w:pPr>
      <w:pBdr>
        <w:bottom w:val="single" w:color="000000" w:sz="4" w:space="0"/>
      </w:pBdr>
      <w:kinsoku/>
      <w:autoSpaceDE/>
      <w:autoSpaceDN/>
      <w:adjustRightInd/>
      <w:snapToGrid/>
      <w:spacing w:before="100" w:beforeAutospacing="1" w:after="100" w:afterAutospacing="1"/>
      <w:jc w:val="center"/>
      <w:textAlignment w:val="center"/>
    </w:pPr>
    <w:rPr>
      <w:rFonts w:ascii="宋体" w:hAnsi="宋体" w:eastAsia="宋体" w:cs="宋体"/>
      <w:b/>
      <w:bCs/>
      <w:snapToGrid/>
      <w:color w:val="auto"/>
      <w:sz w:val="14"/>
      <w:szCs w:val="14"/>
      <w:lang w:eastAsia="zh-CN"/>
    </w:rPr>
  </w:style>
  <w:style w:type="character" w:customStyle="1" w:styleId="95">
    <w:name w:val="font181"/>
    <w:basedOn w:val="15"/>
    <w:qFormat/>
    <w:uiPriority w:val="0"/>
    <w:rPr>
      <w:rFonts w:ascii="宋体" w:hAnsi="宋体" w:eastAsia="宋体" w:cs="宋体"/>
      <w:b/>
      <w:bCs/>
      <w:color w:val="000000"/>
      <w:sz w:val="14"/>
      <w:szCs w:val="14"/>
      <w:u w:val="none"/>
    </w:rPr>
  </w:style>
  <w:style w:type="character" w:customStyle="1" w:styleId="96">
    <w:name w:val="font191"/>
    <w:basedOn w:val="15"/>
    <w:qFormat/>
    <w:uiPriority w:val="0"/>
    <w:rPr>
      <w:rFonts w:ascii="宋体" w:hAnsi="宋体" w:eastAsia="宋体" w:cs="宋体"/>
      <w:b/>
      <w:bCs/>
      <w:color w:val="000000"/>
      <w:sz w:val="18"/>
      <w:szCs w:val="18"/>
      <w:u w:val="none"/>
    </w:rPr>
  </w:style>
  <w:style w:type="character" w:customStyle="1" w:styleId="97">
    <w:name w:val="font221"/>
    <w:basedOn w:val="15"/>
    <w:qFormat/>
    <w:uiPriority w:val="0"/>
    <w:rPr>
      <w:rFonts w:ascii="宋体" w:hAnsi="宋体" w:eastAsia="宋体" w:cs="宋体"/>
      <w:color w:val="000000"/>
      <w:sz w:val="14"/>
      <w:szCs w:val="14"/>
      <w:u w:val="none"/>
    </w:rPr>
  </w:style>
  <w:style w:type="character" w:customStyle="1" w:styleId="98">
    <w:name w:val="font201"/>
    <w:basedOn w:val="15"/>
    <w:qFormat/>
    <w:uiPriority w:val="0"/>
    <w:rPr>
      <w:rFonts w:ascii="宋体" w:hAnsi="宋体" w:eastAsia="宋体" w:cs="宋体"/>
      <w:color w:val="000000"/>
      <w:sz w:val="16"/>
      <w:szCs w:val="16"/>
      <w:u w:val="none"/>
    </w:rPr>
  </w:style>
  <w:style w:type="character" w:customStyle="1" w:styleId="99">
    <w:name w:val="font231"/>
    <w:basedOn w:val="15"/>
    <w:qFormat/>
    <w:uiPriority w:val="0"/>
    <w:rPr>
      <w:rFonts w:hint="eastAsia" w:ascii="MS Gothic" w:hAnsi="MS Gothic" w:eastAsia="MS Gothic" w:cs="MS Gothic"/>
      <w:color w:val="000000"/>
      <w:sz w:val="16"/>
      <w:szCs w:val="16"/>
      <w:u w:val="none"/>
    </w:rPr>
  </w:style>
  <w:style w:type="character" w:customStyle="1" w:styleId="100">
    <w:name w:val="font211"/>
    <w:basedOn w:val="15"/>
    <w:qFormat/>
    <w:uiPriority w:val="0"/>
    <w:rPr>
      <w:rFonts w:ascii="宋体" w:hAnsi="宋体" w:eastAsia="宋体" w:cs="宋体"/>
      <w:b/>
      <w:bCs/>
      <w:color w:val="000000"/>
      <w:sz w:val="16"/>
      <w:szCs w:val="16"/>
      <w:u w:val="none"/>
    </w:rPr>
  </w:style>
  <w:style w:type="character" w:customStyle="1" w:styleId="101">
    <w:name w:val="font111"/>
    <w:basedOn w:val="15"/>
    <w:qFormat/>
    <w:uiPriority w:val="0"/>
    <w:rPr>
      <w:rFonts w:hint="eastAsia" w:ascii="宋体" w:hAnsi="宋体" w:eastAsia="宋体" w:cs="宋体"/>
      <w:color w:val="000000"/>
      <w:sz w:val="18"/>
      <w:szCs w:val="18"/>
      <w:u w:val="none"/>
    </w:rPr>
  </w:style>
  <w:style w:type="character" w:customStyle="1" w:styleId="102">
    <w:name w:val="font131"/>
    <w:basedOn w:val="15"/>
    <w:qFormat/>
    <w:uiPriority w:val="0"/>
    <w:rPr>
      <w:rFonts w:hint="eastAsia" w:ascii="宋体" w:hAnsi="宋体" w:eastAsia="宋体" w:cs="宋体"/>
      <w:b/>
      <w:bCs/>
      <w:color w:val="000000"/>
      <w:sz w:val="18"/>
      <w:szCs w:val="18"/>
      <w:u w:val="none"/>
    </w:rPr>
  </w:style>
  <w:style w:type="character" w:customStyle="1" w:styleId="103">
    <w:name w:val="font171"/>
    <w:basedOn w:val="15"/>
    <w:qFormat/>
    <w:uiPriority w:val="0"/>
    <w:rPr>
      <w:rFonts w:hint="eastAsia" w:ascii="宋体" w:hAnsi="宋体" w:eastAsia="宋体" w:cs="宋体"/>
      <w:b/>
      <w:bCs/>
      <w:color w:val="000000"/>
      <w:sz w:val="14"/>
      <w:szCs w:val="14"/>
      <w:u w:val="none"/>
    </w:rPr>
  </w:style>
  <w:style w:type="character" w:customStyle="1" w:styleId="104">
    <w:name w:val="font81"/>
    <w:basedOn w:val="15"/>
    <w:qFormat/>
    <w:uiPriority w:val="0"/>
    <w:rPr>
      <w:rFonts w:hint="default" w:ascii="Arial" w:hAnsi="Arial" w:cs="Arial"/>
      <w:b/>
      <w:bCs/>
      <w:color w:val="000000"/>
      <w:sz w:val="14"/>
      <w:szCs w:val="14"/>
      <w:u w:val="none"/>
    </w:rPr>
  </w:style>
  <w:style w:type="character" w:customStyle="1" w:styleId="105">
    <w:name w:val="批注文字 字符"/>
    <w:basedOn w:val="15"/>
    <w:link w:val="6"/>
    <w:qFormat/>
    <w:uiPriority w:val="0"/>
    <w:rPr>
      <w:rFonts w:ascii="Arial" w:hAnsi="Arial" w:eastAsia="Arial" w:cs="Arial"/>
      <w:snapToGrid w:val="0"/>
      <w:color w:val="000000"/>
      <w:sz w:val="21"/>
      <w:szCs w:val="21"/>
      <w:lang w:eastAsia="en-US"/>
    </w:rPr>
  </w:style>
  <w:style w:type="character" w:customStyle="1" w:styleId="106">
    <w:name w:val="批注主题 字符"/>
    <w:basedOn w:val="105"/>
    <w:link w:val="12"/>
    <w:qFormat/>
    <w:uiPriority w:val="0"/>
    <w:rPr>
      <w:rFonts w:ascii="Arial" w:hAnsi="Arial" w:eastAsia="Arial" w:cs="Arial"/>
      <w:b/>
      <w:bCs/>
      <w:snapToGrid w:val="0"/>
      <w:color w:val="000000"/>
      <w:sz w:val="21"/>
      <w:szCs w:val="21"/>
      <w:lang w:eastAsia="en-US"/>
    </w:rPr>
  </w:style>
  <w:style w:type="character" w:customStyle="1" w:styleId="107">
    <w:name w:val="font241"/>
    <w:basedOn w:val="15"/>
    <w:qFormat/>
    <w:uiPriority w:val="0"/>
    <w:rPr>
      <w:rFonts w:hint="eastAsia" w:ascii="MS Gothic" w:hAnsi="MS Gothic" w:eastAsia="MS Gothic" w:cs="MS Gothic"/>
      <w:color w:val="000000"/>
      <w:sz w:val="16"/>
      <w:szCs w:val="16"/>
      <w:u w:val="none"/>
    </w:rPr>
  </w:style>
  <w:style w:type="character" w:customStyle="1" w:styleId="108">
    <w:name w:val="font222"/>
    <w:basedOn w:val="15"/>
    <w:qFormat/>
    <w:uiPriority w:val="0"/>
    <w:rPr>
      <w:rFonts w:ascii="宋体" w:hAnsi="宋体" w:eastAsia="宋体" w:cs="宋体"/>
      <w:b/>
      <w:bCs/>
      <w:color w:val="000000"/>
      <w:sz w:val="16"/>
      <w:szCs w:val="16"/>
      <w:u w:val="none"/>
    </w:rPr>
  </w:style>
  <w:style w:type="character" w:customStyle="1" w:styleId="109">
    <w:name w:val="font112"/>
    <w:basedOn w:val="15"/>
    <w:qFormat/>
    <w:uiPriority w:val="0"/>
    <w:rPr>
      <w:rFonts w:hint="eastAsia" w:ascii="宋体" w:hAnsi="宋体" w:eastAsia="宋体" w:cs="宋体"/>
      <w:color w:val="000000"/>
      <w:sz w:val="18"/>
      <w:szCs w:val="18"/>
      <w:u w:val="none"/>
    </w:rPr>
  </w:style>
  <w:style w:type="character" w:customStyle="1" w:styleId="110">
    <w:name w:val="font141"/>
    <w:basedOn w:val="15"/>
    <w:qFormat/>
    <w:uiPriority w:val="0"/>
    <w:rPr>
      <w:rFonts w:hint="eastAsia" w:ascii="宋体" w:hAnsi="宋体" w:eastAsia="宋体" w:cs="宋体"/>
      <w:b/>
      <w:bCs/>
      <w:color w:val="000000"/>
      <w:sz w:val="18"/>
      <w:szCs w:val="18"/>
      <w:u w:val="none"/>
    </w:rPr>
  </w:style>
  <w:style w:type="character" w:customStyle="1" w:styleId="111">
    <w:name w:val="font212"/>
    <w:basedOn w:val="15"/>
    <w:qFormat/>
    <w:uiPriority w:val="0"/>
    <w:rPr>
      <w:rFonts w:ascii="宋体" w:hAnsi="宋体" w:eastAsia="宋体" w:cs="宋体"/>
      <w:color w:val="000000"/>
      <w:sz w:val="16"/>
      <w:szCs w:val="16"/>
      <w:u w:val="none"/>
    </w:rPr>
  </w:style>
  <w:style w:type="character" w:customStyle="1" w:styleId="112">
    <w:name w:val="font152"/>
    <w:basedOn w:val="15"/>
    <w:qFormat/>
    <w:uiPriority w:val="0"/>
    <w:rPr>
      <w:rFonts w:hint="eastAsia" w:ascii="宋体" w:hAnsi="宋体" w:eastAsia="宋体" w:cs="宋体"/>
      <w:b/>
      <w:bCs/>
      <w:color w:val="000000"/>
      <w:sz w:val="14"/>
      <w:szCs w:val="14"/>
      <w:u w:val="none"/>
    </w:rPr>
  </w:style>
  <w:style w:type="character" w:customStyle="1" w:styleId="113">
    <w:name w:val="font151"/>
    <w:basedOn w:val="15"/>
    <w:qFormat/>
    <w:uiPriority w:val="0"/>
    <w:rPr>
      <w:rFonts w:hint="eastAsia" w:ascii="宋体" w:hAnsi="宋体" w:eastAsia="宋体" w:cs="宋体"/>
      <w:b/>
      <w:bCs/>
      <w:color w:val="000000"/>
      <w:sz w:val="14"/>
      <w:szCs w:val="14"/>
      <w:u w:val="none"/>
    </w:rPr>
  </w:style>
  <w:style w:type="character" w:customStyle="1" w:styleId="114">
    <w:name w:val="font91"/>
    <w:basedOn w:val="15"/>
    <w:qFormat/>
    <w:uiPriority w:val="0"/>
    <w:rPr>
      <w:rFonts w:hint="default" w:ascii="Arial" w:hAnsi="Arial" w:cs="Arial"/>
      <w:b/>
      <w:bCs/>
      <w:color w:val="000000"/>
      <w:sz w:val="14"/>
      <w:szCs w:val="14"/>
      <w:u w:val="none"/>
    </w:rPr>
  </w:style>
  <w:style w:type="character" w:customStyle="1" w:styleId="115">
    <w:name w:val="font161"/>
    <w:basedOn w:val="15"/>
    <w:qFormat/>
    <w:uiPriority w:val="0"/>
    <w:rPr>
      <w:rFonts w:ascii="宋体" w:hAnsi="宋体" w:eastAsia="宋体" w:cs="宋体"/>
      <w:b/>
      <w:bCs/>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53fd77f6-b16c-4a82-9ae6-763d8703805b</errorID>
      <errorWord>同等学力</errorWord>
      <group>L1_Word</group>
      <groupName>字词问题</groupName>
      <ability>L2_Typo</ability>
      <abilityName>字词错误</abilityName>
      <candidateList>
        <item>同等学历</item>
      </candidateList>
      <explain/>
      <paraID>6060391B</paraID>
      <start>26</start>
      <end>30</end>
      <status>ignored</status>
      <modifiedWord/>
      <trackRevisions>false</trackRevisions>
    </reviewItem>
    <reviewItem>
      <errorID>f2fb58c9-b22d-4a63-b488-2af47c32cb57</errorID>
      <errorWord>(</errorWord>
      <group>L1_Format</group>
      <groupName>格式问题</groupName>
      <ability>L2_HalfPunc</ability>
      <abilityName>全半角检查</abilityName>
      <candidateList>
        <item>（</item>
      </candidateList>
      <explain>文本全半角错误。</explain>
      <paraID>2B67E8C5</paraID>
      <start>6</start>
      <end>7</end>
      <status>modified</status>
      <modifiedWord>（</modifiedWord>
      <trackRevisions>false</trackRevisions>
    </reviewItem>
    <reviewItem>
      <errorID>fb8f8007-1a29-4d90-9fbb-4a8da104e517</errorID>
      <errorWord>)</errorWord>
      <group>L1_Format</group>
      <groupName>格式问题</groupName>
      <ability>L2_HalfPunc</ability>
      <abilityName>全半角检查</abilityName>
      <candidateList>
        <item>）</item>
      </candidateList>
      <explain>文本全半角错误。</explain>
      <paraID>2B67E8C5</paraID>
      <start>9</start>
      <end>10</end>
      <status>modified</status>
      <modifiedWord>）</modifiedWord>
      <trackRevisions>false</trackRevisions>
    </reviewItem>
    <reviewItem>
      <errorID>7f1af1c5-8d07-4164-a766-3b24e630b14d</errorID>
      <errorWord>(</errorWord>
      <group>L1_Format</group>
      <groupName>格式问题</groupName>
      <ability>L2_HalfPunc</ability>
      <abilityName>全半角检查</abilityName>
      <candidateList>
        <item>（</item>
      </candidateList>
      <explain>文本全半角错误。</explain>
      <paraID>4C599FC4</paraID>
      <start>6</start>
      <end>7</end>
      <status>modified</status>
      <modifiedWord>（</modifiedWord>
      <trackRevisions>false</trackRevisions>
    </reviewItem>
    <reviewItem>
      <errorID>a39fd370-d6d4-4304-a052-7938146629c9</errorID>
      <errorWord>)</errorWord>
      <group>L1_Format</group>
      <groupName>格式问题</groupName>
      <ability>L2_HalfPunc</ability>
      <abilityName>全半角检查</abilityName>
      <candidateList>
        <item>）</item>
      </candidateList>
      <explain>文本全半角错误。</explain>
      <paraID>4C599FC4</paraID>
      <start>9</start>
      <end>10</end>
      <status>modified</status>
      <modifiedWord>）</modifiedWord>
      <trackRevisions>false</trackRevisions>
    </reviewItem>
    <reviewItem>
      <errorID>e0ac7b61-eb95-42bd-b5aa-02345132f75a</errorID>
      <errorWord>(</errorWord>
      <group>L1_Format</group>
      <groupName>格式问题</groupName>
      <ability>L2_HalfPunc</ability>
      <abilityName>全半角检查</abilityName>
      <candidateList>
        <item>（</item>
      </candidateList>
      <explain>文本全半角错误。</explain>
      <paraID>7ACD0CFA</paraID>
      <start>5</start>
      <end>6</end>
      <status>modified</status>
      <modifiedWord>（</modifiedWord>
      <trackRevisions>false</trackRevisions>
    </reviewItem>
    <reviewItem>
      <errorID>849ae091-c706-4cd1-a128-aac04b6ee4a4</errorID>
      <errorWord>)</errorWord>
      <group>L1_Format</group>
      <groupName>格式问题</groupName>
      <ability>L2_HalfPunc</ability>
      <abilityName>全半角检查</abilityName>
      <candidateList>
        <item>）</item>
      </candidateList>
      <explain>文本全半角错误。</explain>
      <paraID>7ACD0CFA</paraID>
      <start>8</start>
      <end>9</end>
      <status>modified</status>
      <modifiedWord>）</modifiedWord>
      <trackRevisions>false</trackRevisions>
    </reviewItem>
    <reviewItem>
      <errorID>9b26f2cb-82f6-4d49-8d32-4a052a79abe6</errorID>
      <errorWord>(</errorWord>
      <group>L1_Format</group>
      <groupName>格式问题</groupName>
      <ability>L2_HalfPunc</ability>
      <abilityName>全半角检查</abilityName>
      <candidateList>
        <item>（</item>
      </candidateList>
      <explain>文本全半角错误。</explain>
      <paraID>2E22CDFC</paraID>
      <start>4</start>
      <end>5</end>
      <status>modified</status>
      <modifiedWord>（</modifiedWord>
      <trackRevisions>false</trackRevisions>
    </reviewItem>
    <reviewItem>
      <errorID>1cc3f881-7955-47af-8fd6-8643f2bc030f</errorID>
      <errorWord>)</errorWord>
      <group>L1_Format</group>
      <groupName>格式问题</groupName>
      <ability>L2_HalfPunc</ability>
      <abilityName>全半角检查</abilityName>
      <candidateList>
        <item>）</item>
      </candidateList>
      <explain>文本全半角错误。</explain>
      <paraID>2E22CDFC</paraID>
      <start>7</start>
      <end>8</end>
      <status>modified</status>
      <modifiedWord>）</modifiedWord>
      <trackRevisions>false</trackRevisions>
    </reviewItem>
    <reviewItem>
      <errorID>6582bd69-24b4-4aca-916e-5e104c6832d5</errorID>
      <errorWord>(</errorWord>
      <group>L1_Format</group>
      <groupName>格式问题</groupName>
      <ability>L2_HalfPunc</ability>
      <abilityName>全半角检查</abilityName>
      <candidateList>
        <item>（</item>
      </candidateList>
      <explain>文本全半角错误。</explain>
      <paraID>383E7437</paraID>
      <start>6</start>
      <end>7</end>
      <status>modified</status>
      <modifiedWord>（</modifiedWord>
      <trackRevisions>false</trackRevisions>
    </reviewItem>
    <reviewItem>
      <errorID>d21d0685-425c-414d-bc94-5d8ce567483a</errorID>
      <errorWord>)</errorWord>
      <group>L1_Format</group>
      <groupName>格式问题</groupName>
      <ability>L2_HalfPunc</ability>
      <abilityName>全半角检查</abilityName>
      <candidateList>
        <item>）</item>
      </candidateList>
      <explain>文本全半角错误。</explain>
      <paraID>383E7437</paraID>
      <start>9</start>
      <end>10</end>
      <status>modified</status>
      <modifiedWord>）</modifiedWord>
      <trackRevisions>false</trackRevisions>
    </reviewItem>
    <reviewItem>
      <errorID>f80e959e-369f-4a4e-b57a-6fe640b79a10</errorID>
      <errorWord>(</errorWord>
      <group>L1_Format</group>
      <groupName>格式问题</groupName>
      <ability>L2_HalfPunc</ability>
      <abilityName>全半角检查</abilityName>
      <candidateList>
        <item>（</item>
      </candidateList>
      <explain>文本全半角错误。</explain>
      <paraID>3911C0D4</paraID>
      <start>4</start>
      <end>5</end>
      <status>modified</status>
      <modifiedWord>（</modifiedWord>
      <trackRevisions>false</trackRevisions>
    </reviewItem>
    <reviewItem>
      <errorID>a0766ece-c4bc-4bc2-8dba-d12b4f744782</errorID>
      <errorWord>)</errorWord>
      <group>L1_Format</group>
      <groupName>格式问题</groupName>
      <ability>L2_HalfPunc</ability>
      <abilityName>全半角检查</abilityName>
      <candidateList>
        <item>）</item>
      </candidateList>
      <explain>文本全半角错误。</explain>
      <paraID>3911C0D4</paraID>
      <start>6</start>
      <end>7</end>
      <status>modified</status>
      <modifiedWord>）</modifiedWord>
      <trackRevisions>false</trackRevisions>
    </reviewItem>
    <reviewItem>
      <errorID>ebd8fe7f-d994-46ca-b30d-9f812bcca961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73DE4F9A</paraID>
      <start>6</start>
      <end>7</end>
      <status>modified</status>
      <modifiedWord>地</modifiedWord>
      <trackRevisions>false</trackRevisions>
    </reviewItem>
    <reviewItem>
      <errorID>c8f0a184-040c-4638-a78a-7c45ae7abf6e</errorID>
      <errorWord>老</errorWord>
      <group>L1_Word</group>
      <groupName>字词问题</groupName>
      <ability>L2_Typo</ability>
      <abilityName>字词错误</abilityName>
      <candidateList>
        <item>老年</item>
      </candidateList>
      <explain/>
      <paraID>5981171B</paraID>
      <start>25</start>
      <end>27</end>
      <status>modified</status>
      <modifiedWord>老年</modifiedWord>
      <trackRevisions>false</trackRevisions>
    </reviewItem>
    <reviewItem>
      <errorID>bbfc7ae9-192b-4ccb-8cae-2d6c60044600</errorID>
      <errorWord>,</errorWord>
      <group>L1_Format</group>
      <groupName>格式问题</groupName>
      <ability>L2_HalfPunc</ability>
      <abilityName>全半角检查</abilityName>
      <candidateList>
        <item>，</item>
      </candidateList>
      <explain>文本全半角错误。</explain>
      <paraID>74A297FA</paraID>
      <start>55</start>
      <end>56</end>
      <status>modified</status>
      <modifiedWord>，</modifiedWord>
      <trackRevisions>false</trackRevisions>
    </reviewItem>
    <reviewItem>
      <errorID>b43bdd35-e844-442a-b359-b207bb578bba</errorID>
      <errorWord>慢病</errorWord>
      <group>L1_Word</group>
      <groupName>字词问题</groupName>
      <ability>L2_Typo</ability>
      <abilityName>字词错误</abilityName>
      <candidateList>
        <item>慢性病</item>
      </candidateList>
      <explain/>
      <paraID>2F28AE6A</paraID>
      <start>17</start>
      <end>20</end>
      <status>modified</status>
      <modifiedWord>慢性病</modifiedWord>
      <trackRevisions>false</trackRevisions>
    </reviewItem>
    <reviewItem>
      <errorID>3737e7d5-f690-4234-99d3-a075e6119055</errorID>
      <errorWord>世界观、人生观价值观</errorWord>
      <group>L1_Political</group>
      <groupName>政治性问题</groupName>
      <ability>L2_Keyword</ability>
      <abilityName>固定表述</abilityName>
      <candidateList>
        <item>世界观、人生观、价值观</item>
      </candidateList>
      <explain>注意检查当前固定表述标点是否使用规范。</explain>
      <paraID>2396F162</paraID>
      <start>10</start>
      <end>21</end>
      <status>modified</status>
      <modifiedWord>世界观、人生观、价值观</modifiedWord>
      <trackRevisions>false</trackRevisions>
    </reviewItem>
    <reviewItem>
      <errorID>9e7c57e3-8c61-42f3-88f6-7bb94b2e70e9</errorID>
      <errorWord>培育和践行社会主义核心价值 观</errorWord>
      <group>L1_Political</group>
      <groupName>政治性问题</groupName>
      <ability>L2_Keyword</ability>
      <abilityName>固定表述</abilityName>
      <candidateList>
        <item>培育和践行社会主义核心价值观</item>
      </candidateList>
      <explain>词汇“培育和践行社会主义核心价值观”在特定场景下为固定表述形式，请确认此处的“培育和践行社会主义核心价值 观”是否存在不当。</explain>
      <paraID>70B6F0E6</paraID>
      <start>33</start>
      <end>47</end>
      <status>modified</status>
      <modifiedWord>培育和践行社会主义核心价值观</modifiedWord>
      <trackRevisions>false</trackRevisions>
    </reviewItem>
    <reviewItem>
      <errorID>710cebe3-f8b0-428d-a2e5-fc636cde2c16</errorID>
      <errorWord>担当民族复兴大任时代新人的</errorWord>
      <group>L1_Political</group>
      <groupName>政治性问题</groupName>
      <ability>L2_Keyword</ability>
      <abilityName>固定表述</abilityName>
      <candidateList>
        <item>担当民族复兴大任的时代新人</item>
      </candidateList>
      <explain>词汇“担当民族复兴大任的时代新人”在特定场景下为固定表述形式，请确认此处的“担当民族复兴大任时代新人的”是否存在不当。</explain>
      <paraID>35449F84</paraID>
      <start>7</start>
      <end>20</end>
      <status>modified</status>
      <modifiedWord>担当民族复兴大任的时代新人</modifiedWord>
      <trackRevisions>false</trackRevisions>
    </reviewItem>
    <reviewItem>
      <errorID>5dbc2c57-2a41-4050-be2c-2fb69142515e</errorID>
      <errorWord>担当复兴大任的时代新人</errorWord>
      <group>L1_Political</group>
      <groupName>政治性问题</groupName>
      <ability>L2_Keyword</ability>
      <abilityName>固定表述</abilityName>
      <candidateList>
        <item>担当民族复兴大任的时代新人</item>
      </candidateList>
      <explain>词汇“担当民族复兴大任的时代新人”在特定场景下为固定表述形式，请确认此处的“担当复兴大任的时代新人”是否存在不当。</explain>
      <paraID>24A85D73</paraID>
      <start>76</start>
      <end>89</end>
      <status>modified</status>
      <modifiedWord>担当民族复兴大任的时代新人</modifiedWord>
      <trackRevisions>false</trackRevisions>
    </reviewItem>
    <reviewItem>
      <errorID>9b04c7df-519d-40ae-8b46-a93a35f86cf3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6A15DE17</paraID>
      <start>110</start>
      <end>111</end>
      <status>modified</status>
      <modifiedWord>地</modifiedWord>
      <trackRevisions>false</trackRevisions>
    </reviewItem>
    <reviewItem>
      <errorID>2aa426ac-6117-48cd-9e0d-63926ce66d67</errorID>
      <errorWord>践</errorWord>
      <group>L1_Word</group>
      <groupName>字词问题</groupName>
      <ability>L2_Typo</ability>
      <abilityName>字词错误</abilityName>
      <candidateList>
        <item>践中</item>
      </candidateList>
      <explain/>
      <paraID>15B220CE</paraID>
      <start>77</start>
      <end>79</end>
      <status>modified</status>
      <modifiedWord>践中</modifiedWord>
      <trackRevisions>false</trackRevisions>
    </reviewItem>
    <reviewItem>
      <errorID>f8053ba8-cb24-46f3-b265-b2ff1459eca4</errorID>
      <errorWord>树立“四个意识”</errorWord>
      <group>L1_Word</group>
      <groupName>字词问题</groupName>
      <ability>L2_Typo</ability>
      <abilityName>字词错误</abilityName>
      <candidateList>
        <item>增强“四个意识”</item>
      </candidateList>
      <explain/>
      <paraID>6DA14E7B</paraID>
      <start>28</start>
      <end>36</end>
      <status>modified</status>
      <modifiedWord>增强“四个意识”</modifiedWord>
      <trackRevisions>false</trackRevisions>
    </reviewItem>
    <reviewItem>
      <errorID>73810622-2249-4bbe-a40b-3ec55c10e2f1</errorID>
      <errorWord>特色社会主义思想作为</errorWord>
      <group>L1_Word</group>
      <groupName>字词问题</groupName>
      <ability>L2_Typo</ability>
      <abilityName>字词错误</abilityName>
      <candidateList>
        <item>特色社会主义思想为</item>
      </candidateList>
      <explain/>
      <paraID>6D4D8E85</paraID>
      <start>59</start>
      <end>68</end>
      <status>modified</status>
      <modifiedWord>特色社会主义思想为</modifiedWord>
      <trackRevisions>false</trackRevisions>
    </reviewItem>
    <reviewItem>
      <errorID>17092028-09b3-4ed6-ba5d-d1f1582688b9</errorID>
      <errorWord>树立“四个意识”</errorWord>
      <group>L1_Word</group>
      <groupName>字词问题</groupName>
      <ability>L2_Typo</ability>
      <abilityName>字词错误</abilityName>
      <candidateList>
        <item>增强“四个意识”</item>
      </candidateList>
      <explain/>
      <paraID>5FD7EC0B</paraID>
      <start>58</start>
      <end>66</end>
      <status>modified</status>
      <modifiedWord>增强“四个意识”</modifiedWord>
      <trackRevisions>false</trackRevisions>
    </reviewItem>
    <reviewItem>
      <errorID>a334d1f5-74a8-4521-931b-a8641d035f1e</errorID>
      <errorWord>坚定“四个自信”，</errorWord>
      <group>L1_Punc</group>
      <groupName>标点问题</groupName>
      <ability>L2_Punc</ability>
      <abilityName>标点符号检查</abilityName>
      <candidateList>
        <item>坚定“四个自信”、</item>
      </candidateList>
      <explain/>
      <paraID>5FD7EC0B</paraID>
      <start>67</start>
      <end>76</end>
      <status>ignored</status>
      <modifiedWord/>
      <trackRevisions>false</trackRevisions>
    </reviewItem>
    <reviewItem>
      <errorID>0e28c042-f9b5-484c-964c-1d6feb1d331d</errorID>
      <errorWord>教育、科技人才</errorWord>
      <group>L1_Political</group>
      <groupName>政治性问题</groupName>
      <ability>L2_Keyword</ability>
      <abilityName>固定表述</abilityName>
      <candidateList>
        <item>教育、科技、人才</item>
      </candidateList>
      <explain>词汇“教育、科技、人才”在特定场景下为固定表述形式，请确认此处的“教育、科技人才”是否存在不当。</explain>
      <paraID>79874F63</paraID>
      <start>104</start>
      <end>112</end>
      <status>modified</status>
      <modifiedWord>教育、科技、人才</modifiedWord>
      <trackRevisions>false</trackRevisions>
    </reviewItem>
    <reviewItem>
      <errorID>5c0c1721-4c5c-4723-ae48-0a9d858d4df2</errorID>
      <errorWord>一国两制</errorWord>
      <group>L1_Political</group>
      <groupName>政治性问题</groupName>
      <ability>L2_Keyword</ability>
      <abilityName>固定表述</abilityName>
      <candidateList>
        <item>“一国两制”</item>
      </candidateList>
      <explain>注意检查当前固定表述标点是否使用规范。</explain>
      <paraID>79874F63</paraID>
      <start>198</start>
      <end>204</end>
      <status>modified</status>
      <modifiedWord>“一国两制”</modifiedWord>
      <trackRevisions>false</trackRevisions>
    </reviewItem>
    <reviewItem>
      <errorID>6ca0d3f5-efe1-4716-87fd-f87130f38ee5</errorID>
      <errorWord>党的路线方针和政策</errorWord>
      <group>L1_Political</group>
      <groupName>政治性问题</groupName>
      <ability>L2_Keyword</ability>
      <abilityName>固定表述</abilityName>
      <candidateList>
        <item>党的路线方针政策</item>
      </candidateList>
      <explain>词汇“党的路线方针政策”在特定场景下为固定表述形式，请确认此处的“党的路线方针和政策”是否存在不当。</explain>
      <paraID> DE0AFCD</paraID>
      <start>30</start>
      <end>38</end>
      <status>modified</status>
      <modifiedWord>党的路线方针政策</modifiedWord>
      <trackRevisions>false</trackRevisions>
    </reviewItem>
    <reviewItem>
      <errorID>371328ef-2d77-4272-ac39-0b30c4f0984d</errorID>
      <errorWord>法</errorWord>
      <group>L1_Word</group>
      <groupName>字词问题</groupName>
      <ability>L2_Typo</ability>
      <abilityName>字词错误</abilityName>
      <candidateList>
        <item>法和</item>
      </candidateList>
      <explain/>
      <paraID>622689B1</paraID>
      <start>81</start>
      <end>83</end>
      <status>modified</status>
      <modifiedWord>法和</modifiedWord>
      <trackRevisions>false</trackRevisions>
    </reviewItem>
    <reviewItem>
      <errorID>26ec1a05-8a93-41eb-9414-7a6568da39c0</errorID>
      <errorWord>以中国式现代化推进强国建设</errorWord>
      <group>L1_Political</group>
      <groupName>政治性问题</groupName>
      <ability>L2_Keyword</ability>
      <abilityName>固定表述</abilityName>
      <candidateList>
        <item>以中国式现代化全面推进强国建设</item>
      </candidateList>
      <explain>词汇“以中国式现代化全面推进强国建设”在特定场景下为固定表述形式，请确认此处的“以中国式现代化推进强国建设”是否存在不当。</explain>
      <paraID>622689B1</paraID>
      <start>164</start>
      <end>179</end>
      <status>modified</status>
      <modifiedWord>以中国式现代化全面推进强国建设</modifiedWord>
      <trackRevisions>false</trackRevisions>
    </reviewItem>
    <reviewItem>
      <errorID>14ccd4a6-665f-4ac2-9ad7-f4e4a6e69874</errorID>
      <errorWord>统筹发展与安全</errorWord>
      <group>L1_Political</group>
      <groupName>政治性问题</groupName>
      <ability>L2_Unpolitical</ability>
      <abilityName>政治敏感错误</abilityName>
      <candidateList>
        <item>统筹发展和安全</item>
      </candidateList>
      <explain/>
      <paraID>7B7D3971</paraID>
      <start>135</start>
      <end>142</end>
      <status>modified</status>
      <modifiedWord>统筹发展和安全</modifiedWord>
      <trackRevisions>false</trackRevisions>
    </reviewItem>
    <reviewItem>
      <errorID>cff389a7-e7f2-486a-ac33-85c8a76c8f8e</errorID>
      <errorWord>中国民族大家庭</errorWord>
      <group>L1_Political</group>
      <groupName>政治性问题</groupName>
      <ability>L2_Keyword</ability>
      <abilityName>固定表述</abilityName>
      <candidateList>
        <item>中华民族大家庭</item>
      </candidateList>
      <explain>词汇“中华民族大家庭”在特定场景下为固定表述形式，请确认此处的“中国民族大家庭”是否存在不当。</explain>
      <paraID>6D713F02</paraID>
      <start>159</start>
      <end>166</end>
      <status>modified</status>
      <modifiedWord>中华民族大家庭</modifiedWord>
      <trackRevisions>false</trackRevisions>
    </reviewItem>
    <reviewItem>
      <errorID>a3edb31c-e65a-438e-a6e7-8d5155b6143f</errorID>
      <errorWord>;</errorWord>
      <group>L1_Format</group>
      <groupName>格式问题</groupName>
      <ability>L2_HalfPunc</ability>
      <abilityName>全半角检查</abilityName>
      <candidateList>
        <item>；</item>
      </candidateList>
      <explain>文本全半角错误。</explain>
      <paraID>17399FC9</paraID>
      <start>69</start>
      <end>70</end>
      <status>modified</status>
      <modifiedWord>；</modifiedWord>
      <trackRevisions>false</trackRevisions>
    </reviewItem>
    <reviewItem>
      <errorID>8760d909-bc0c-4575-9ce7-d6196b9b018e</errorID>
      <errorWord>;</errorWord>
      <group>L1_Format</group>
      <groupName>格式问题</groupName>
      <ability>L2_HalfPunc</ability>
      <abilityName>全半角检查</abilityName>
      <candidateList>
        <item>；</item>
      </candidateList>
      <explain>文本全半角错误。</explain>
      <paraID>17399FC9</paraID>
      <start>84</start>
      <end>85</end>
      <status>modified</status>
      <modifiedWord>；</modifiedWord>
      <trackRevisions>false</trackRevisions>
    </reviewItem>
    <reviewItem>
      <errorID>3b7d0b36-e520-4a76-ba01-739c278e7cb7</errorID>
      <errorWord>获</errorWord>
      <group>L1_Word</group>
      <groupName>字词问题</groupName>
      <ability>L2_Typo</ability>
      <abilityName>字词错误</abilityName>
      <candidateList>
        <item>获得</item>
      </candidateList>
      <explain>〈动〉取得；得到（多用于抽象事物）：～好评｜～宝贵的经验｜～显著的成绩。</explain>
      <paraID>7EF21960</paraID>
      <start>37</start>
      <end>39</end>
      <status>modified</status>
      <modifiedWord>获得</modifiedWord>
      <trackRevisions>false</trackRevisions>
    </reviewItem>
    <reviewItem>
      <errorID>9b9e2154-9623-4c49-93d8-cce425a4407d</errorID>
      <errorWord>法</errorWord>
      <group>L1_Word</group>
      <groupName>字词问题</groupName>
      <ability>L2_Typo</ability>
      <abilityName>字词错误</abilityName>
      <candidateList>
        <item>法和</item>
      </candidateList>
      <explain/>
      <paraID>178D72FC</paraID>
      <start>40</start>
      <end>42</end>
      <status>modified</status>
      <modifiedWord>法和</modifiedWord>
      <trackRevisions>false</trackRevisions>
    </reviewItem>
    <reviewItem>
      <errorID>cb870d0e-131d-460a-8afe-9ac562a4e8f6</errorID>
      <errorWord>和持续发展</errorWord>
      <group>L1_Word</group>
      <groupName>字词问题</groupName>
      <ability>L2_Typo</ability>
      <abilityName>字词错误</abilityName>
      <candidateList>
        <item>和可持续发展</item>
      </candidateList>
      <explain/>
      <paraID>49798EB8</paraID>
      <start>73</start>
      <end>79</end>
      <status>modified</status>
      <modifiedWord>和可持续发展</modifiedWord>
      <trackRevisions>false</trackRevisions>
    </reviewItem>
    <reviewItem>
      <errorID>b8edfb82-0cd5-4c60-91d5-5d361fc0e94d</errorID>
      <errorWord>基本慨念</errorWord>
      <group>L1_Word</group>
      <groupName>字词问题</groupName>
      <ability>L2_Typo</ability>
      <abilityName>字词错误</abilityName>
      <candidateList>
        <item>基本概念</item>
      </candidateList>
      <explain/>
      <paraID>6D4D79BC</paraID>
      <start>21</start>
      <end>25</end>
      <status>modified</status>
      <modifiedWord>基本概念</modifiedWord>
      <trackRevisions>false</trackRevisions>
    </reviewItem>
    <reviewItem>
      <errorID>cf4f7e84-fbf4-4bbe-85a5-795c89c4e446</errorID>
      <errorWord>辨证</errorWord>
      <group>L1_Word</group>
      <groupName>字词问题</groupName>
      <ability>L2_Typo</ability>
      <abilityName>字词错误</abilityName>
      <candidateList>
        <item>辩证</item>
      </candidateList>
      <explain>❶〈动〉辨析考证：反复～。也作辨证。❷〈形〉合乎辩证法的：～关系｜～的统一。</explain>
      <paraID>6D4D79BC</paraID>
      <start>50</start>
      <end>52</end>
      <status>modified</status>
      <modifiedWord>辩证</modifiedWord>
      <trackRevisions>false</trackRevisions>
    </reviewItem>
    <reviewItem>
      <errorID>abc210a2-55db-493d-8963-7bc659d4e4e1</errorID>
      <errorWord>;</errorWord>
      <group>L1_Format</group>
      <groupName>格式问题</groupName>
      <ability>L2_HalfPunc</ability>
      <abilityName>全半角检查</abilityName>
      <candidateList>
        <item>；</item>
      </candidateList>
      <explain>文本全半角错误。</explain>
      <paraID>20A077F1</paraID>
      <start>18</start>
      <end>19</end>
      <status>modified</status>
      <modifiedWord>；</modifiedWord>
      <trackRevisions>false</trackRevisions>
    </reviewItem>
    <reviewItem>
      <errorID>d1337d79-2319-4736-b08c-f8045c06330f</errorID>
      <errorWord>党史、新中国史、改革开放史社会主义发展史</errorWord>
      <group>L1_Political</group>
      <groupName>政治性问题</groupName>
      <ability>L2_Keyword</ability>
      <abilityName>固定表述</abilityName>
      <candidateList>
        <item>党史、新中国史、改革开放史、社会主义发展史</item>
      </candidateList>
      <explain>注意检查当前固定表述标点是否使用规范。</explain>
      <paraID>2B57C629</paraID>
      <start>4</start>
      <end>25</end>
      <status>modified</status>
      <modifiedWord>党史、新中国史、改革开放史、社会主义发展史</modifiedWord>
      <trackRevisions>false</trackRevisions>
    </reviewItem>
    <reviewItem>
      <errorID>1f5c73d3-3d72-4d48-ac54-e44eba106c3f</errorID>
      <errorWord>事</errorWord>
      <group>L1_Word</group>
      <groupName>字词问题</groupName>
      <ability>L2_Typo</ability>
      <abilityName>字词错误</abilityName>
      <candidateList>
        <item>史</item>
      </candidateList>
      <explain/>
      <paraID>2B57C629</paraID>
      <start>32</start>
      <end>33</end>
      <status>modified</status>
      <modifiedWord>史</modifiedWord>
      <trackRevisions>false</trackRevisions>
    </reviewItem>
    <reviewItem>
      <errorID>60993477-8816-4b67-a74e-a44eb5345b41</errorID>
      <errorWord>党史教育</errorWord>
      <group>L1_Word</group>
      <groupName>字词问题</groupName>
      <ability>L2_Typo</ability>
      <abilityName>字词错误</abilityName>
      <candidateList>
        <item>党史学习教育</item>
      </candidateList>
      <explain/>
      <paraID>6159D248</paraID>
      <start>195</start>
      <end>201</end>
      <status>modified</status>
      <modifiedWord>党史学习教育</modifiedWord>
      <trackRevisions>false</trackRevisions>
    </reviewItem>
    <reviewItem>
      <errorID>92640f1d-b114-4e98-9e4d-59473158d00a</errorID>
      <errorWord>党史教育</errorWord>
      <group>L1_Word</group>
      <groupName>字词问题</groupName>
      <ability>L2_Typo</ability>
      <abilityName>字词错误</abilityName>
      <candidateList>
        <item>党史学习教育</item>
      </candidateList>
      <explain/>
      <paraID>4DE5079F</paraID>
      <start>3</start>
      <end>9</end>
      <status>modified</status>
      <modifiedWord>党史学习教育</modifiedWord>
      <trackRevisions>false</trackRevisions>
    </reviewItem>
    <reviewItem>
      <errorID>becb9655-0b98-455e-af90-379b830ce299</errorID>
      <errorWord>读原著学原文悟原理</errorWord>
      <group>L1_Political</group>
      <groupName>政治性问题</groupName>
      <ability>L2_Keyword</ability>
      <abilityName>固定表述</abilityName>
      <candidateList>
        <item>读原著、学原文、悟原理</item>
      </candidateList>
      <explain>注意检查当前固定表述标点是否使用规范。</explain>
      <paraID>4DE5079F</paraID>
      <start>137</start>
      <end>148</end>
      <status>modified</status>
      <modifiedWord>读原著、学原文、悟原理</modifiedWord>
      <trackRevisions>false</trackRevisions>
    </reviewItem>
    <reviewItem>
      <errorID>87b176a6-56d3-4e39-9e08-bd31b0b46f5e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563BED14</paraID>
      <start>48</start>
      <end>49</end>
      <status>modified</status>
      <modifiedWord>地</modifiedWord>
      <trackRevisions>false</trackRevisions>
    </reviewItem>
    <reviewItem>
      <errorID>ef7b63f1-360b-43f1-85c5-1f463b1bf2dc</errorID>
      <errorWord>，</errorWord>
      <group>L1_Word</group>
      <groupName>字词问题</groupName>
      <ability>L2_Typo</ability>
      <abilityName>字词错误</abilityName>
      <candidateList>
        <item>，具</item>
      </candidateList>
      <explain/>
      <paraID>563BED14</paraID>
      <start>103</start>
      <end>105</end>
      <status>modified</status>
      <modifiedWord>，具</modifiedWord>
      <trackRevisions>false</trackRevisions>
    </reviewItem>
    <reviewItem>
      <errorID>90d0fd8b-8817-4769-aefd-f4397a8167f9</errorID>
      <errorWord>基木</errorWord>
      <group>L1_Word</group>
      <groupName>字词问题</groupName>
      <ability>L2_Typo</ability>
      <abilityName>字词错误</abilityName>
      <candidateList>
        <item>基本</item>
      </candidateList>
      <explain>❶〈名〉根本：人民是国家的～。❷〈形〉属性词。根本的：～矛盾｜～原理。❸〈形〉属性词。主要的：～条件｜～群众。❹〈副〉大体上：质量～合格｜大坝工程已经～完成。</explain>
      <paraID>1472E8FE</paraID>
      <start>13</start>
      <end>15</end>
      <status>modified</status>
      <modifiedWord>基本</modifiedWord>
      <trackRevisions>false</trackRevisions>
    </reviewItem>
    <reviewItem>
      <errorID>5d840cb6-71ed-42c2-b51d-d693b4407709</errorID>
      <errorWord>:</errorWord>
      <group>L1_Format</group>
      <groupName>格式问题</groupName>
      <ability>L2_HalfPunc</ability>
      <abilityName>全半角检查</abilityName>
      <candidateList>
        <item>：</item>
      </candidateList>
      <explain>文本全半角错误。</explain>
      <paraID>1472E8FE</paraID>
      <start>26</start>
      <end>27</end>
      <status>modified</status>
      <modifiedWord>：</modifiedWord>
      <trackRevisions>false</trackRevisions>
    </reviewItem>
    <reviewItem>
      <errorID>d8e7f055-53b2-4ccd-baae-43b3bcc05493</errorID>
      <errorWord>力</errorWord>
      <group>L1_Word</group>
      <groupName>字词问题</groupName>
      <ability>L2_Typo</ability>
      <abilityName>字词错误</abilityName>
      <candidateList>
        <item>力和</item>
      </candidateList>
      <explain/>
      <paraID>1472E8FE</paraID>
      <start>58</start>
      <end>60</end>
      <status>modified</status>
      <modifiedWord>力和</modifiedWord>
      <trackRevisions>false</trackRevisions>
    </reviewItem>
    <reviewItem>
      <errorID>4da2a2cd-f846-4e9b-83ce-ee52bac488ad</errorID>
      <errorWord>、等</errorWord>
      <group>L1_Punc</group>
      <groupName>标点问题</groupName>
      <ability>L2_Punc</ability>
      <abilityName>标点符号检查</abilityName>
      <candidateList>
        <item>等</item>
      </candidateList>
      <explain>“及”“和”“等”连词前不宜使用顿号，建议删除（或使用逗号）。</explain>
      <paraID>176124EE</paraID>
      <start>106</start>
      <end>107</end>
      <status>modified</status>
      <modifiedWord>等</modifiedWord>
      <trackRevisions>false</trackRevisions>
    </reviewItem>
    <reviewItem>
      <errorID>1a45d776-a4f2-4126-ac0b-94be65c8df35</errorID>
      <errorWord>；</errorWord>
      <group>L1_Word</group>
      <groupName>字词问题</groupName>
      <ability>L2_Typo</ability>
      <abilityName>字词错误</abilityName>
      <candidateList>
        <item>；在</item>
      </candidateList>
      <explain/>
      <paraID> 4D26AF9</paraID>
      <start>45</start>
      <end>47</end>
      <status>modified</status>
      <modifiedWord>；在</modifiedWord>
      <trackRevisions>false</trackRevisions>
    </reviewItem>
    <reviewItem>
      <errorID>5e66e05b-8c2d-4116-8a3f-91d8186c9638</errorID>
      <errorWord>具</errorWord>
      <group>L1_Word</group>
      <groupName>字词问题</groupName>
      <ability>L2_Typo</ability>
      <abilityName>字词错误</abilityName>
      <candidateList>
        <item>具和</item>
      </candidateList>
      <explain/>
      <paraID>53AAC43E</paraID>
      <start>121</start>
      <end>123</end>
      <status>modified</status>
      <modifiedWord>具和</modifiedWord>
      <trackRevisions>false</trackRevisions>
    </reviewItem>
    <reviewItem>
      <errorID>3ef324c1-bde7-4a06-8575-367c177652a8</errorID>
      <errorWord>;</errorWord>
      <group>L1_Format</group>
      <groupName>格式问题</groupName>
      <ability>L2_HalfPunc</ability>
      <abilityName>全半角检查</abilityName>
      <candidateList>
        <item>；</item>
      </candidateList>
      <explain>文本全半角错误。</explain>
      <paraID>5801D98E</paraID>
      <start>29</start>
      <end>30</end>
      <status>modified</status>
      <modifiedWord>；</modifiedWord>
      <trackRevisions>false</trackRevisions>
    </reviewItem>
    <reviewItem>
      <errorID>b946e60b-575e-46fd-a8d1-b72bc4caaa64</errorID>
      <errorWord>;</errorWord>
      <group>L1_Format</group>
      <groupName>格式问题</groupName>
      <ability>L2_HalfPunc</ability>
      <abilityName>全半角检查</abilityName>
      <candidateList>
        <item>；</item>
      </candidateList>
      <explain>文本全半角错误。</explain>
      <paraID>5801D98E</paraID>
      <start>45</start>
      <end>46</end>
      <status>modified</status>
      <modifiedWord>；</modifiedWord>
      <trackRevisions>false</trackRevisions>
    </reviewItem>
    <reviewItem>
      <errorID>667cd91b-93ce-41c5-a042-dce8631cf2a7</errorID>
      <errorWord>;</errorWord>
      <group>L1_Format</group>
      <groupName>格式问题</groupName>
      <ability>L2_HalfPunc</ability>
      <abilityName>全半角检查</abilityName>
      <candidateList>
        <item>；</item>
      </candidateList>
      <explain>文本全半角错误。</explain>
      <paraID>5801D98E</paraID>
      <start>70</start>
      <end>71</end>
      <status>modified</status>
      <modifiedWord>；</modifiedWord>
      <trackRevisions>false</trackRevisions>
    </reviewItem>
    <reviewItem>
      <errorID>6043bfd6-1f01-4012-9532-c1803fda7900</errorID>
      <errorWord>;</errorWord>
      <group>L1_Format</group>
      <groupName>格式问题</groupName>
      <ability>L2_HalfPunc</ability>
      <abilityName>全半角检查</abilityName>
      <candidateList>
        <item>；</item>
      </candidateList>
      <explain>文本全半角错误。</explain>
      <paraID>5A03FD21</paraID>
      <start>28</start>
      <end>29</end>
      <status>modified</status>
      <modifiedWord>；</modifiedWord>
      <trackRevisions>false</trackRevisions>
    </reviewItem>
    <reviewItem>
      <errorID>fe47a75e-4434-45a3-a75f-b16566bb87c6</errorID>
      <errorWord>;</errorWord>
      <group>L1_Format</group>
      <groupName>格式问题</groupName>
      <ability>L2_HalfPunc</ability>
      <abilityName>全半角检查</abilityName>
      <candidateList>
        <item>；</item>
      </candidateList>
      <explain>文本全半角错误。</explain>
      <paraID>3D03F82B</paraID>
      <start>39</start>
      <end>40</end>
      <status>modified</status>
      <modifiedWord>；</modifiedWord>
      <trackRevisions>false</trackRevisions>
    </reviewItem>
    <reviewItem>
      <errorID>f42c7dde-442a-4737-b478-0fbb5b402e7f</errorID>
      <errorWord>，</errorWord>
      <group>L1_Word</group>
      <groupName>字词问题</groupName>
      <ability>L2_Typo</ability>
      <abilityName>字词错误</abilityName>
      <candidateList>
        <item>，以</item>
      </candidateList>
      <explain/>
      <paraID>3D03F82B</paraID>
      <start>53</start>
      <end>55</end>
      <status>modified</status>
      <modifiedWord>，以</modifiedWord>
      <trackRevisions>false</trackRevisions>
    </reviewItem>
    <reviewItem>
      <errorID>8fec7fe9-31c9-4d70-adbe-4170d00625a7</errorID>
      <errorWord>三</errorWord>
      <group>L1_Word</group>
      <groupName>字词问题</groupName>
      <ability>L2_Typo</ability>
      <abilityName>字词错误</abilityName>
      <candidateList>
        <item>三个</item>
      </candidateList>
      <explain/>
      <paraID>4D4658D5</paraID>
      <start>45</start>
      <end>47</end>
      <status>modified</status>
      <modifiedWord>三个</modifiedWord>
      <trackRevisions>false</trackRevisions>
    </reviewItem>
    <reviewItem>
      <errorID>80adda41-eac9-44cf-9be7-ec84a31831dc</errorID>
      <errorWord>,</errorWord>
      <group>L1_Format</group>
      <groupName>格式问题</groupName>
      <ability>L2_HalfPunc</ability>
      <abilityName>全半角检查</abilityName>
      <candidateList>
        <item>，</item>
      </candidateList>
      <explain>文本全半角错误。</explain>
      <paraID> 16D75A4</paraID>
      <start>28</start>
      <end>29</end>
      <status>modified</status>
      <modifiedWord>，</modifiedWord>
      <trackRevisions>false</trackRevisions>
    </reviewItem>
    <reviewItem>
      <errorID>1fb785f4-5baf-4ea2-a610-b37dcab84d22</errorID>
      <errorWord>,</errorWord>
      <group>L1_Format</group>
      <groupName>格式问题</groupName>
      <ability>L2_HalfPunc</ability>
      <abilityName>全半角检查</abilityName>
      <candidateList>
        <item>，</item>
      </candidateList>
      <explain>文本全半角错误。</explain>
      <paraID> 16D75A4</paraID>
      <start>60</start>
      <end>61</end>
      <status>modified</status>
      <modifiedWord>，</modifiedWord>
      <trackRevisions>false</trackRevisions>
    </reviewItem>
    <reviewItem>
      <errorID>e8a2f857-0089-4952-8a99-11a69053464e</errorID>
      <errorWord>,</errorWord>
      <group>L1_Format</group>
      <groupName>格式问题</groupName>
      <ability>L2_HalfPunc</ability>
      <abilityName>全半角检查</abilityName>
      <candidateList>
        <item>，</item>
      </candidateList>
      <explain>文本全半角错误。</explain>
      <paraID> 16D75A4</paraID>
      <start>99</start>
      <end>100</end>
      <status>modified</status>
      <modifiedWord>，</modifiedWord>
      <trackRevisions>false</trackRevisions>
    </reviewItem>
    <reviewItem>
      <errorID>aecab90a-aaa4-4b83-acfe-c00e5affcc75</errorID>
      <errorWord>,</errorWord>
      <group>L1_Format</group>
      <groupName>格式问题</groupName>
      <ability>L2_HalfPunc</ability>
      <abilityName>全半角检查</abilityName>
      <candidateList>
        <item>，</item>
      </candidateList>
      <explain>文本全半角错误。</explain>
      <paraID>5703794B</paraID>
      <start>57</start>
      <end>58</end>
      <status>modified</status>
      <modifiedWord>，</modifiedWord>
      <trackRevisions>false</trackRevisions>
    </reviewItem>
    <reviewItem>
      <errorID>fc766075-301a-40d9-b1d1-ee0b010f3ec5</errorID>
      <errorWord>;</errorWord>
      <group>L1_Format</group>
      <groupName>格式问题</groupName>
      <ability>L2_HalfPunc</ability>
      <abilityName>全半角检查</abilityName>
      <candidateList>
        <item>；</item>
      </candidateList>
      <explain>文本全半角错误。</explain>
      <paraID>1AF3A3C3</paraID>
      <start>25</start>
      <end>26</end>
      <status>modified</status>
      <modifiedWord>；</modifiedWord>
      <trackRevisions>false</trackRevisions>
    </reviewItem>
    <reviewItem>
      <errorID>972808ba-151b-4834-8205-a10a51436e4f</errorID>
      <errorWord>;</errorWord>
      <group>L1_Format</group>
      <groupName>格式问题</groupName>
      <ability>L2_HalfPunc</ability>
      <abilityName>全半角检查</abilityName>
      <candidateList>
        <item>；</item>
      </candidateList>
      <explain>文本全半角错误。</explain>
      <paraID>1AF3A3C3</paraID>
      <start>39</start>
      <end>40</end>
      <status>modified</status>
      <modifiedWord>；</modifiedWord>
      <trackRevisions>false</trackRevisions>
    </reviewItem>
    <reviewItem>
      <errorID>454d3b03-605e-415b-b547-959af4d9d0ce</errorID>
      <errorWord>;</errorWord>
      <group>L1_Format</group>
      <groupName>格式问题</groupName>
      <ability>L2_HalfPunc</ability>
      <abilityName>全半角检查</abilityName>
      <candidateList>
        <item>；</item>
      </candidateList>
      <explain>文本全半角错误。</explain>
      <paraID>1AF3A3C3</paraID>
      <start>58</start>
      <end>59</end>
      <status>modified</status>
      <modifiedWord>；</modifiedWord>
      <trackRevisions>false</trackRevisions>
    </reviewItem>
    <reviewItem>
      <errorID>ff1f4c18-d7fc-4988-abf2-70a53e1210d1</errorID>
      <errorWord>;</errorWord>
      <group>L1_Format</group>
      <groupName>格式问题</groupName>
      <ability>L2_HalfPunc</ability>
      <abilityName>全半角检查</abilityName>
      <candidateList>
        <item>；</item>
      </candidateList>
      <explain>文本全半角错误。</explain>
      <paraID> FDE3C58</paraID>
      <start>23</start>
      <end>24</end>
      <status>modified</status>
      <modifiedWord>；</modifiedWord>
      <trackRevisions>false</trackRevisions>
    </reviewItem>
    <reviewItem>
      <errorID>9b850827-52e4-4100-afb9-cba33bd8ab57</errorID>
      <errorWord>;</errorWord>
      <group>L1_Format</group>
      <groupName>格式问题</groupName>
      <ability>L2_HalfPunc</ability>
      <abilityName>全半角检查</abilityName>
      <candidateList>
        <item>；</item>
      </candidateList>
      <explain>文本全半角错误。</explain>
      <paraID> FDE3C58</paraID>
      <start>39</start>
      <end>40</end>
      <status>modified</status>
      <modifiedWord>；</modifiedWord>
      <trackRevisions>false</trackRevisions>
    </reviewItem>
    <reviewItem>
      <errorID>5e36751b-91ba-48a9-afd3-c5ff259f5f08</errorID>
      <errorWord>适应证</errorWord>
      <group>L1_Word</group>
      <groupName>字词问题</groupName>
      <ability>L2_Typo</ability>
      <abilityName>字词错误</abilityName>
      <candidateList>
        <item>适应症</item>
      </candidateList>
      <explain/>
      <paraID> FDE3C58</paraID>
      <start>51</start>
      <end>54</end>
      <status>modified</status>
      <modifiedWord>适应症</modifiedWord>
      <trackRevisions>false</trackRevisions>
    </reviewItem>
    <reviewItem>
      <errorID>8df9f1a9-69f6-4cef-9a09-1fc12dbb0d5d</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 FDE3C58</paraID>
      <start>55</start>
      <end>58</end>
      <status>modified</status>
      <modifiedWord>禁忌证</modifiedWord>
      <trackRevisions>false</trackRevisions>
    </reviewItem>
    <reviewItem>
      <errorID>8ef17f29-3efb-40a4-bf58-b2df251d2ea3</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666ED7E7</paraID>
      <start>27</start>
      <end>30</end>
      <status>modified</status>
      <modifiedWord>禁忌证</modifiedWord>
      <trackRevisions>false</trackRevisions>
    </reviewItem>
    <reviewItem>
      <errorID>98ca03eb-e6ca-4d50-b807-45f484305477</errorID>
      <errorWord>的辨证</errorWord>
      <group>L1_Word</group>
      <groupName>字词问题</groupName>
      <ability>L2_Alias</ability>
      <abilityName>也作/曾用词</abilityName>
      <candidateList>
        <item>的辩证</item>
      </candidateList>
      <explain>词汇[的辨证]为不规范表述或旧称，其规范书面表述为[的辩证]。</explain>
      <paraID>6F5BF227</paraID>
      <start>11</start>
      <end>14</end>
      <status>modified</status>
      <modifiedWord>的辩证</modifiedWord>
      <trackRevisions>false</trackRevisions>
    </reviewItem>
    <reviewItem>
      <errorID>496465ac-1f33-4cd5-a123-f18bea3ac6e8</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 4AB47F7</paraID>
      <start>21</start>
      <end>24</end>
      <status>modified</status>
      <modifiedWord>禁忌证</modifiedWord>
      <trackRevisions>false</trackRevisions>
    </reviewItem>
    <reviewItem>
      <errorID>3e8376a8-17f6-414b-bfb9-df4b8f75e942</errorID>
      <errorWord>;</errorWord>
      <group>L1_Format</group>
      <groupName>格式问题</groupName>
      <ability>L2_HalfPunc</ability>
      <abilityName>全半角检查</abilityName>
      <candidateList>
        <item>；</item>
      </candidateList>
      <explain>文本全半角错误。</explain>
      <paraID> 4AB47F7</paraID>
      <start>24</start>
      <end>25</end>
      <status>modified</status>
      <modifiedWord>；</modifiedWord>
      <trackRevisions>false</trackRevisions>
    </reviewItem>
    <reviewItem>
      <errorID>3b094cf8-71e9-436e-a42a-8318dbe79475</errorID>
      <errorWord>;</errorWord>
      <group>L1_Format</group>
      <groupName>格式问题</groupName>
      <ability>L2_HalfPunc</ability>
      <abilityName>全半角检查</abilityName>
      <candidateList>
        <item>；</item>
      </candidateList>
      <explain>文本全半角错误。</explain>
      <paraID> 4AB47F7</paraID>
      <start>41</start>
      <end>42</end>
      <status>modified</status>
      <modifiedWord>；</modifiedWord>
      <trackRevisions>false</trackRevisions>
    </reviewItem>
    <reviewItem>
      <errorID>0f4d6d78-e09d-4e12-acec-81ee187bf581</errorID>
      <errorWord>;</errorWord>
      <group>L1_Format</group>
      <groupName>格式问题</groupName>
      <ability>L2_HalfPunc</ability>
      <abilityName>全半角检查</abilityName>
      <candidateList>
        <item>；</item>
      </candidateList>
      <explain>文本全半角错误。</explain>
      <paraID> 4AB47F7</paraID>
      <start>58</start>
      <end>59</end>
      <status>modified</status>
      <modifiedWord>；</modifiedWord>
      <trackRevisions>false</trackRevisions>
    </reviewItem>
    <reviewItem>
      <errorID>d366d159-d2e1-43f1-975f-602c5f26c68d</errorID>
      <errorWord>;</errorWord>
      <group>L1_Format</group>
      <groupName>格式问题</groupName>
      <ability>L2_HalfPunc</ability>
      <abilityName>全半角检查</abilityName>
      <candidateList>
        <item>；</item>
      </candidateList>
      <explain>文本全半角错误。</explain>
      <paraID> 4AB47F7</paraID>
      <start>66</start>
      <end>67</end>
      <status>modified</status>
      <modifiedWord>；</modifiedWord>
      <trackRevisions>false</trackRevisions>
    </reviewItem>
    <reviewItem>
      <errorID>9818c09a-9809-4295-b58a-e13a5a1cf22b</errorID>
      <errorWord>;</errorWord>
      <group>L1_Format</group>
      <groupName>格式问题</groupName>
      <ability>L2_HalfPunc</ability>
      <abilityName>全半角检查</abilityName>
      <candidateList>
        <item>；</item>
      </candidateList>
      <explain>文本全半角错误。</explain>
      <paraID>39F480EF</paraID>
      <start>23</start>
      <end>24</end>
      <status>modified</status>
      <modifiedWord>；</modifiedWord>
      <trackRevisions>false</trackRevisions>
    </reviewItem>
    <reviewItem>
      <errorID>6264f1e3-3d2e-4e0c-a80e-52fcf1364a1c</errorID>
      <errorWord>;</errorWord>
      <group>L1_Format</group>
      <groupName>格式问题</groupName>
      <ability>L2_HalfPunc</ability>
      <abilityName>全半角检查</abilityName>
      <candidateList>
        <item>；</item>
      </candidateList>
      <explain>文本全半角错误。</explain>
      <paraID>39F480EF</paraID>
      <start>33</start>
      <end>34</end>
      <status>modified</status>
      <modifiedWord>；</modifiedWord>
      <trackRevisions>false</trackRevisions>
    </reviewItem>
    <reviewItem>
      <errorID>44a24236-d65f-4270-9585-748e4f70fef2</errorID>
      <errorWord>;</errorWord>
      <group>L1_Format</group>
      <groupName>格式问题</groupName>
      <ability>L2_HalfPunc</ability>
      <abilityName>全半角检查</abilityName>
      <candidateList>
        <item>；</item>
      </candidateList>
      <explain>文本全半角错误。</explain>
      <paraID>39F480EF</paraID>
      <start>46</start>
      <end>47</end>
      <status>modified</status>
      <modifiedWord>；</modifiedWord>
      <trackRevisions>false</trackRevisions>
    </reviewItem>
    <reviewItem>
      <errorID>c6404bb2-6f0f-48ad-944c-cb1576f771b5</errorID>
      <errorWord>;</errorWord>
      <group>L1_Word</group>
      <groupName>字词问题</groupName>
      <ability>L2_Typo</ability>
      <abilityName>字词错误</abilityName>
      <candidateList>
        <item>;具</item>
      </candidateList>
      <explain/>
      <paraID>39F480EF</paraID>
      <start>54</start>
      <end>56</end>
      <status>modified</status>
      <modifiedWord>;具</modifiedWord>
      <trackRevisions>false</trackRevisions>
    </reviewItem>
    <reviewItem>
      <errorID>6c8e6039-ac16-4b8a-a4c7-ffd88e22ee0a</errorID>
      <errorWord>;</errorWord>
      <group>L1_Format</group>
      <groupName>格式问题</groupName>
      <ability>L2_HalfPunc</ability>
      <abilityName>全半角检查</abilityName>
      <candidateList>
        <item>；</item>
      </candidateList>
      <explain>文本全半角错误。</explain>
      <paraID>39F480EF</paraID>
      <start>67</start>
      <end>68</end>
      <status>modified</status>
      <modifiedWord>；</modifiedWord>
      <trackRevisions>false</trackRevisions>
    </reviewItem>
    <reviewItem>
      <errorID>7b364e08-0b35-496b-8f39-cd40518987c3</errorID>
      <errorWord>;</errorWord>
      <group>L1_Format</group>
      <groupName>格式问题</groupName>
      <ability>L2_HalfPunc</ability>
      <abilityName>全半角检查</abilityName>
      <candidateList>
        <item>；</item>
      </candidateList>
      <explain>文本全半角错误。</explain>
      <paraID>39F480EF</paraID>
      <start>90</start>
      <end>91</end>
      <status>modified</status>
      <modifiedWord>；</modifiedWord>
      <trackRevisions>false</trackRevisions>
    </reviewItem>
    <reviewItem>
      <errorID>cf98dbf8-5fea-4d81-a888-77d957b77079</errorID>
      <errorWord>的辨证</errorWord>
      <group>L1_Word</group>
      <groupName>字词问题</groupName>
      <ability>L2_Alias</ability>
      <abilityName>也作/曾用词</abilityName>
      <candidateList>
        <item>的辩证</item>
      </candidateList>
      <explain>词汇[的辨证]为不规范表述或旧称，其规范书面表述为[的辩证]。</explain>
      <paraID>74031F1F</paraID>
      <start>11</start>
      <end>14</end>
      <status>modified</status>
      <modifiedWord>的辩证</modifiedWord>
      <trackRevisions>false</trackRevisions>
    </reviewItem>
    <reviewItem>
      <errorID>e8d996fd-877d-4fe8-b734-19d8554464fa</errorID>
      <errorWord>；</errorWord>
      <group>L1_Word</group>
      <groupName>字词问题</groupName>
      <ability>L2_Typo</ability>
      <abilityName>字词错误</abilityName>
      <candidateList>
        <item>；具</item>
      </candidateList>
      <explain/>
      <paraID>51941878</paraID>
      <start>67</start>
      <end>69</end>
      <status>modified</status>
      <modifiedWord>；具</modifiedWord>
      <trackRevisions>false</trackRevisions>
    </reviewItem>
    <reviewItem>
      <errorID>92a21262-dfc6-45e0-899e-d0bb8f3c0b4f</errorID>
      <errorWord>；</errorWord>
      <group>L1_Word</group>
      <groupName>字词问题</groupName>
      <ability>L2_Typo</ability>
      <abilityName>字词错误</abilityName>
      <candidateList>
        <item>；具</item>
      </candidateList>
      <explain/>
      <paraID>565A9110</paraID>
      <start>33</start>
      <end>35</end>
      <status>modified</status>
      <modifiedWord>；具</modifiedWord>
      <trackRevisions>false</trackRevisions>
    </reviewItem>
    <reviewItem>
      <errorID>8a0797d7-3694-4743-9374-4a00c94058d6</errorID>
      <errorWord>(</errorWord>
      <group>L1_Format</group>
      <groupName>格式问题</groupName>
      <ability>L2_HalfPunc</ability>
      <abilityName>全半角检查</abilityName>
      <candidateList>
        <item>（</item>
      </candidateList>
      <explain>文本全半角错误。</explain>
      <paraID>7F0D438F</paraID>
      <start>63</start>
      <end>64</end>
      <status>modified</status>
      <modifiedWord>（</modifiedWord>
      <trackRevisions>false</trackRevisions>
    </reviewItem>
    <reviewItem>
      <errorID>566046cd-6722-4e40-be9a-72be2956a2af</errorID>
      <errorWord>)</errorWord>
      <group>L1_Format</group>
      <groupName>格式问题</groupName>
      <ability>L2_HalfPunc</ability>
      <abilityName>全半角检查</abilityName>
      <candidateList>
        <item>）</item>
      </candidateList>
      <explain>文本全半角错误。</explain>
      <paraID>7F0D438F</paraID>
      <start>74</start>
      <end>75</end>
      <status>modified</status>
      <modifiedWord>）</modifiedWord>
      <trackRevisions>false</trackRevisions>
    </reviewItem>
    <reviewItem>
      <errorID>ef403678-e77c-4955-8134-a976d7d6a222</errorID>
      <errorWord>-</errorWord>
      <group>L1_Format</group>
      <groupName>格式问题</groupName>
      <ability>L2_HalfPunc</ability>
      <abilityName>全半角检查</abilityName>
      <candidateList>
        <item>－</item>
      </candidateList>
      <explain>文本全半角错误。</explain>
      <paraID> EC73C20</paraID>
      <start>47</start>
      <end>48</end>
      <status>modified</status>
      <modifiedWord>－</modifiedWord>
      <trackRevisions>false</trackRevisions>
    </reviewItem>
    <reviewItem>
      <errorID>aa7e1984-a378-43e5-a121-af0457db9e28</errorID>
      <errorWord>-</errorWord>
      <group>L1_Format</group>
      <groupName>格式问题</groupName>
      <ability>L2_HalfPunc</ability>
      <abilityName>全半角检查</abilityName>
      <candidateList>
        <item>－</item>
      </candidateList>
      <explain>文本全半角错误。</explain>
      <paraID> EC73C20</paraID>
      <start>52</start>
      <end>53</end>
      <status>modified</status>
      <modifiedWord>－</modifiedWord>
      <trackRevisions>false</trackRevisions>
    </reviewItem>
    <reviewItem>
      <errorID>6348033f-078f-4e70-83fe-853e3a42e35c</errorID>
      <errorWord>-</errorWord>
      <group>L1_Format</group>
      <groupName>格式问题</groupName>
      <ability>L2_HalfPunc</ability>
      <abilityName>全半角检查</abilityName>
      <candidateList>
        <item>－</item>
      </candidateList>
      <explain>文本全半角错误。</explain>
      <paraID> EC73C20</paraID>
      <start>57</start>
      <end>58</end>
      <status>modified</status>
      <modifiedWord>－</modifiedWord>
      <trackRevisions>false</trackRevisions>
    </reviewItem>
    <reviewItem>
      <errorID>3b2d762c-faa8-4211-96b7-420aae174724</errorID>
      <errorWord>能</errorWord>
      <group>L1_Word</group>
      <groupName>字词问题</groupName>
      <ability>L2_Typo</ability>
      <abilityName>字词错误</abilityName>
      <candidateList>
        <item>能够</item>
      </candidateList>
      <explain/>
      <paraID>2FE4A308</paraID>
      <start>31</start>
      <end>33</end>
      <status>modified</status>
      <modifiedWord>能够</modifiedWord>
      <trackRevisions>false</trackRevisions>
    </reviewItem>
    <reviewItem>
      <errorID>c4877e9f-468f-4062-894f-ba5d90354d7a</errorID>
      <errorWord>自闭症</errorWord>
      <group>L1_Knowledge</group>
      <groupName>知识性问题</groupName>
      <ability>L2_Term</ability>
      <abilityName>专业术语</abilityName>
      <candidateList>
        <item>孤独症</item>
      </candidateList>
      <explain>医学名词[自闭症]为不规范表述或旧称，其规范书面表述为[孤独症]。</explain>
      <paraID>2FE4A308</paraID>
      <start>135</start>
      <end>138</end>
      <status>ignored</status>
      <modifiedWord/>
      <trackRevisions>false</trackRevisions>
    </reviewItem>
    <reviewItem>
      <errorID>0fd6d7c2-7486-4b9f-bef0-dc5fe5d95e25</errorID>
      <errorWord>-</errorWord>
      <group>L1_Format</group>
      <groupName>格式问题</groupName>
      <ability>L2_HalfPunc</ability>
      <abilityName>全半角检查</abilityName>
      <candidateList>
        <item>－</item>
      </candidateList>
      <explain>文本全半角错误。</explain>
      <paraID>1BC3185A</paraID>
      <start>26</start>
      <end>27</end>
      <status>modified</status>
      <modifiedWord>－</modifiedWord>
      <trackRevisions>false</trackRevisions>
    </reviewItem>
    <reviewItem>
      <errorID>a835d45a-d328-4e72-a195-565c32777b62</errorID>
      <errorWord>-</errorWord>
      <group>L1_Format</group>
      <groupName>格式问题</groupName>
      <ability>L2_HalfPunc</ability>
      <abilityName>全半角检查</abilityName>
      <candidateList>
        <item>－</item>
      </candidateList>
      <explain>文本全半角错误。</explain>
      <paraID>1BC3185A</paraID>
      <start>31</start>
      <end>32</end>
      <status>modified</status>
      <modifiedWord>－</modifiedWord>
      <trackRevisions>false</trackRevisions>
    </reviewItem>
    <reviewItem>
      <errorID>53c84713-7e30-47a5-a84b-4b862a5a8042</errorID>
      <errorWord>-</errorWord>
      <group>L1_Format</group>
      <groupName>格式问题</groupName>
      <ability>L2_HalfPunc</ability>
      <abilityName>全半角检查</abilityName>
      <candidateList>
        <item>－</item>
      </candidateList>
      <explain>文本全半角错误。</explain>
      <paraID>1BC3185A</paraID>
      <start>36</start>
      <end>37</end>
      <status>modified</status>
      <modifiedWord>－</modifiedWord>
      <trackRevisions>false</trackRevisions>
    </reviewItem>
    <reviewItem>
      <errorID>749807be-ea12-4be1-8260-2227f22cd74a</errorID>
      <errorWord>、</errorWord>
      <group>L1_Punc</group>
      <groupName>标点问题</groupName>
      <ability>L2_Punc</ability>
      <abilityName>标点符号检查</abilityName>
      <candidateList/>
      <explain/>
      <paraID>1787FB87</paraID>
      <start>0</start>
      <end>1</end>
      <status>ignored</status>
      <modifiedWord/>
      <trackRevisions>false</trackRevisions>
    </reviewItem>
    <reviewItem>
      <errorID>516f2f2a-f6ad-4e42-b955-dfa3cfe0eb68</errorID>
      <errorWord>具备用</errorWord>
      <group>L1_Word</group>
      <groupName>字词问题</groupName>
      <ability>L2_Typo</ability>
      <abilityName>字词错误</abilityName>
      <candidateList>
        <item>具备</item>
      </candidateList>
      <explain/>
      <paraID>4DDCA3D8</paraID>
      <start>48</start>
      <end>50</end>
      <status>modified</status>
      <modifiedWord>具备</modifiedWord>
      <trackRevisions>false</trackRevisions>
    </reviewItem>
    <reviewItem>
      <errorID>4c0280f8-04f5-4f5c-9127-071548f6cdb6</errorID>
      <errorWord>特色社会主特色社会主</errorWord>
      <group>L1_Word</group>
      <groupName>字词问题</groupName>
      <ability>L2_Typo</ability>
      <abilityName>字词错误</abilityName>
      <candidateList>
        <item>特色社会主</item>
      </candidateList>
      <explain/>
      <paraID> 4E91041</paraID>
      <start>8</start>
      <end>13</end>
      <status>modified</status>
      <modifiedWord>特色社会主</modifiedWord>
      <trackRevisions>false</trackRevisions>
    </reviewItem>
    <reviewItem>
      <errorID>c657a02c-41bc-4ed8-bbaf-247b959dfc4e</errorID>
      <errorWord>课目</errorWord>
      <group>L1_Word</group>
      <groupName>字词问题</groupName>
      <ability>L2_Typo</ability>
      <abilityName>字词错误</abilityName>
      <candidateList>
        <item>科目</item>
      </candidateList>
      <explain>〈名〉❶按事物的性质划分的类别（多指关于学术或账目的）。❷科举考试分科取士的名目。</explain>
      <paraID>343642E1</paraID>
      <start>4</start>
      <end>6</end>
      <status>modified</status>
      <modifiedWord>科目</modifiedWord>
      <trackRevisions>false</trackRevisions>
    </reviewItem>
    <reviewItem>
      <errorID>5762b107-ba1a-427e-ac3e-9b73d9ea039c</errorID>
      <errorWord>》</errorWord>
      <group>L1_Word</group>
      <groupName>字词问题</groupName>
      <ability>L2_Typo</ability>
      <abilityName>字词错误</abilityName>
      <candidateList>
        <item>》等</item>
      </candidateList>
      <explain/>
      <paraID>6312ADD6</paraID>
      <start>63</start>
      <end>65</end>
      <status>modified</status>
      <modifiedWord>》等</modifiedWord>
      <trackRevisions>false</trackRevisions>
    </reviewItem>
    <reviewItem>
      <errorID>2c1a28dd-de64-49cb-a5cb-9c568ffd1944</errorID>
      <errorWord>(</errorWord>
      <group>L1_Format</group>
      <groupName>格式问题</groupName>
      <ability>L2_HalfPunc</ability>
      <abilityName>全半角检查</abilityName>
      <candidateList>
        <item>（</item>
      </candidateList>
      <explain>文本全半角错误。</explain>
      <paraID>618C63C4</paraID>
      <start>10</start>
      <end>11</end>
      <status>modified</status>
      <modifiedWord>（</modifiedWord>
      <trackRevisions>false</trackRevisions>
    </reviewItem>
    <reviewItem>
      <errorID>7e80703b-7bac-4468-8e79-c8d1e454acba</errorID>
      <errorWord>)</errorWord>
      <group>L1_Format</group>
      <groupName>格式问题</groupName>
      <ability>L2_HalfPunc</ability>
      <abilityName>全半角检查</abilityName>
      <candidateList>
        <item>）</item>
      </candidateList>
      <explain>文本全半角错误。</explain>
      <paraID>618C63C4</paraID>
      <start>12</start>
      <end>13</end>
      <status>modified</status>
      <modifiedWord>）</modifiedWord>
      <trackRevisions>false</trackRevisions>
    </reviewItem>
    <reviewItem>
      <errorID>f87ad261-4231-4c31-a176-4835127f56b1</errorID>
      <errorWord>(</errorWord>
      <group>L1_Format</group>
      <groupName>格式问题</groupName>
      <ability>L2_HalfPunc</ability>
      <abilityName>全半角检查</abilityName>
      <candidateList>
        <item>（</item>
      </candidateList>
      <explain>文本全半角错误。</explain>
      <paraID>3BF23233</paraID>
      <start>65</start>
      <end>66</end>
      <status>modified</status>
      <modifiedWord>（</modifiedWord>
      <trackRevisions>false</trackRevisions>
    </reviewItem>
    <reviewItem>
      <errorID>cd87d9cd-765b-4c87-ab45-52805b066ed0</errorID>
      <errorWord>)</errorWord>
      <group>L1_Format</group>
      <groupName>格式问题</groupName>
      <ability>L2_HalfPunc</ability>
      <abilityName>全半角检查</abilityName>
      <candidateList>
        <item>）</item>
      </candidateList>
      <explain>文本全半角错误。</explain>
      <paraID>3BF23233</paraID>
      <start>67</start>
      <end>68</end>
      <status>modified</status>
      <modifiedWord>）</modifiedWord>
      <trackRevisions>false</trackRevisions>
    </reviewItem>
    <reviewItem>
      <errorID>cc88aba6-7ebc-4789-a88f-5f1905f5bb4f</errorID>
      <errorWord>(</errorWord>
      <group>L1_Format</group>
      <groupName>格式问题</groupName>
      <ability>L2_HalfPunc</ability>
      <abilityName>全半角检查</abilityName>
      <candidateList>
        <item>（</item>
      </candidateList>
      <explain>文本全半角错误。</explain>
      <paraID>3599F42E</paraID>
      <start>79</start>
      <end>80</end>
      <status>modified</status>
      <modifiedWord>（</modifiedWord>
      <trackRevisions>false</trackRevisions>
    </reviewItem>
    <reviewItem>
      <errorID>2d39c65c-4161-42ec-911a-cd052bbed898</errorID>
      <errorWord>)</errorWord>
      <group>L1_Format</group>
      <groupName>格式问题</groupName>
      <ability>L2_HalfPunc</ability>
      <abilityName>全半角检查</abilityName>
      <candidateList>
        <item>）</item>
      </candidateList>
      <explain>文本全半角错误。</explain>
      <paraID>3599F42E</paraID>
      <start>83</start>
      <end>84</end>
      <status>modified</status>
      <modifiedWord>）</modifiedWord>
      <trackRevisions>false</trackRevisions>
    </reviewItem>
    <reviewItem>
      <errorID>7f89eb7d-d5a3-47d6-91db-df6aef95605c</errorID>
      <errorWord>(</errorWord>
      <group>L1_Format</group>
      <groupName>格式问题</groupName>
      <ability>L2_HalfPunc</ability>
      <abilityName>全半角检查</abilityName>
      <candidateList>
        <item>（</item>
      </candidateList>
      <explain>文本全半角错误。</explain>
      <paraID>3599F42E</paraID>
      <start>123</start>
      <end>124</end>
      <status>modified</status>
      <modifiedWord>（</modifiedWord>
      <trackRevisions>false</trackRevisions>
    </reviewItem>
    <reviewItem>
      <errorID>c0aaba4b-ee2b-4233-9658-83d948166557</errorID>
      <errorWord>)</errorWord>
      <group>L1_Format</group>
      <groupName>格式问题</groupName>
      <ability>L2_HalfPunc</ability>
      <abilityName>全半角检查</abilityName>
      <candidateList>
        <item>）</item>
      </candidateList>
      <explain>文本全半角错误。</explain>
      <paraID>3599F42E</paraID>
      <start>131</start>
      <end>132</end>
      <status>modified</status>
      <modifiedWord>）</modifiedWord>
      <trackRevisions>false</trackRevisions>
    </reviewItem>
    <reviewItem>
      <errorID>48d488db-8734-45bf-aee5-ca1d08930b95</errorID>
      <errorWord>，</errorWord>
      <group>L1_Word</group>
      <groupName>字词问题</groupName>
      <ability>L2_Typo</ability>
      <abilityName>字词错误</abilityName>
      <candidateList>
        <item>，具</item>
      </candidateList>
      <explain/>
      <paraID>7B98A511</paraID>
      <start>91</start>
      <end>93</end>
      <status>modified</status>
      <modifiedWord>，具</modifiedWord>
      <trackRevisions>false</trackRevisions>
    </reviewItem>
    <reviewItem>
      <errorID>961f6ff0-8d1c-4223-a604-3cd668e70f79</errorID>
      <errorWord>WiFi</errorWord>
      <group>L1_Punc</group>
      <groupName>标点问题</groupName>
      <ability>L2_Punc</ability>
      <abilityName>标点符号检查</abilityName>
      <candidateList>
        <item>Wi-Fi</item>
      </candidateList>
      <explain/>
      <paraID>6B836F11</paraID>
      <start>38</start>
      <end>43</end>
      <status>modified</status>
      <modifiedWord>Wi-Fi</modifiedWord>
      <trackRevisions>false</trackRevisions>
    </reviewItem>
    <reviewItem>
      <errorID>2d2bb388-4864-493e-8f75-b32892bdab3e</errorID>
      <errorWord>(</errorWord>
      <group>L1_Format</group>
      <groupName>格式问题</groupName>
      <ability>L2_HalfPunc</ability>
      <abilityName>全半角检查</abilityName>
      <candidateList>
        <item>（</item>
      </candidateList>
      <explain>文本全半角错误。</explain>
      <paraID>506849F3</paraID>
      <start>7</start>
      <end>8</end>
      <status>modified</status>
      <modifiedWord>（</modifiedWord>
      <trackRevisions>false</trackRevisions>
    </reviewItem>
    <reviewItem>
      <errorID>e1bc8595-c585-4095-afc2-b0e8fbbad489</errorID>
      <errorWord>)</errorWord>
      <group>L1_Format</group>
      <groupName>格式问题</groupName>
      <ability>L2_HalfPunc</ability>
      <abilityName>全半角检查</abilityName>
      <candidateList>
        <item>）</item>
      </candidateList>
      <explain>文本全半角错误。</explain>
      <paraID>506849F3</paraID>
      <start>12</start>
      <end>13</end>
      <status>modified</status>
      <modifiedWord>）</modifiedWord>
      <trackRevisions>false</trackRevisions>
    </reviewItem>
    <reviewItem>
      <errorID>4839c21a-f8a7-4950-a0a0-b18d1f5d043a</errorID>
      <errorWord>(</errorWord>
      <group>L1_Format</group>
      <groupName>格式问题</groupName>
      <ability>L2_HalfPunc</ability>
      <abilityName>全半角检查</abilityName>
      <candidateList>
        <item>（</item>
      </candidateList>
      <explain>文本全半角错误。</explain>
      <paraID>4BE9CCA3</paraID>
      <start>7</start>
      <end>8</end>
      <status>modified</status>
      <modifiedWord>（</modifiedWord>
      <trackRevisions>false</trackRevisions>
    </reviewItem>
    <reviewItem>
      <errorID>314a8eaf-5c88-4e16-903f-f92ebece6f1e</errorID>
      <errorWord>)</errorWord>
      <group>L1_Format</group>
      <groupName>格式问题</groupName>
      <ability>L2_HalfPunc</ability>
      <abilityName>全半角检查</abilityName>
      <candidateList>
        <item>）</item>
      </candidateList>
      <explain>文本全半角错误。</explain>
      <paraID>4BE9CCA3</paraID>
      <start>10</start>
      <end>11</end>
      <status>modified</status>
      <modifiedWord>）</modifiedWord>
      <trackRevisions>false</trackRevisions>
    </reviewItem>
    <reviewItem>
      <errorID>f0da2fcd-207e-4bc7-aea7-139f703c84da</errorID>
      <errorWord>(</errorWord>
      <group>L1_Format</group>
      <groupName>格式问题</groupName>
      <ability>L2_HalfPunc</ability>
      <abilityName>全半角检查</abilityName>
      <candidateList>
        <item>（</item>
      </candidateList>
      <explain>文本全半角错误。</explain>
      <paraID>4BE9CCA3</paraID>
      <start>23</start>
      <end>24</end>
      <status>modified</status>
      <modifiedWord>（</modifiedWord>
      <trackRevisions>false</trackRevisions>
    </reviewItem>
    <reviewItem>
      <errorID>fc37d22d-a667-4c13-82e1-c70a4810579d</errorID>
      <errorWord>)</errorWord>
      <group>L1_Format</group>
      <groupName>格式问题</groupName>
      <ability>L2_HalfPunc</ability>
      <abilityName>全半角检查</abilityName>
      <candidateList>
        <item>）</item>
      </candidateList>
      <explain>文本全半角错误。</explain>
      <paraID>4BE9CCA3</paraID>
      <start>26</start>
      <end>27</end>
      <status>modified</status>
      <modifiedWord>）</modifiedWord>
      <trackRevisions>false</trackRevisions>
    </reviewItem>
    <reviewItem>
      <errorID>47240797-94f6-4097-b6f7-ab9c426338f5</errorID>
      <errorWord>摸拟</errorWord>
      <group>L1_Word</group>
      <groupName>字词问题</groupName>
      <ability>L2_Typo</ability>
      <abilityName>字词错误</abilityName>
      <candidateList>
        <item>模拟</item>
      </candidateList>
      <explain/>
      <paraID>635C6F7D</paraID>
      <start>29</start>
      <end>31</end>
      <status>modified</status>
      <modifiedWord>模拟</modifiedWord>
      <trackRevisions>false</trackRevisions>
    </reviewItem>
    <reviewItem>
      <errorID>7f75ed68-37d4-41a0-b45e-94139920bf15</errorID>
      <errorWord>零</errorWord>
      <group>L1_Word</group>
      <groupName>字词问题</groupName>
      <ability>L2_Typo</ability>
      <abilityName>字词错误</abilityName>
      <candidateList>
        <item>〇</item>
      </candidateList>
      <explain/>
      <paraID>35EBED12</paraID>
      <start>102</start>
      <end>103</end>
      <status>ignored</status>
      <modifiedWord/>
      <trackRevisions>false</trackRevisions>
    </reviewItem>
    <reviewItem>
      <errorID>16a37579-bf7c-4442-ae90-d3abe2fa8022</errorID>
      <errorWord>-</errorWord>
      <group>L1_Format</group>
      <groupName>格式问题</groupName>
      <ability>L2_HalfPunc</ability>
      <abilityName>全半角检查</abilityName>
      <candidateList>
        <item>－</item>
      </candidateList>
      <explain>文本全半角错误。</explain>
      <paraID>36F2A2FB</paraID>
      <start>163</start>
      <end>164</end>
      <status>modified</status>
      <modifiedWord>－</modifiedWord>
      <trackRevisions>false</trackRevisions>
    </reviewItem>
    <reviewItem>
      <errorID>babc5333-ee7f-41f1-8c68-5af7c6bd2c0c</errorID>
      <errorWord>-</errorWord>
      <group>L1_Format</group>
      <groupName>格式问题</groupName>
      <ability>L2_HalfPunc</ability>
      <abilityName>全半角检查</abilityName>
      <candidateList>
        <item>－</item>
      </candidateList>
      <explain>文本全半角错误。</explain>
      <paraID>36F2A2FB</paraID>
      <start>169</start>
      <end>170</end>
      <status>modified</status>
      <modifiedWord>－</modifiedWord>
      <trackRevisions>false</trackRevisions>
    </reviewItem>
    <reviewItem>
      <errorID>071384aa-7616-4dbd-93f5-0551868cf5bb</errorID>
      <errorWord>慢病</errorWord>
      <group>L1_Word</group>
      <groupName>字词问题</groupName>
      <ability>L2_Typo</ability>
      <abilityName>字词错误</abilityName>
      <candidateList>
        <item>慢性病</item>
      </candidateList>
      <explain/>
      <paraID>36F2A2FB</paraID>
      <start>226</start>
      <end>228</end>
      <status>ignored</status>
      <modifiedWord/>
      <trackRevisions>false</trackRevisions>
    </reviewItem>
    <reviewItem>
      <errorID>7403c4a5-fa52-4e45-872a-8fee8d458e54</errorID>
      <errorWord>十三五规划</errorWord>
      <group>L1_Political</group>
      <groupName>政治性问题</groupName>
      <ability>L2_Keyword</ability>
      <abilityName>固定表述</abilityName>
      <candidateList>
        <item>“十三五”规划</item>
      </candidateList>
      <explain>注意检查当前固定表述标点是否使用规范。</explain>
      <paraID>6B873801</paraID>
      <start>66</start>
      <end>73</end>
      <status>modified</status>
      <modifiedWord>“十三五”规划</modifiedWord>
      <trackRevisions>false</trackRevisions>
    </reviewItem>
    <reviewItem>
      <errorID>877ce584-574f-46cd-a11b-7904a4ec9a68</errorID>
      <errorWord>，其</errorWord>
      <group>L1_Word</group>
      <groupName>字词问题</groupName>
      <ability>L2_Typo</ability>
      <abilityName>字词错误</abilityName>
      <candidateList>
        <item>，</item>
      </candidateList>
      <explain/>
      <paraID>6B873801</paraID>
      <start>135</start>
      <end>136</end>
      <status>modified</status>
      <modifiedWord>，</modifiedWord>
      <trackRevisions>false</trackRevisions>
    </reviewItem>
    <reviewItem>
      <errorID>24d5f1a9-9c8b-4ed4-84d6-a1199d12aeb6</errorID>
      <errorWord>-</errorWord>
      <group>L1_Format</group>
      <groupName>格式问题</groupName>
      <ability>L2_HalfPunc</ability>
      <abilityName>全半角检查</abilityName>
      <candidateList>
        <item>－</item>
      </candidateList>
      <explain>文本全半角错误。</explain>
      <paraID>748C6CB6</paraID>
      <start>90</start>
      <end>91</end>
      <status>modified</status>
      <modifiedWord>－</modifiedWord>
      <trackRevisions>false</trackRevisions>
    </reviewItem>
    <reviewItem>
      <errorID>0f55afe7-8f02-4129-8e7d-a1acceeb1ec3</errorID>
      <errorWord>-</errorWord>
      <group>L1_Format</group>
      <groupName>格式问题</groupName>
      <ability>L2_HalfPunc</ability>
      <abilityName>全半角检查</abilityName>
      <candidateList>
        <item>－</item>
      </candidateList>
      <explain>文本全半角错误。</explain>
      <paraID>748C6CB6</paraID>
      <start>93</start>
      <end>94</end>
      <status>modified</status>
      <modifiedWord>－</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383da-ca3f-4b11-94b5-41d898f0dfa5}">
  <ds:schemaRefs/>
</ds:datastoreItem>
</file>

<file path=customXml/itemProps3.xml><?xml version="1.0" encoding="utf-8"?>
<ds:datastoreItem xmlns:ds="http://schemas.openxmlformats.org/officeDocument/2006/customXml" ds:itemID="{20933808-9AC7-4DE7-A0C9-5FB319A13F3A}">
  <ds:schemaRefs/>
</ds:datastoreItem>
</file>

<file path=docProps/app.xml><?xml version="1.0" encoding="utf-8"?>
<Properties xmlns="http://schemas.openxmlformats.org/officeDocument/2006/extended-properties" xmlns:vt="http://schemas.openxmlformats.org/officeDocument/2006/docPropsVTypes">
  <Template>Normal</Template>
  <Pages>32</Pages>
  <Words>13040</Words>
  <Characters>13222</Characters>
  <Lines>279</Lines>
  <Paragraphs>78</Paragraphs>
  <TotalTime>161</TotalTime>
  <ScaleCrop>false</ScaleCrop>
  <LinksUpToDate>false</LinksUpToDate>
  <CharactersWithSpaces>13334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2024-04-08T06:36:00Z</dcterms:created>
  <dc:creator>超级管理员</dc:creator>
  <cp:lastModifiedBy>佳佳</cp:lastModifiedBy>
  <cp:lastPrinted>2026-06-15T20:25:00Z</cp:lastPrinted>
  <dcterms:modified xsi:type="dcterms:W3CDTF">2026-06-23T08:13:41Z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2024-06-08T19:19:09Z</vt:filetime>
  </property>
  <property fmtid="{D5CDD505-2E9C-101B-9397-08002B2CF9AE}" pid="4" name="KSOTemplateDocerSaveRecord">
    <vt:lpwstr>eyJoZGlkIjoiYTg1MjFlMWJjOGQxNmJkNzE5ZDI3YTE0MDE0Njk5YTkiLCJ1c2VySWQiOiI0MzE5MzI2NDQifQ==</vt:lpwstr>
  </property>
  <property fmtid="{D5CDD505-2E9C-101B-9397-08002B2CF9AE}" pid="5" name="KSOProductBuildVer">
    <vt:lpwstr>2052-12.1.0.26375</vt:lpwstr>
  </property>
  <property fmtid="{D5CDD505-2E9C-101B-9397-08002B2CF9AE}" pid="6" name="ICV">
    <vt:lpwstr>C77EADE0AE7640E69DBBDE567B2E22B2_13</vt:lpwstr>
  </property>
</Properties>
</file>