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7E8BF" w14:textId="77777777" w:rsidR="00494C0A" w:rsidRDefault="00000000">
      <w:pPr>
        <w:spacing w:line="360" w:lineRule="auto"/>
        <w:jc w:val="center"/>
        <w:rPr>
          <w:rFonts w:ascii="宋体" w:eastAsia="宋体" w:hAnsi="宋体" w:cs="Times New Roman"/>
          <w:b/>
          <w:sz w:val="30"/>
          <w:szCs w:val="30"/>
        </w:rPr>
      </w:pPr>
      <w:r>
        <w:rPr>
          <w:rFonts w:ascii="宋体" w:eastAsia="宋体" w:hAnsi="宋体" w:cs="Times New Roman" w:hint="eastAsia"/>
          <w:b/>
          <w:sz w:val="30"/>
          <w:szCs w:val="30"/>
        </w:rPr>
        <w:t>20</w:t>
      </w:r>
      <w:r>
        <w:rPr>
          <w:rFonts w:ascii="宋体" w:eastAsia="宋体" w:hAnsi="宋体" w:cs="Times New Roman"/>
          <w:b/>
          <w:sz w:val="30"/>
          <w:szCs w:val="30"/>
        </w:rPr>
        <w:t>2</w:t>
      </w:r>
      <w:r>
        <w:rPr>
          <w:rFonts w:ascii="宋体" w:eastAsia="宋体" w:hAnsi="宋体" w:cs="Times New Roman" w:hint="eastAsia"/>
          <w:b/>
          <w:sz w:val="30"/>
          <w:szCs w:val="30"/>
        </w:rPr>
        <w:t>3年全省职业院校技能大赛理论笔答试卷</w:t>
      </w:r>
    </w:p>
    <w:p w14:paraId="14E8EAE4" w14:textId="27B5FB4B" w:rsidR="00494C0A" w:rsidRDefault="00000000">
      <w:pPr>
        <w:spacing w:line="360" w:lineRule="auto"/>
        <w:ind w:firstLineChars="300" w:firstLine="904"/>
        <w:rPr>
          <w:rFonts w:ascii="宋体" w:eastAsia="宋体" w:hAnsi="宋体" w:cs="Times New Roman"/>
          <w:b/>
          <w:sz w:val="30"/>
          <w:szCs w:val="30"/>
        </w:rPr>
      </w:pPr>
      <w:r>
        <w:rPr>
          <w:rFonts w:ascii="宋体" w:eastAsia="宋体" w:hAnsi="宋体" w:cs="Times New Roman" w:hint="eastAsia"/>
          <w:b/>
          <w:sz w:val="30"/>
          <w:szCs w:val="30"/>
        </w:rPr>
        <w:t>赛项名称</w:t>
      </w:r>
      <w:r>
        <w:rPr>
          <w:rFonts w:ascii="宋体" w:eastAsia="宋体" w:hAnsi="宋体" w:cs="Times New Roman" w:hint="eastAsia"/>
          <w:b/>
          <w:sz w:val="30"/>
          <w:szCs w:val="30"/>
          <w:u w:val="single"/>
        </w:rPr>
        <w:t xml:space="preserve"> 用药指导</w:t>
      </w:r>
      <w:r w:rsidR="00966EF3">
        <w:rPr>
          <w:rFonts w:ascii="宋体" w:eastAsia="宋体" w:hAnsi="宋体" w:cs="Times New Roman" w:hint="eastAsia"/>
          <w:b/>
          <w:sz w:val="30"/>
          <w:szCs w:val="30"/>
          <w:u w:val="single"/>
        </w:rPr>
        <w:t>技能</w:t>
      </w:r>
      <w:r>
        <w:rPr>
          <w:rFonts w:ascii="宋体" w:eastAsia="宋体" w:hAnsi="宋体" w:cs="Times New Roman" w:hint="eastAsia"/>
          <w:b/>
          <w:sz w:val="30"/>
          <w:szCs w:val="30"/>
          <w:u w:val="single"/>
        </w:rPr>
        <w:t xml:space="preserve"> </w:t>
      </w:r>
      <w:r>
        <w:rPr>
          <w:rFonts w:ascii="宋体" w:eastAsia="宋体" w:hAnsi="宋体" w:cs="Times New Roman" w:hint="eastAsia"/>
          <w:b/>
          <w:sz w:val="30"/>
          <w:szCs w:val="30"/>
        </w:rPr>
        <w:t xml:space="preserve">   组别</w:t>
      </w:r>
      <w:r>
        <w:rPr>
          <w:rFonts w:ascii="宋体" w:eastAsia="宋体" w:hAnsi="宋体" w:cs="Times New Roman" w:hint="eastAsia"/>
          <w:b/>
          <w:sz w:val="30"/>
          <w:szCs w:val="30"/>
          <w:u w:val="single"/>
        </w:rPr>
        <w:t xml:space="preserve"> 高职学生组 </w:t>
      </w:r>
      <w:r>
        <w:rPr>
          <w:rFonts w:ascii="宋体" w:eastAsia="宋体" w:hAnsi="宋体" w:cs="Times New Roman" w:hint="eastAsia"/>
          <w:b/>
          <w:sz w:val="30"/>
          <w:szCs w:val="30"/>
        </w:rPr>
        <w:t xml:space="preserve">  选手座位号</w:t>
      </w:r>
      <w:r>
        <w:rPr>
          <w:rFonts w:ascii="宋体" w:eastAsia="宋体" w:hAnsi="宋体" w:cs="Times New Roman" w:hint="eastAsia"/>
          <w:b/>
          <w:sz w:val="30"/>
          <w:szCs w:val="30"/>
          <w:u w:val="single"/>
        </w:rPr>
        <w:t xml:space="preserve">      </w:t>
      </w:r>
    </w:p>
    <w:p w14:paraId="4687D7E9" w14:textId="77777777" w:rsidR="00494C0A" w:rsidRDefault="00494C0A">
      <w:pPr>
        <w:jc w:val="left"/>
        <w:rPr>
          <w:rFonts w:ascii="Calibri" w:eastAsia="宋体" w:hAnsi="Calibri" w:cs="Times New Roman"/>
        </w:rPr>
      </w:pPr>
    </w:p>
    <w:p w14:paraId="6472F07E" w14:textId="77777777" w:rsidR="00494C0A" w:rsidRDefault="00000000">
      <w:pPr>
        <w:spacing w:line="360" w:lineRule="auto"/>
        <w:rPr>
          <w:rFonts w:ascii="宋体" w:eastAsia="宋体" w:hAnsi="宋体" w:cs="Times New Roman"/>
          <w:b/>
          <w:szCs w:val="21"/>
        </w:rPr>
      </w:pPr>
      <w:r>
        <w:rPr>
          <w:rFonts w:ascii="宋体" w:eastAsia="宋体" w:hAnsi="宋体" w:cs="Times New Roman" w:hint="eastAsia"/>
          <w:b/>
          <w:szCs w:val="21"/>
        </w:rPr>
        <w:t>单项选择题（共100小题，每小题1分，共100分）</w:t>
      </w:r>
      <w:r>
        <w:rPr>
          <w:rFonts w:ascii="宋体" w:eastAsia="宋体" w:hAnsi="宋体" w:cs="Times New Roman"/>
          <w:b/>
          <w:szCs w:val="21"/>
        </w:rPr>
        <w:t>在每小题列出的</w:t>
      </w:r>
      <w:r>
        <w:rPr>
          <w:rFonts w:ascii="宋体" w:eastAsia="宋体" w:hAnsi="宋体" w:cs="Times New Roman" w:hint="eastAsia"/>
          <w:b/>
          <w:szCs w:val="21"/>
        </w:rPr>
        <w:t>五</w:t>
      </w:r>
      <w:r>
        <w:rPr>
          <w:rFonts w:ascii="宋体" w:eastAsia="宋体" w:hAnsi="宋体" w:cs="Times New Roman"/>
          <w:b/>
          <w:szCs w:val="21"/>
        </w:rPr>
        <w:t>个备选项中只有一个选项是符合题目要求的，请将其代码填写在答题卡相应的位置。错选</w:t>
      </w:r>
      <w:r>
        <w:rPr>
          <w:rFonts w:ascii="宋体" w:eastAsia="宋体" w:hAnsi="宋体" w:cs="Times New Roman" w:hint="eastAsia"/>
          <w:b/>
          <w:szCs w:val="21"/>
        </w:rPr>
        <w:t>、</w:t>
      </w:r>
      <w:r>
        <w:rPr>
          <w:rFonts w:ascii="宋体" w:eastAsia="宋体" w:hAnsi="宋体" w:cs="Times New Roman"/>
          <w:b/>
          <w:szCs w:val="21"/>
        </w:rPr>
        <w:t>多选或未选均</w:t>
      </w:r>
      <w:r>
        <w:rPr>
          <w:rFonts w:ascii="宋体" w:eastAsia="宋体" w:hAnsi="宋体" w:cs="Times New Roman" w:hint="eastAsia"/>
          <w:b/>
          <w:szCs w:val="21"/>
        </w:rPr>
        <w:t>不得</w:t>
      </w:r>
      <w:r>
        <w:rPr>
          <w:rFonts w:ascii="宋体" w:eastAsia="宋体" w:hAnsi="宋体" w:cs="Times New Roman"/>
          <w:b/>
          <w:szCs w:val="21"/>
        </w:rPr>
        <w:t>分。</w:t>
      </w:r>
    </w:p>
    <w:p w14:paraId="2880EC5D" w14:textId="77777777" w:rsidR="00494C0A" w:rsidRDefault="00000000">
      <w:pPr>
        <w:spacing w:line="260" w:lineRule="exact"/>
        <w:rPr>
          <w:rFonts w:ascii="Times New Roman" w:eastAsia="宋体" w:hAnsi="Times New Roman" w:cs="Times New Roman"/>
          <w:b/>
          <w:szCs w:val="24"/>
        </w:rPr>
      </w:pPr>
      <w:r>
        <w:rPr>
          <w:rFonts w:ascii="Times New Roman" w:eastAsia="宋体" w:hAnsi="Times New Roman" w:cs="Times New Roman" w:hint="eastAsia"/>
          <w:b/>
          <w:szCs w:val="24"/>
        </w:rPr>
        <w:t>A1</w:t>
      </w:r>
      <w:r>
        <w:rPr>
          <w:rFonts w:ascii="Times New Roman" w:eastAsia="宋体" w:hAnsi="Times New Roman" w:cs="Times New Roman" w:hint="eastAsia"/>
          <w:b/>
          <w:szCs w:val="24"/>
        </w:rPr>
        <w:t>型题</w:t>
      </w:r>
    </w:p>
    <w:p w14:paraId="74F8766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1</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研究机体对药物作用的学科称为</w:t>
      </w:r>
    </w:p>
    <w:p w14:paraId="7AE3970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药理学</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药效学</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药物化学</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药动学</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配伍禁忌</w:t>
      </w:r>
    </w:p>
    <w:p w14:paraId="08269FC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2.</w:t>
      </w:r>
      <w:r>
        <w:rPr>
          <w:rFonts w:ascii="Times New Roman" w:eastAsia="宋体" w:hAnsi="Times New Roman" w:cs="Times New Roman"/>
          <w:bCs/>
          <w:szCs w:val="24"/>
        </w:rPr>
        <w:t>药物剂量与效应之间的关系是</w:t>
      </w:r>
    </w:p>
    <w:p w14:paraId="4CCC1E8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时效关系</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最小有效量</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时量关系</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治疗量</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量效关系</w:t>
      </w:r>
    </w:p>
    <w:p w14:paraId="4DBB482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3.</w:t>
      </w:r>
      <w:r>
        <w:rPr>
          <w:rFonts w:ascii="Times New Roman" w:eastAsia="宋体" w:hAnsi="Times New Roman" w:cs="Times New Roman"/>
          <w:bCs/>
          <w:szCs w:val="24"/>
        </w:rPr>
        <w:t>决定药物副作用多少的主要因素是</w:t>
      </w:r>
    </w:p>
    <w:p w14:paraId="24CCD63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药物的理化性质</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药物作用的选择性</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药物的安全范围</w:t>
      </w:r>
    </w:p>
    <w:p w14:paraId="6142DD1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病人的年龄和性别</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给药途径</w:t>
      </w:r>
    </w:p>
    <w:p w14:paraId="5D287E6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4.</w:t>
      </w:r>
      <w:r>
        <w:rPr>
          <w:rFonts w:ascii="Times New Roman" w:eastAsia="宋体" w:hAnsi="Times New Roman" w:cs="Times New Roman" w:hint="eastAsia"/>
          <w:bCs/>
          <w:szCs w:val="24"/>
        </w:rPr>
        <w:t>消费者不需凭医师处方直接可以从药店购买的药物称为</w:t>
      </w:r>
    </w:p>
    <w:p w14:paraId="7586982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处方药</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非处方药</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麻醉药品</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精神药品</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放射性药品</w:t>
      </w:r>
      <w:r>
        <w:rPr>
          <w:rFonts w:ascii="Times New Roman" w:eastAsia="宋体" w:hAnsi="Times New Roman" w:cs="Times New Roman"/>
          <w:bCs/>
          <w:szCs w:val="24"/>
        </w:rPr>
        <w:t xml:space="preserve"> </w:t>
      </w:r>
    </w:p>
    <w:p w14:paraId="4787DC5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5.</w:t>
      </w:r>
      <w:r>
        <w:rPr>
          <w:rFonts w:ascii="Times New Roman" w:eastAsia="宋体" w:hAnsi="Times New Roman" w:cs="Times New Roman"/>
          <w:bCs/>
          <w:szCs w:val="24"/>
        </w:rPr>
        <w:t>药物与血浆蛋白结合后</w:t>
      </w:r>
    </w:p>
    <w:p w14:paraId="421DF80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排泄加快</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作用增强</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更易透过血脑屏障</w:t>
      </w:r>
      <w:r>
        <w:rPr>
          <w:rFonts w:ascii="Times New Roman" w:eastAsia="宋体" w:hAnsi="Times New Roman" w:cs="Times New Roman"/>
          <w:bCs/>
          <w:szCs w:val="24"/>
        </w:rPr>
        <w:t xml:space="preserve"> D</w:t>
      </w:r>
      <w:r>
        <w:rPr>
          <w:rFonts w:ascii="Times New Roman" w:eastAsia="宋体" w:hAnsi="Times New Roman" w:cs="Times New Roman" w:hint="eastAsia"/>
          <w:bCs/>
          <w:szCs w:val="24"/>
        </w:rPr>
        <w:t>.</w:t>
      </w:r>
      <w:r>
        <w:rPr>
          <w:rFonts w:ascii="Times New Roman" w:eastAsia="宋体" w:hAnsi="Times New Roman" w:cs="Times New Roman"/>
          <w:bCs/>
          <w:szCs w:val="24"/>
        </w:rPr>
        <w:t>暂时失去药理活性</w:t>
      </w:r>
      <w:r>
        <w:rPr>
          <w:rFonts w:ascii="Times New Roman" w:eastAsia="宋体" w:hAnsi="Times New Roman" w:cs="Times New Roman"/>
          <w:bCs/>
          <w:szCs w:val="24"/>
        </w:rPr>
        <w:t xml:space="preserve"> E</w:t>
      </w:r>
      <w:r>
        <w:rPr>
          <w:rFonts w:ascii="Times New Roman" w:eastAsia="宋体" w:hAnsi="Times New Roman" w:cs="Times New Roman" w:hint="eastAsia"/>
          <w:bCs/>
          <w:szCs w:val="24"/>
        </w:rPr>
        <w:t>.</w:t>
      </w:r>
      <w:r>
        <w:rPr>
          <w:rFonts w:ascii="Times New Roman" w:eastAsia="宋体" w:hAnsi="Times New Roman" w:cs="Times New Roman"/>
          <w:bCs/>
          <w:szCs w:val="24"/>
        </w:rPr>
        <w:t>代谢加快</w:t>
      </w:r>
    </w:p>
    <w:p w14:paraId="12C05A3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6.</w:t>
      </w:r>
      <w:r>
        <w:rPr>
          <w:rFonts w:ascii="Times New Roman" w:eastAsia="宋体" w:hAnsi="Times New Roman" w:cs="Times New Roman"/>
          <w:bCs/>
          <w:szCs w:val="24"/>
        </w:rPr>
        <w:t>属于去甲肾上腺素能神经的是</w:t>
      </w:r>
    </w:p>
    <w:p w14:paraId="7851C2A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绝大部分交感神经节后纤维</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交感神经节前纤维</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副交感神经节后纤维</w:t>
      </w:r>
      <w:r>
        <w:rPr>
          <w:rFonts w:ascii="Times New Roman" w:eastAsia="宋体" w:hAnsi="Times New Roman" w:cs="Times New Roman"/>
          <w:bCs/>
          <w:szCs w:val="24"/>
        </w:rPr>
        <w:t xml:space="preserve"> </w:t>
      </w:r>
    </w:p>
    <w:p w14:paraId="73A45B6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副交感神经节前纤维</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运动神经</w:t>
      </w:r>
    </w:p>
    <w:p w14:paraId="0352576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7.</w:t>
      </w:r>
      <w:r>
        <w:rPr>
          <w:rFonts w:ascii="Times New Roman" w:eastAsia="宋体" w:hAnsi="Times New Roman" w:cs="Times New Roman"/>
          <w:bCs/>
          <w:szCs w:val="24"/>
        </w:rPr>
        <w:t>阿托品麻醉前给药的目的是</w:t>
      </w:r>
    </w:p>
    <w:p w14:paraId="08EFE90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镇静</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减少呼吸道腺体分泌</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抑制排尿</w:t>
      </w:r>
      <w:r>
        <w:rPr>
          <w:rFonts w:ascii="Times New Roman" w:eastAsia="宋体" w:hAnsi="Times New Roman" w:cs="Times New Roman" w:hint="eastAsia"/>
          <w:bCs/>
          <w:szCs w:val="24"/>
        </w:rPr>
        <w:t>、</w:t>
      </w:r>
      <w:r>
        <w:rPr>
          <w:rFonts w:ascii="Times New Roman" w:eastAsia="宋体" w:hAnsi="Times New Roman" w:cs="Times New Roman"/>
          <w:bCs/>
          <w:szCs w:val="24"/>
        </w:rPr>
        <w:t>排便</w:t>
      </w:r>
      <w:r>
        <w:rPr>
          <w:rFonts w:ascii="Times New Roman" w:eastAsia="宋体" w:hAnsi="Times New Roman" w:cs="Times New Roman"/>
          <w:bCs/>
          <w:szCs w:val="24"/>
        </w:rPr>
        <w:t xml:space="preserve"> </w:t>
      </w:r>
    </w:p>
    <w:p w14:paraId="76CC815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防止手术过程中出血</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减慢心率</w:t>
      </w:r>
    </w:p>
    <w:p w14:paraId="1E8C0EB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8.</w:t>
      </w:r>
      <w:r>
        <w:rPr>
          <w:rFonts w:ascii="Times New Roman" w:eastAsia="宋体" w:hAnsi="Times New Roman" w:cs="Times New Roman"/>
          <w:bCs/>
          <w:szCs w:val="24"/>
        </w:rPr>
        <w:t>具有明显镇静作用的</w:t>
      </w:r>
      <w:r>
        <w:rPr>
          <w:rFonts w:ascii="Times New Roman" w:eastAsia="宋体" w:hAnsi="Times New Roman" w:cs="Times New Roman"/>
          <w:bCs/>
          <w:szCs w:val="24"/>
        </w:rPr>
        <w:t>M</w:t>
      </w:r>
      <w:r>
        <w:rPr>
          <w:rFonts w:ascii="Times New Roman" w:eastAsia="宋体" w:hAnsi="Times New Roman" w:cs="Times New Roman"/>
          <w:bCs/>
          <w:szCs w:val="24"/>
        </w:rPr>
        <w:t>受体阻断药是</w:t>
      </w:r>
    </w:p>
    <w:p w14:paraId="7E1C6A4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阿托品</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山莨菪碱</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东莨菪碱</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后马托品</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丙胺太林</w:t>
      </w:r>
      <w:r>
        <w:rPr>
          <w:rFonts w:ascii="Times New Roman" w:eastAsia="宋体" w:hAnsi="Times New Roman" w:cs="Times New Roman"/>
          <w:bCs/>
          <w:szCs w:val="24"/>
        </w:rPr>
        <w:t xml:space="preserve"> </w:t>
      </w:r>
    </w:p>
    <w:p w14:paraId="2326E92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9</w:t>
      </w:r>
      <w:r>
        <w:rPr>
          <w:rFonts w:ascii="Times New Roman" w:eastAsia="宋体" w:hAnsi="Times New Roman" w:cs="Times New Roman"/>
          <w:bCs/>
          <w:szCs w:val="24"/>
        </w:rPr>
        <w:t>.</w:t>
      </w:r>
      <w:r>
        <w:rPr>
          <w:rFonts w:ascii="Times New Roman" w:eastAsia="宋体" w:hAnsi="Times New Roman" w:cs="Times New Roman"/>
          <w:bCs/>
          <w:szCs w:val="24"/>
        </w:rPr>
        <w:t>骨骼肌收缩是激动了下列哪种受体的结果</w:t>
      </w:r>
      <w:r>
        <w:rPr>
          <w:rFonts w:ascii="Times New Roman" w:eastAsia="宋体" w:hAnsi="Times New Roman" w:cs="Times New Roman" w:hint="eastAsia"/>
          <w:bCs/>
          <w:szCs w:val="24"/>
        </w:rPr>
        <w:t xml:space="preserve"> </w:t>
      </w:r>
    </w:p>
    <w:p w14:paraId="26CC886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A.α</w:t>
      </w:r>
      <w:r>
        <w:rPr>
          <w:rFonts w:ascii="Times New Roman" w:eastAsia="宋体" w:hAnsi="Times New Roman" w:cs="Times New Roman"/>
          <w:bCs/>
          <w:szCs w:val="24"/>
          <w:vertAlign w:val="subscript"/>
        </w:rPr>
        <w:t>1</w:t>
      </w:r>
      <w:r>
        <w:rPr>
          <w:rFonts w:ascii="Times New Roman" w:eastAsia="宋体" w:hAnsi="Times New Roman" w:cs="Times New Roman"/>
          <w:bCs/>
          <w:szCs w:val="24"/>
        </w:rPr>
        <w:t>受体</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B.M</w:t>
      </w:r>
      <w:r>
        <w:rPr>
          <w:rFonts w:ascii="Times New Roman" w:eastAsia="宋体" w:hAnsi="Times New Roman" w:cs="Times New Roman"/>
          <w:bCs/>
          <w:szCs w:val="24"/>
        </w:rPr>
        <w:t>受体</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C.N</w:t>
      </w:r>
      <w:r>
        <w:rPr>
          <w:rFonts w:ascii="Times New Roman" w:eastAsia="宋体" w:hAnsi="Times New Roman" w:cs="Times New Roman"/>
          <w:bCs/>
          <w:szCs w:val="24"/>
        </w:rPr>
        <w:t>受体</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D.β</w:t>
      </w:r>
      <w:r>
        <w:rPr>
          <w:rFonts w:ascii="Times New Roman" w:eastAsia="宋体" w:hAnsi="Times New Roman" w:cs="Times New Roman"/>
          <w:bCs/>
          <w:szCs w:val="24"/>
        </w:rPr>
        <w:t>受体</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E.α</w:t>
      </w:r>
      <w:r>
        <w:rPr>
          <w:rFonts w:ascii="Times New Roman" w:eastAsia="宋体" w:hAnsi="Times New Roman" w:cs="Times New Roman"/>
          <w:bCs/>
          <w:szCs w:val="24"/>
        </w:rPr>
        <w:t>受体</w:t>
      </w:r>
    </w:p>
    <w:p w14:paraId="0F9A2A4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10</w:t>
      </w:r>
      <w:r>
        <w:rPr>
          <w:rFonts w:ascii="Times New Roman" w:eastAsia="宋体" w:hAnsi="Times New Roman" w:cs="Times New Roman"/>
          <w:bCs/>
          <w:szCs w:val="24"/>
        </w:rPr>
        <w:t>.</w:t>
      </w:r>
      <w:r>
        <w:rPr>
          <w:rFonts w:ascii="Times New Roman" w:eastAsia="宋体" w:hAnsi="Times New Roman" w:cs="Times New Roman"/>
          <w:bCs/>
          <w:szCs w:val="24"/>
        </w:rPr>
        <w:t>长期使用</w:t>
      </w:r>
      <w:r>
        <w:rPr>
          <w:rFonts w:ascii="Times New Roman" w:eastAsia="宋体" w:hAnsi="Times New Roman" w:cs="Times New Roman"/>
          <w:bCs/>
          <w:szCs w:val="24"/>
        </w:rPr>
        <w:t>β</w:t>
      </w:r>
      <w:r>
        <w:rPr>
          <w:rFonts w:ascii="Times New Roman" w:eastAsia="宋体" w:hAnsi="Times New Roman" w:cs="Times New Roman"/>
          <w:bCs/>
          <w:szCs w:val="24"/>
        </w:rPr>
        <w:t>受体阻断药突然停药可产生</w:t>
      </w:r>
    </w:p>
    <w:p w14:paraId="285451C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心动过缓</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血压过低</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支气管哮喘</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D.</w:t>
      </w:r>
      <w:r>
        <w:rPr>
          <w:rFonts w:ascii="Times New Roman" w:eastAsia="宋体" w:hAnsi="Times New Roman" w:cs="Times New Roman"/>
          <w:bCs/>
          <w:szCs w:val="24"/>
        </w:rPr>
        <w:t>反跳现象</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过敏反应</w:t>
      </w:r>
    </w:p>
    <w:p w14:paraId="45D2791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1</w:t>
      </w:r>
      <w:r>
        <w:rPr>
          <w:rFonts w:ascii="Times New Roman" w:eastAsia="宋体" w:hAnsi="Times New Roman" w:cs="Times New Roman"/>
          <w:bCs/>
          <w:szCs w:val="24"/>
        </w:rPr>
        <w:t>1.</w:t>
      </w:r>
      <w:r>
        <w:rPr>
          <w:rFonts w:ascii="Times New Roman" w:eastAsia="宋体" w:hAnsi="Times New Roman" w:cs="Times New Roman"/>
          <w:bCs/>
          <w:szCs w:val="24"/>
        </w:rPr>
        <w:t>儿童和青少年长期使用下列哪个抗癫痫药会出现牙龈增生的不良反应</w:t>
      </w:r>
    </w:p>
    <w:p w14:paraId="367D395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苯妥英钠</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B.</w:t>
      </w:r>
      <w:r>
        <w:rPr>
          <w:rFonts w:ascii="Times New Roman" w:eastAsia="宋体" w:hAnsi="Times New Roman" w:cs="Times New Roman"/>
          <w:bCs/>
          <w:szCs w:val="24"/>
        </w:rPr>
        <w:t>乙琥胺</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C.</w:t>
      </w:r>
      <w:r>
        <w:rPr>
          <w:rFonts w:ascii="Times New Roman" w:eastAsia="宋体" w:hAnsi="Times New Roman" w:cs="Times New Roman"/>
          <w:bCs/>
          <w:szCs w:val="24"/>
        </w:rPr>
        <w:t>卡马西平</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D.</w:t>
      </w:r>
      <w:r>
        <w:rPr>
          <w:rFonts w:ascii="Times New Roman" w:eastAsia="宋体" w:hAnsi="Times New Roman" w:cs="Times New Roman"/>
          <w:bCs/>
          <w:szCs w:val="24"/>
        </w:rPr>
        <w:t>地西泮</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苯巴比妥</w:t>
      </w:r>
    </w:p>
    <w:p w14:paraId="7D0E408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12</w:t>
      </w:r>
      <w:r>
        <w:rPr>
          <w:rFonts w:ascii="Times New Roman" w:eastAsia="宋体" w:hAnsi="Times New Roman" w:cs="Times New Roman"/>
          <w:bCs/>
          <w:szCs w:val="24"/>
        </w:rPr>
        <w:t>.</w:t>
      </w:r>
      <w:r>
        <w:rPr>
          <w:rFonts w:ascii="Times New Roman" w:eastAsia="宋体" w:hAnsi="Times New Roman" w:cs="Times New Roman"/>
          <w:bCs/>
          <w:szCs w:val="24"/>
        </w:rPr>
        <w:t>人工冬眠合剂包括</w:t>
      </w:r>
    </w:p>
    <w:p w14:paraId="26CD9D0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氯丙嗪</w:t>
      </w:r>
      <w:r>
        <w:rPr>
          <w:rFonts w:ascii="Times New Roman" w:eastAsia="宋体" w:hAnsi="Times New Roman" w:cs="Times New Roman"/>
          <w:bCs/>
          <w:szCs w:val="24"/>
        </w:rPr>
        <w:t>+</w:t>
      </w:r>
      <w:r>
        <w:rPr>
          <w:rFonts w:ascii="Times New Roman" w:eastAsia="宋体" w:hAnsi="Times New Roman" w:cs="Times New Roman"/>
          <w:bCs/>
          <w:szCs w:val="24"/>
        </w:rPr>
        <w:t>异丙嗪</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异丙嗪</w:t>
      </w:r>
      <w:r>
        <w:rPr>
          <w:rFonts w:ascii="Times New Roman" w:eastAsia="宋体" w:hAnsi="Times New Roman" w:cs="Times New Roman"/>
          <w:bCs/>
          <w:szCs w:val="24"/>
        </w:rPr>
        <w:t>+</w:t>
      </w:r>
      <w:r>
        <w:rPr>
          <w:rFonts w:ascii="Times New Roman" w:eastAsia="宋体" w:hAnsi="Times New Roman" w:cs="Times New Roman"/>
          <w:bCs/>
          <w:szCs w:val="24"/>
        </w:rPr>
        <w:t>哌替啶</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氯丙嗪</w:t>
      </w:r>
      <w:r>
        <w:rPr>
          <w:rFonts w:ascii="Times New Roman" w:eastAsia="宋体" w:hAnsi="Times New Roman" w:cs="Times New Roman"/>
          <w:bCs/>
          <w:szCs w:val="24"/>
        </w:rPr>
        <w:t>+</w:t>
      </w:r>
      <w:r>
        <w:rPr>
          <w:rFonts w:ascii="Times New Roman" w:eastAsia="宋体" w:hAnsi="Times New Roman" w:cs="Times New Roman"/>
          <w:bCs/>
          <w:szCs w:val="24"/>
        </w:rPr>
        <w:t>哌替啶</w:t>
      </w:r>
    </w:p>
    <w:p w14:paraId="390D3137"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D.</w:t>
      </w:r>
      <w:r>
        <w:rPr>
          <w:rFonts w:ascii="Times New Roman" w:eastAsia="宋体" w:hAnsi="Times New Roman" w:cs="Times New Roman"/>
          <w:bCs/>
          <w:szCs w:val="24"/>
        </w:rPr>
        <w:t>氯丙嗪</w:t>
      </w:r>
      <w:r>
        <w:rPr>
          <w:rFonts w:ascii="Times New Roman" w:eastAsia="宋体" w:hAnsi="Times New Roman" w:cs="Times New Roman"/>
          <w:bCs/>
          <w:szCs w:val="24"/>
        </w:rPr>
        <w:t>+</w:t>
      </w:r>
      <w:r>
        <w:rPr>
          <w:rFonts w:ascii="Times New Roman" w:eastAsia="宋体" w:hAnsi="Times New Roman" w:cs="Times New Roman"/>
          <w:bCs/>
          <w:szCs w:val="24"/>
        </w:rPr>
        <w:t>异丙嗪</w:t>
      </w:r>
      <w:r>
        <w:rPr>
          <w:rFonts w:ascii="Times New Roman" w:eastAsia="宋体" w:hAnsi="Times New Roman" w:cs="Times New Roman"/>
          <w:bCs/>
          <w:szCs w:val="24"/>
        </w:rPr>
        <w:t>+</w:t>
      </w:r>
      <w:r>
        <w:rPr>
          <w:rFonts w:ascii="Times New Roman" w:eastAsia="宋体" w:hAnsi="Times New Roman" w:cs="Times New Roman"/>
          <w:bCs/>
          <w:szCs w:val="24"/>
        </w:rPr>
        <w:t>哌替啶</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氯丙嗪</w:t>
      </w:r>
    </w:p>
    <w:p w14:paraId="4A25DC8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13</w:t>
      </w:r>
      <w:r>
        <w:rPr>
          <w:rFonts w:ascii="Times New Roman" w:eastAsia="宋体" w:hAnsi="Times New Roman" w:cs="Times New Roman"/>
          <w:bCs/>
          <w:szCs w:val="24"/>
        </w:rPr>
        <w:t>.</w:t>
      </w:r>
      <w:r>
        <w:rPr>
          <w:rFonts w:ascii="Times New Roman" w:eastAsia="宋体" w:hAnsi="Times New Roman" w:cs="Times New Roman"/>
          <w:bCs/>
          <w:szCs w:val="24"/>
        </w:rPr>
        <w:t>解热镇痛药解热作用的特点是</w:t>
      </w:r>
    </w:p>
    <w:p w14:paraId="29890C5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能降低正常人体温</w:t>
      </w:r>
      <w:r>
        <w:rPr>
          <w:rFonts w:ascii="Times New Roman" w:eastAsia="宋体" w:hAnsi="Times New Roman" w:cs="Times New Roman" w:hint="eastAsia"/>
          <w:bCs/>
          <w:szCs w:val="24"/>
        </w:rPr>
        <w:t xml:space="preserve">               </w:t>
      </w:r>
    </w:p>
    <w:p w14:paraId="09AA55E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B.</w:t>
      </w:r>
      <w:r>
        <w:rPr>
          <w:rFonts w:ascii="Times New Roman" w:eastAsia="宋体" w:hAnsi="Times New Roman" w:cs="Times New Roman"/>
          <w:bCs/>
          <w:szCs w:val="24"/>
        </w:rPr>
        <w:t>仅能降低发热病人的体温</w:t>
      </w:r>
      <w:r>
        <w:rPr>
          <w:rFonts w:ascii="Times New Roman" w:eastAsia="宋体" w:hAnsi="Times New Roman" w:cs="Times New Roman" w:hint="eastAsia"/>
          <w:bCs/>
          <w:szCs w:val="24"/>
        </w:rPr>
        <w:t xml:space="preserve"> </w:t>
      </w:r>
    </w:p>
    <w:p w14:paraId="66ADFD3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C.</w:t>
      </w:r>
      <w:r>
        <w:rPr>
          <w:rFonts w:ascii="Times New Roman" w:eastAsia="宋体" w:hAnsi="Times New Roman" w:cs="Times New Roman"/>
          <w:bCs/>
          <w:szCs w:val="24"/>
        </w:rPr>
        <w:t>既能降低正常人体温又能降低发热病人的体温</w:t>
      </w:r>
      <w:r>
        <w:rPr>
          <w:rFonts w:ascii="Times New Roman" w:eastAsia="宋体" w:hAnsi="Times New Roman" w:cs="Times New Roman" w:hint="eastAsia"/>
          <w:bCs/>
          <w:szCs w:val="24"/>
        </w:rPr>
        <w:t xml:space="preserve">       </w:t>
      </w:r>
    </w:p>
    <w:p w14:paraId="3BD73A2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D.</w:t>
      </w:r>
      <w:r>
        <w:rPr>
          <w:rFonts w:ascii="Times New Roman" w:eastAsia="宋体" w:hAnsi="Times New Roman" w:cs="Times New Roman"/>
          <w:bCs/>
          <w:szCs w:val="24"/>
        </w:rPr>
        <w:t>解热作用受环境温度的影响明显</w:t>
      </w:r>
      <w:r>
        <w:rPr>
          <w:rFonts w:ascii="Times New Roman" w:eastAsia="宋体" w:hAnsi="Times New Roman" w:cs="Times New Roman" w:hint="eastAsia"/>
          <w:bCs/>
          <w:szCs w:val="24"/>
        </w:rPr>
        <w:t xml:space="preserve">       </w:t>
      </w:r>
    </w:p>
    <w:p w14:paraId="4AE000C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E.</w:t>
      </w:r>
      <w:r>
        <w:rPr>
          <w:rFonts w:ascii="Times New Roman" w:eastAsia="宋体" w:hAnsi="Times New Roman" w:cs="Times New Roman"/>
          <w:bCs/>
          <w:szCs w:val="24"/>
        </w:rPr>
        <w:t>以上都是</w:t>
      </w:r>
    </w:p>
    <w:p w14:paraId="0E8BAF9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14</w:t>
      </w:r>
      <w:r>
        <w:rPr>
          <w:rFonts w:ascii="Times New Roman" w:eastAsia="宋体" w:hAnsi="Times New Roman" w:cs="Times New Roman"/>
          <w:bCs/>
          <w:szCs w:val="24"/>
        </w:rPr>
        <w:t>.</w:t>
      </w:r>
      <w:r>
        <w:rPr>
          <w:rFonts w:ascii="Times New Roman" w:eastAsia="宋体" w:hAnsi="Times New Roman" w:cs="Times New Roman"/>
          <w:bCs/>
          <w:szCs w:val="24"/>
        </w:rPr>
        <w:t>偏头痛发作时可选用的药物是</w:t>
      </w:r>
      <w:r>
        <w:rPr>
          <w:rFonts w:ascii="Times New Roman" w:eastAsia="宋体" w:hAnsi="Times New Roman" w:cs="Times New Roman"/>
          <w:bCs/>
          <w:szCs w:val="24"/>
        </w:rPr>
        <w:t xml:space="preserve"> </w:t>
      </w:r>
    </w:p>
    <w:p w14:paraId="1FDCC62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咖啡因</w:t>
      </w:r>
      <w:r>
        <w:rPr>
          <w:rFonts w:ascii="Times New Roman" w:eastAsia="宋体" w:hAnsi="Times New Roman" w:cs="Times New Roman"/>
          <w:bCs/>
          <w:szCs w:val="24"/>
        </w:rPr>
        <w:t>+</w:t>
      </w:r>
      <w:r>
        <w:rPr>
          <w:rFonts w:ascii="Times New Roman" w:eastAsia="宋体" w:hAnsi="Times New Roman" w:cs="Times New Roman"/>
          <w:bCs/>
          <w:szCs w:val="24"/>
        </w:rPr>
        <w:t>麦角胺</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阿司匹林</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哌替啶</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D.</w:t>
      </w:r>
      <w:r>
        <w:rPr>
          <w:rFonts w:ascii="Times New Roman" w:eastAsia="宋体" w:hAnsi="Times New Roman" w:cs="Times New Roman"/>
          <w:bCs/>
          <w:szCs w:val="24"/>
        </w:rPr>
        <w:t>吲哚美辛</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吗啡</w:t>
      </w:r>
    </w:p>
    <w:p w14:paraId="73AB38E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15.</w:t>
      </w:r>
      <w:r>
        <w:rPr>
          <w:rFonts w:ascii="Times New Roman" w:eastAsia="宋体" w:hAnsi="Times New Roman" w:cs="Times New Roman"/>
          <w:bCs/>
          <w:szCs w:val="24"/>
        </w:rPr>
        <w:t>应用地西泮催眠，次晨出现的乏力</w:t>
      </w:r>
      <w:r>
        <w:rPr>
          <w:rFonts w:ascii="Times New Roman" w:eastAsia="宋体" w:hAnsi="Times New Roman" w:cs="Times New Roman" w:hint="eastAsia"/>
          <w:bCs/>
          <w:szCs w:val="24"/>
        </w:rPr>
        <w:t>、</w:t>
      </w:r>
      <w:r>
        <w:rPr>
          <w:rFonts w:ascii="Times New Roman" w:eastAsia="宋体" w:hAnsi="Times New Roman" w:cs="Times New Roman"/>
          <w:bCs/>
          <w:szCs w:val="24"/>
        </w:rPr>
        <w:t>困倦等反应属于</w:t>
      </w:r>
      <w:r>
        <w:rPr>
          <w:rFonts w:ascii="Times New Roman" w:eastAsia="宋体" w:hAnsi="Times New Roman" w:cs="Times New Roman"/>
          <w:bCs/>
          <w:szCs w:val="24"/>
        </w:rPr>
        <w:t xml:space="preserve"> </w:t>
      </w:r>
    </w:p>
    <w:p w14:paraId="0AB4167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变态反应</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特异质反应</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毒性反应</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D.</w:t>
      </w:r>
      <w:r>
        <w:rPr>
          <w:rFonts w:ascii="Times New Roman" w:eastAsia="宋体" w:hAnsi="Times New Roman" w:cs="Times New Roman"/>
          <w:bCs/>
          <w:szCs w:val="24"/>
        </w:rPr>
        <w:t>副反应</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后遗效应</w:t>
      </w:r>
    </w:p>
    <w:p w14:paraId="39CDE35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16.</w:t>
      </w:r>
      <w:r>
        <w:rPr>
          <w:rFonts w:ascii="Times New Roman" w:eastAsia="宋体" w:hAnsi="Times New Roman" w:cs="Times New Roman"/>
          <w:bCs/>
          <w:szCs w:val="24"/>
        </w:rPr>
        <w:t>连续用药后患者对药物的敏感性下降称为</w:t>
      </w:r>
      <w:r>
        <w:rPr>
          <w:rFonts w:ascii="Times New Roman" w:eastAsia="宋体" w:hAnsi="Times New Roman" w:cs="Times New Roman"/>
          <w:bCs/>
          <w:szCs w:val="24"/>
        </w:rPr>
        <w:t xml:space="preserve"> </w:t>
      </w:r>
    </w:p>
    <w:p w14:paraId="2A98395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抗药性</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耐受性</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习惯性</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D.</w:t>
      </w:r>
      <w:r>
        <w:rPr>
          <w:rFonts w:ascii="Times New Roman" w:eastAsia="宋体" w:hAnsi="Times New Roman" w:cs="Times New Roman"/>
          <w:bCs/>
          <w:szCs w:val="24"/>
        </w:rPr>
        <w:t>成瘾性</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反跳现象</w:t>
      </w:r>
    </w:p>
    <w:p w14:paraId="2CDD385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17.</w:t>
      </w:r>
      <w:r>
        <w:rPr>
          <w:rFonts w:ascii="Times New Roman" w:eastAsia="宋体" w:hAnsi="Times New Roman" w:cs="Times New Roman"/>
          <w:bCs/>
          <w:szCs w:val="24"/>
        </w:rPr>
        <w:t>药物最常用的给药方法是</w:t>
      </w:r>
      <w:r>
        <w:rPr>
          <w:rFonts w:ascii="Times New Roman" w:eastAsia="宋体" w:hAnsi="Times New Roman" w:cs="Times New Roman"/>
          <w:bCs/>
          <w:szCs w:val="24"/>
        </w:rPr>
        <w:t xml:space="preserve"> </w:t>
      </w:r>
    </w:p>
    <w:p w14:paraId="3DC74B1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口服给药</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舌下给药</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直肠给药</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D.</w:t>
      </w:r>
      <w:r>
        <w:rPr>
          <w:rFonts w:ascii="Times New Roman" w:eastAsia="宋体" w:hAnsi="Times New Roman" w:cs="Times New Roman"/>
          <w:bCs/>
          <w:szCs w:val="24"/>
        </w:rPr>
        <w:t>肌内注射</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皮下注射</w:t>
      </w:r>
    </w:p>
    <w:p w14:paraId="21991B0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18.β</w:t>
      </w:r>
      <w:r>
        <w:rPr>
          <w:rFonts w:ascii="Times New Roman" w:eastAsia="宋体" w:hAnsi="Times New Roman" w:cs="Times New Roman"/>
          <w:bCs/>
          <w:szCs w:val="24"/>
        </w:rPr>
        <w:t>受体兴奋时不会引起</w:t>
      </w:r>
      <w:r>
        <w:rPr>
          <w:rFonts w:ascii="Times New Roman" w:eastAsia="宋体" w:hAnsi="Times New Roman" w:cs="Times New Roman"/>
          <w:bCs/>
          <w:szCs w:val="24"/>
        </w:rPr>
        <w:t xml:space="preserve"> </w:t>
      </w:r>
    </w:p>
    <w:p w14:paraId="09AFD68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糖原分解</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脂肪分解</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心脏兴奋</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D.</w:t>
      </w:r>
      <w:r>
        <w:rPr>
          <w:rFonts w:ascii="Times New Roman" w:eastAsia="宋体" w:hAnsi="Times New Roman" w:cs="Times New Roman"/>
          <w:bCs/>
          <w:szCs w:val="24"/>
        </w:rPr>
        <w:t>视近物不清</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平滑肌松弛</w:t>
      </w:r>
    </w:p>
    <w:p w14:paraId="39C5EF3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19.</w:t>
      </w:r>
      <w:r>
        <w:rPr>
          <w:rFonts w:ascii="Times New Roman" w:eastAsia="宋体" w:hAnsi="Times New Roman" w:cs="Times New Roman"/>
          <w:bCs/>
          <w:szCs w:val="24"/>
        </w:rPr>
        <w:t>毛果芸香碱对眼的作用是</w:t>
      </w:r>
      <w:r>
        <w:rPr>
          <w:rFonts w:ascii="Times New Roman" w:eastAsia="宋体" w:hAnsi="Times New Roman" w:cs="Times New Roman"/>
          <w:bCs/>
          <w:szCs w:val="24"/>
        </w:rPr>
        <w:t xml:space="preserve"> </w:t>
      </w:r>
    </w:p>
    <w:p w14:paraId="797688E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缩瞳，降低眼内压，调节麻痹</w:t>
      </w:r>
      <w:r>
        <w:rPr>
          <w:rFonts w:ascii="Times New Roman" w:eastAsia="宋体" w:hAnsi="Times New Roman" w:cs="Times New Roman"/>
          <w:bCs/>
          <w:szCs w:val="24"/>
        </w:rPr>
        <w:t xml:space="preserve"> </w:t>
      </w:r>
    </w:p>
    <w:p w14:paraId="536E54F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B.</w:t>
      </w:r>
      <w:r>
        <w:rPr>
          <w:rFonts w:ascii="Times New Roman" w:eastAsia="宋体" w:hAnsi="Times New Roman" w:cs="Times New Roman"/>
          <w:bCs/>
          <w:szCs w:val="24"/>
        </w:rPr>
        <w:t>缩瞳，降低眼内压，调节痉挛</w:t>
      </w:r>
      <w:r>
        <w:rPr>
          <w:rFonts w:ascii="Times New Roman" w:eastAsia="宋体" w:hAnsi="Times New Roman" w:cs="Times New Roman"/>
          <w:bCs/>
          <w:szCs w:val="24"/>
        </w:rPr>
        <w:t xml:space="preserve"> </w:t>
      </w:r>
    </w:p>
    <w:p w14:paraId="4ABF56B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C.</w:t>
      </w:r>
      <w:r>
        <w:rPr>
          <w:rFonts w:ascii="Times New Roman" w:eastAsia="宋体" w:hAnsi="Times New Roman" w:cs="Times New Roman"/>
          <w:bCs/>
          <w:szCs w:val="24"/>
        </w:rPr>
        <w:t>缩瞳，升高眼内压，调节痉挛</w:t>
      </w:r>
      <w:r>
        <w:rPr>
          <w:rFonts w:ascii="Times New Roman" w:eastAsia="宋体" w:hAnsi="Times New Roman" w:cs="Times New Roman"/>
          <w:bCs/>
          <w:szCs w:val="24"/>
        </w:rPr>
        <w:t xml:space="preserve"> </w:t>
      </w:r>
    </w:p>
    <w:p w14:paraId="296F488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D.</w:t>
      </w:r>
      <w:r>
        <w:rPr>
          <w:rFonts w:ascii="Times New Roman" w:eastAsia="宋体" w:hAnsi="Times New Roman" w:cs="Times New Roman"/>
          <w:bCs/>
          <w:szCs w:val="24"/>
        </w:rPr>
        <w:t>散瞳，升高眼内压，调节麻痹</w:t>
      </w:r>
    </w:p>
    <w:p w14:paraId="2D3F5CC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E.</w:t>
      </w:r>
      <w:r>
        <w:rPr>
          <w:rFonts w:ascii="Times New Roman" w:eastAsia="宋体" w:hAnsi="Times New Roman" w:cs="Times New Roman"/>
          <w:bCs/>
          <w:szCs w:val="24"/>
        </w:rPr>
        <w:t>散瞳，降低眼内压，调节痉挛</w:t>
      </w:r>
    </w:p>
    <w:p w14:paraId="72D64AE7"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20.</w:t>
      </w:r>
      <w:r>
        <w:rPr>
          <w:rFonts w:ascii="Times New Roman" w:eastAsia="宋体" w:hAnsi="Times New Roman" w:cs="Times New Roman"/>
          <w:bCs/>
          <w:szCs w:val="24"/>
        </w:rPr>
        <w:t>下列何药主要用作静脉麻醉</w:t>
      </w:r>
    </w:p>
    <w:p w14:paraId="2204644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苯巴比妥</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异戊巴比妥</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C.</w:t>
      </w:r>
      <w:r>
        <w:rPr>
          <w:rFonts w:ascii="Times New Roman" w:eastAsia="宋体" w:hAnsi="Times New Roman" w:cs="Times New Roman"/>
          <w:bCs/>
          <w:szCs w:val="24"/>
        </w:rPr>
        <w:t>司可巴比妥</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bCs/>
          <w:szCs w:val="24"/>
        </w:rPr>
        <w:t>硫喷妥钠</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劳拉西泮</w:t>
      </w:r>
    </w:p>
    <w:p w14:paraId="1D86A71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21</w:t>
      </w:r>
      <w:r>
        <w:rPr>
          <w:rFonts w:ascii="Times New Roman" w:eastAsia="宋体" w:hAnsi="Times New Roman" w:cs="Times New Roman"/>
          <w:bCs/>
          <w:szCs w:val="24"/>
        </w:rPr>
        <w:t>.</w:t>
      </w:r>
      <w:r>
        <w:rPr>
          <w:rFonts w:ascii="Times New Roman" w:eastAsia="宋体" w:hAnsi="Times New Roman" w:cs="Times New Roman"/>
          <w:bCs/>
          <w:szCs w:val="24"/>
        </w:rPr>
        <w:t>临床上常用于治疗高血压的利尿药是</w:t>
      </w:r>
    </w:p>
    <w:p w14:paraId="51C608C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氨苯蝶啶</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螺内酯</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呋塞米</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bCs/>
          <w:szCs w:val="24"/>
        </w:rPr>
        <w:t>氢氯噻嗪</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乙酰唑胺</w:t>
      </w:r>
    </w:p>
    <w:p w14:paraId="354AD2A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22.</w:t>
      </w:r>
      <w:r>
        <w:rPr>
          <w:rFonts w:ascii="Times New Roman" w:eastAsia="宋体" w:hAnsi="Times New Roman" w:cs="Times New Roman" w:hint="eastAsia"/>
          <w:bCs/>
          <w:szCs w:val="24"/>
        </w:rPr>
        <w:t>心房颤动的转复宜选用</w:t>
      </w:r>
    </w:p>
    <w:p w14:paraId="1280BBF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利多卡因</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维拉帕米</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普萘洛尔</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奎尼丁</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胺碘酮</w:t>
      </w:r>
    </w:p>
    <w:p w14:paraId="6FB6F3E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23</w:t>
      </w:r>
      <w:r>
        <w:rPr>
          <w:rFonts w:ascii="Times New Roman" w:eastAsia="宋体" w:hAnsi="Times New Roman" w:cs="Times New Roman"/>
          <w:bCs/>
          <w:szCs w:val="24"/>
        </w:rPr>
        <w:t>.</w:t>
      </w:r>
      <w:r>
        <w:rPr>
          <w:rFonts w:ascii="Times New Roman" w:eastAsia="宋体" w:hAnsi="Times New Roman" w:cs="Times New Roman"/>
          <w:bCs/>
          <w:szCs w:val="24"/>
        </w:rPr>
        <w:t>下列抗高血压药中属于中枢性降压药的是</w:t>
      </w:r>
    </w:p>
    <w:p w14:paraId="58B6C4B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尼群地平</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美托洛尔</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氯沙坦</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bCs/>
          <w:szCs w:val="24"/>
        </w:rPr>
        <w:t>硝普钠</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可乐定</w:t>
      </w:r>
    </w:p>
    <w:p w14:paraId="76A5B9D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24.</w:t>
      </w:r>
      <w:r>
        <w:rPr>
          <w:rFonts w:ascii="Times New Roman" w:eastAsia="宋体" w:hAnsi="Times New Roman" w:cs="Times New Roman" w:hint="eastAsia"/>
          <w:bCs/>
          <w:szCs w:val="24"/>
        </w:rPr>
        <w:t>有关肝素的叙述，错误的是</w:t>
      </w:r>
    </w:p>
    <w:p w14:paraId="4ED7FFC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可用于体内抗凝</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不能用于体外抗凝</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口服无效</w:t>
      </w:r>
    </w:p>
    <w:p w14:paraId="4F7CE4B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常见的不良反应为出血倾向</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起效迅速</w:t>
      </w:r>
    </w:p>
    <w:p w14:paraId="055E1AE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25.</w:t>
      </w:r>
      <w:r>
        <w:rPr>
          <w:rFonts w:ascii="Times New Roman" w:eastAsia="宋体" w:hAnsi="Times New Roman" w:cs="Times New Roman" w:hint="eastAsia"/>
          <w:bCs/>
          <w:szCs w:val="24"/>
        </w:rPr>
        <w:t>下列选项中属于第二代</w:t>
      </w:r>
      <w:r>
        <w:rPr>
          <w:rFonts w:ascii="Times New Roman" w:eastAsia="宋体" w:hAnsi="Times New Roman" w:cs="Times New Roman" w:hint="eastAsia"/>
          <w:bCs/>
          <w:szCs w:val="24"/>
        </w:rPr>
        <w:t>H</w:t>
      </w:r>
      <w:r>
        <w:rPr>
          <w:rFonts w:ascii="Times New Roman" w:eastAsia="宋体" w:hAnsi="Times New Roman" w:cs="Times New Roman" w:hint="eastAsia"/>
          <w:bCs/>
          <w:szCs w:val="24"/>
          <w:vertAlign w:val="subscript"/>
        </w:rPr>
        <w:t>1</w:t>
      </w:r>
      <w:r>
        <w:rPr>
          <w:rFonts w:ascii="Times New Roman" w:eastAsia="宋体" w:hAnsi="Times New Roman" w:cs="Times New Roman" w:hint="eastAsia"/>
          <w:bCs/>
          <w:szCs w:val="24"/>
        </w:rPr>
        <w:t>受体阻断药的是</w:t>
      </w:r>
      <w:r>
        <w:rPr>
          <w:rFonts w:ascii="Times New Roman" w:eastAsia="宋体" w:hAnsi="Times New Roman" w:cs="Times New Roman" w:hint="eastAsia"/>
          <w:bCs/>
          <w:szCs w:val="24"/>
        </w:rPr>
        <w:t xml:space="preserve"> </w:t>
      </w:r>
    </w:p>
    <w:p w14:paraId="063A665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异丙嗪</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苯海拉明</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左西替利嗪</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曲吡那敏</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扑尔敏</w:t>
      </w:r>
    </w:p>
    <w:p w14:paraId="0974ABF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26.</w:t>
      </w:r>
      <w:r>
        <w:rPr>
          <w:rFonts w:ascii="Times New Roman" w:eastAsia="宋体" w:hAnsi="Times New Roman" w:cs="Times New Roman" w:hint="eastAsia"/>
          <w:bCs/>
          <w:szCs w:val="24"/>
        </w:rPr>
        <w:t>麦角新碱治疗产后出血的主要机制是</w:t>
      </w:r>
      <w:r>
        <w:rPr>
          <w:rFonts w:ascii="Times New Roman" w:eastAsia="宋体" w:hAnsi="Times New Roman" w:cs="Times New Roman" w:hint="eastAsia"/>
          <w:bCs/>
          <w:szCs w:val="24"/>
        </w:rPr>
        <w:t xml:space="preserve"> </w:t>
      </w:r>
    </w:p>
    <w:p w14:paraId="5BF6CBF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收缩血管</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引起子宫平滑肌强直性收缩</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促进凝血过程</w:t>
      </w:r>
      <w:r>
        <w:rPr>
          <w:rFonts w:ascii="Times New Roman" w:eastAsia="宋体" w:hAnsi="Times New Roman" w:cs="Times New Roman" w:hint="eastAsia"/>
          <w:bCs/>
          <w:szCs w:val="24"/>
        </w:rPr>
        <w:t xml:space="preserve"> </w:t>
      </w:r>
    </w:p>
    <w:p w14:paraId="25FBD8B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抑制纤溶系统</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降低血压</w:t>
      </w:r>
      <w:r>
        <w:rPr>
          <w:rFonts w:ascii="Times New Roman" w:eastAsia="宋体" w:hAnsi="Times New Roman" w:cs="Times New Roman" w:hint="eastAsia"/>
          <w:bCs/>
          <w:szCs w:val="24"/>
        </w:rPr>
        <w:t xml:space="preserve"> </w:t>
      </w:r>
    </w:p>
    <w:p w14:paraId="49B696D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27.</w:t>
      </w:r>
      <w:r>
        <w:rPr>
          <w:rFonts w:ascii="Times New Roman" w:eastAsia="宋体" w:hAnsi="Times New Roman" w:cs="Times New Roman" w:hint="eastAsia"/>
          <w:bCs/>
          <w:szCs w:val="24"/>
        </w:rPr>
        <w:t>关于缩宫素的药代动力学下列叙述错误的是</w:t>
      </w:r>
      <w:r>
        <w:rPr>
          <w:rFonts w:ascii="Times New Roman" w:eastAsia="宋体" w:hAnsi="Times New Roman" w:cs="Times New Roman" w:hint="eastAsia"/>
          <w:bCs/>
          <w:szCs w:val="24"/>
        </w:rPr>
        <w:t xml:space="preserve"> </w:t>
      </w:r>
    </w:p>
    <w:p w14:paraId="7CC66BB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口服有效</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肌内注射有效</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鼻黏膜给药有效</w:t>
      </w:r>
    </w:p>
    <w:p w14:paraId="631EED4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静脉滴注有效</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口腔黏膜吸收有效</w:t>
      </w:r>
      <w:r>
        <w:rPr>
          <w:rFonts w:ascii="Times New Roman" w:eastAsia="宋体" w:hAnsi="Times New Roman" w:cs="Times New Roman" w:hint="eastAsia"/>
          <w:bCs/>
          <w:szCs w:val="24"/>
        </w:rPr>
        <w:t xml:space="preserve"> </w:t>
      </w:r>
    </w:p>
    <w:p w14:paraId="34816D4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28.</w:t>
      </w:r>
      <w:r>
        <w:rPr>
          <w:rFonts w:ascii="Times New Roman" w:eastAsia="宋体" w:hAnsi="Times New Roman" w:cs="Times New Roman" w:hint="eastAsia"/>
          <w:bCs/>
          <w:szCs w:val="24"/>
        </w:rPr>
        <w:t>属于接触性泻药的是</w:t>
      </w:r>
    </w:p>
    <w:p w14:paraId="6449DDE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硫酸镁</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硫酸钠</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甘油</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酚酞</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液体石蜡</w:t>
      </w:r>
      <w:r>
        <w:rPr>
          <w:rFonts w:ascii="Times New Roman" w:eastAsia="宋体" w:hAnsi="Times New Roman" w:cs="Times New Roman" w:hint="eastAsia"/>
          <w:bCs/>
          <w:szCs w:val="24"/>
        </w:rPr>
        <w:t xml:space="preserve"> </w:t>
      </w:r>
    </w:p>
    <w:p w14:paraId="00D3186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29.</w:t>
      </w:r>
      <w:r>
        <w:rPr>
          <w:rFonts w:ascii="Times New Roman" w:eastAsia="宋体" w:hAnsi="Times New Roman" w:cs="Times New Roman" w:hint="eastAsia"/>
          <w:bCs/>
          <w:szCs w:val="24"/>
        </w:rPr>
        <w:t>低分子右旋糖酐不能用于</w:t>
      </w:r>
    </w:p>
    <w:p w14:paraId="3D5CCCD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预防术后血栓形成</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预防脑血栓形成</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防治低血容性休克</w:t>
      </w:r>
      <w:r>
        <w:rPr>
          <w:rFonts w:ascii="Times New Roman" w:eastAsia="宋体" w:hAnsi="Times New Roman" w:cs="Times New Roman" w:hint="eastAsia"/>
          <w:bCs/>
          <w:szCs w:val="24"/>
        </w:rPr>
        <w:t xml:space="preserve">               </w:t>
      </w:r>
    </w:p>
    <w:p w14:paraId="2C2B134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防治心功能不全</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防治急性肾衰竭</w:t>
      </w:r>
    </w:p>
    <w:p w14:paraId="0B8F281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30.</w:t>
      </w:r>
      <w:r>
        <w:rPr>
          <w:rFonts w:ascii="Times New Roman" w:eastAsia="宋体" w:hAnsi="Times New Roman" w:cs="Times New Roman" w:hint="eastAsia"/>
          <w:bCs/>
          <w:szCs w:val="24"/>
        </w:rPr>
        <w:t>下列关于抗真菌药的叙述，错误的是</w:t>
      </w:r>
    </w:p>
    <w:p w14:paraId="0E01D50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酮康唑为广谱抗真菌药</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灰黄霉素为抗浅部真菌药</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克霉唑多局部用药</w:t>
      </w:r>
    </w:p>
    <w:p w14:paraId="7755F26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两性霉素</w:t>
      </w:r>
      <w:r>
        <w:rPr>
          <w:rFonts w:ascii="Times New Roman" w:eastAsia="宋体" w:hAnsi="Times New Roman" w:cs="Times New Roman" w:hint="eastAsia"/>
          <w:bCs/>
          <w:szCs w:val="24"/>
        </w:rPr>
        <w:t>B</w:t>
      </w:r>
      <w:r>
        <w:rPr>
          <w:rFonts w:ascii="Times New Roman" w:eastAsia="宋体" w:hAnsi="Times New Roman" w:cs="Times New Roman" w:hint="eastAsia"/>
          <w:bCs/>
          <w:szCs w:val="24"/>
        </w:rPr>
        <w:t>的不良反应少见</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氟康唑对浅部真菌和深部真菌都有效</w:t>
      </w:r>
      <w:r>
        <w:rPr>
          <w:rFonts w:ascii="Times New Roman" w:eastAsia="宋体" w:hAnsi="Times New Roman" w:cs="Times New Roman" w:hint="eastAsia"/>
          <w:bCs/>
          <w:szCs w:val="24"/>
        </w:rPr>
        <w:t xml:space="preserve">               </w:t>
      </w:r>
    </w:p>
    <w:p w14:paraId="37419EE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31.</w:t>
      </w:r>
      <w:r>
        <w:rPr>
          <w:rFonts w:ascii="Times New Roman" w:eastAsia="宋体" w:hAnsi="Times New Roman" w:cs="Times New Roman" w:hint="eastAsia"/>
          <w:bCs/>
          <w:szCs w:val="24"/>
        </w:rPr>
        <w:t>下列哪一项不是右美沙芬的特点</w:t>
      </w:r>
    </w:p>
    <w:p w14:paraId="6B7AE2C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直接抑制咳嗽中枢</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作用与可待因相等或略强</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有镇痛作用</w:t>
      </w:r>
      <w:r>
        <w:rPr>
          <w:rFonts w:ascii="Times New Roman" w:eastAsia="宋体" w:hAnsi="Times New Roman" w:cs="Times New Roman" w:hint="eastAsia"/>
          <w:bCs/>
          <w:szCs w:val="24"/>
        </w:rPr>
        <w:t xml:space="preserve"> </w:t>
      </w:r>
    </w:p>
    <w:p w14:paraId="645BEA9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不成瘾</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治疗量时不抑制呼吸</w:t>
      </w:r>
      <w:r>
        <w:rPr>
          <w:rFonts w:ascii="Times New Roman" w:eastAsia="宋体" w:hAnsi="Times New Roman" w:cs="Times New Roman" w:hint="eastAsia"/>
          <w:bCs/>
          <w:szCs w:val="24"/>
        </w:rPr>
        <w:t xml:space="preserve"> </w:t>
      </w:r>
    </w:p>
    <w:p w14:paraId="3542FF6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32.</w:t>
      </w:r>
      <w:r>
        <w:rPr>
          <w:rFonts w:ascii="Times New Roman" w:eastAsia="宋体" w:hAnsi="Times New Roman" w:cs="Times New Roman" w:hint="eastAsia"/>
          <w:bCs/>
          <w:szCs w:val="24"/>
        </w:rPr>
        <w:t>氨茶碱不用于治疗</w:t>
      </w:r>
      <w:r>
        <w:rPr>
          <w:rFonts w:ascii="Times New Roman" w:eastAsia="宋体" w:hAnsi="Times New Roman" w:cs="Times New Roman" w:hint="eastAsia"/>
          <w:bCs/>
          <w:szCs w:val="24"/>
        </w:rPr>
        <w:t xml:space="preserve"> </w:t>
      </w:r>
    </w:p>
    <w:p w14:paraId="664D629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胆绞痛</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心绞痛</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支气管哮喘</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心源性哮喘</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急性心功能不全</w:t>
      </w:r>
      <w:r>
        <w:rPr>
          <w:rFonts w:ascii="Times New Roman" w:eastAsia="宋体" w:hAnsi="Times New Roman" w:cs="Times New Roman" w:hint="eastAsia"/>
          <w:bCs/>
          <w:szCs w:val="24"/>
        </w:rPr>
        <w:t xml:space="preserve"> </w:t>
      </w:r>
    </w:p>
    <w:p w14:paraId="41CB457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33.</w:t>
      </w:r>
      <w:r>
        <w:rPr>
          <w:rFonts w:ascii="Times New Roman" w:eastAsia="宋体" w:hAnsi="Times New Roman" w:cs="Times New Roman" w:hint="eastAsia"/>
          <w:bCs/>
          <w:szCs w:val="24"/>
        </w:rPr>
        <w:t>属于长效糖皮质激素的药物是</w:t>
      </w:r>
    </w:p>
    <w:p w14:paraId="2E33E80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泼尼松</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氢化可的松</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可的松</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泼尼松龙</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地塞米松</w:t>
      </w:r>
    </w:p>
    <w:p w14:paraId="185A190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34.</w:t>
      </w:r>
      <w:r>
        <w:rPr>
          <w:rFonts w:ascii="Times New Roman" w:eastAsia="宋体" w:hAnsi="Times New Roman" w:cs="Times New Roman" w:hint="eastAsia"/>
          <w:bCs/>
          <w:szCs w:val="24"/>
        </w:rPr>
        <w:t>长期大量应用糖皮质激素类药物的副作用是</w:t>
      </w:r>
    </w:p>
    <w:p w14:paraId="5380223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粒细胞减少症</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血小板减少症</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荨麻疹</w:t>
      </w:r>
    </w:p>
    <w:p w14:paraId="75ADD36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骨质疏松</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急性淋巴细胞性白血病</w:t>
      </w:r>
    </w:p>
    <w:p w14:paraId="2892EE9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35.</w:t>
      </w:r>
      <w:r>
        <w:rPr>
          <w:rFonts w:ascii="Times New Roman" w:eastAsia="宋体" w:hAnsi="Times New Roman" w:cs="Times New Roman" w:hint="eastAsia"/>
          <w:bCs/>
          <w:szCs w:val="24"/>
        </w:rPr>
        <w:t>糖皮质激素隔日疗法的给药时间是</w:t>
      </w:r>
    </w:p>
    <w:p w14:paraId="27D78267"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隔日早上</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隔日中午</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隔日下午</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隔日晚上</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隔日午夜</w:t>
      </w:r>
    </w:p>
    <w:p w14:paraId="11B26CB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36.</w:t>
      </w:r>
      <w:r>
        <w:rPr>
          <w:rFonts w:ascii="Times New Roman" w:eastAsia="宋体" w:hAnsi="Times New Roman" w:cs="Times New Roman" w:hint="eastAsia"/>
          <w:bCs/>
          <w:szCs w:val="24"/>
        </w:rPr>
        <w:t>甲状腺激素的主要生理作用是</w:t>
      </w:r>
    </w:p>
    <w:p w14:paraId="05011394"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抑制神经系统的兴奋性</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减缓体内物质的氧化分解</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减慢心率</w:t>
      </w:r>
    </w:p>
    <w:p w14:paraId="1558D49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促进新陈代谢和生长发育</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增加糖元生成</w:t>
      </w:r>
    </w:p>
    <w:p w14:paraId="0BE10ED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37.</w:t>
      </w:r>
      <w:r>
        <w:rPr>
          <w:rFonts w:ascii="Times New Roman" w:eastAsia="宋体" w:hAnsi="Times New Roman" w:cs="Times New Roman" w:hint="eastAsia"/>
          <w:bCs/>
          <w:szCs w:val="24"/>
        </w:rPr>
        <w:t>下列有关利巴韦林的说法，错误的是</w:t>
      </w:r>
    </w:p>
    <w:p w14:paraId="5403CB8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又名病毒唑</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是广谱抗病毒药</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对流感病毒有效</w:t>
      </w:r>
    </w:p>
    <w:p w14:paraId="30A3464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对病毒性肝炎无效</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有较强的致畸作用</w:t>
      </w:r>
    </w:p>
    <w:p w14:paraId="02CB8B34"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38.</w:t>
      </w:r>
      <w:r>
        <w:rPr>
          <w:rFonts w:ascii="Times New Roman" w:eastAsia="宋体" w:hAnsi="Times New Roman" w:cs="Times New Roman" w:hint="eastAsia"/>
          <w:bCs/>
          <w:szCs w:val="24"/>
        </w:rPr>
        <w:t>下列不属于首选胰岛素的情况是</w:t>
      </w:r>
    </w:p>
    <w:p w14:paraId="55A7FDF7"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A.2</w:t>
      </w:r>
      <w:r>
        <w:rPr>
          <w:rFonts w:ascii="Times New Roman" w:eastAsia="宋体" w:hAnsi="Times New Roman" w:cs="Times New Roman" w:hint="eastAsia"/>
          <w:bCs/>
          <w:szCs w:val="24"/>
        </w:rPr>
        <w:t>型糖尿病患者经饮食治疗无效</w:t>
      </w:r>
      <w:r>
        <w:rPr>
          <w:rFonts w:ascii="Times New Roman" w:eastAsia="宋体" w:hAnsi="Times New Roman" w:cs="Times New Roman" w:hint="eastAsia"/>
          <w:bCs/>
          <w:szCs w:val="24"/>
        </w:rPr>
        <w:t xml:space="preserve">           B.1</w:t>
      </w:r>
      <w:r>
        <w:rPr>
          <w:rFonts w:ascii="Times New Roman" w:eastAsia="宋体" w:hAnsi="Times New Roman" w:cs="Times New Roman" w:hint="eastAsia"/>
          <w:bCs/>
          <w:szCs w:val="24"/>
        </w:rPr>
        <w:t>型糖尿病</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糖尿病并发严重感染</w:t>
      </w:r>
    </w:p>
    <w:p w14:paraId="28C6CFC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妊娠糖尿病</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酮症酸中毒</w:t>
      </w:r>
    </w:p>
    <w:p w14:paraId="6E1E47C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39.</w:t>
      </w:r>
      <w:r>
        <w:rPr>
          <w:rFonts w:ascii="Times New Roman" w:eastAsia="宋体" w:hAnsi="Times New Roman" w:cs="Times New Roman" w:hint="eastAsia"/>
          <w:bCs/>
          <w:szCs w:val="24"/>
        </w:rPr>
        <w:t>下列哪种药物是细菌繁殖期杀菌剂</w:t>
      </w:r>
    </w:p>
    <w:p w14:paraId="1AB5985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青霉素</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氯霉素</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四环素</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红霉素</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土霉素</w:t>
      </w:r>
    </w:p>
    <w:p w14:paraId="43A2B1E7"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40.</w:t>
      </w:r>
      <w:r>
        <w:rPr>
          <w:rFonts w:ascii="Times New Roman" w:eastAsia="宋体" w:hAnsi="Times New Roman" w:cs="Times New Roman" w:hint="eastAsia"/>
          <w:bCs/>
          <w:szCs w:val="24"/>
        </w:rPr>
        <w:t>老年人和儿童在应用抗菌药时，最安全的品种是</w:t>
      </w:r>
    </w:p>
    <w:p w14:paraId="538FB26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lastRenderedPageBreak/>
        <w:t>A.</w:t>
      </w:r>
      <w:r>
        <w:rPr>
          <w:rFonts w:ascii="Times New Roman" w:eastAsia="宋体" w:hAnsi="Times New Roman" w:cs="Times New Roman" w:hint="eastAsia"/>
          <w:bCs/>
          <w:szCs w:val="24"/>
        </w:rPr>
        <w:t>氟喹诺酮类</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氨基糖苷类</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β</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内酰胺类</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氯霉素</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四环素类</w:t>
      </w:r>
    </w:p>
    <w:p w14:paraId="4ABBD7D5" w14:textId="77777777" w:rsidR="00494C0A" w:rsidRDefault="00000000">
      <w:pPr>
        <w:spacing w:line="260" w:lineRule="exact"/>
        <w:rPr>
          <w:rFonts w:ascii="Times New Roman" w:eastAsia="宋体" w:hAnsi="Times New Roman" w:cs="Times New Roman"/>
          <w:b/>
          <w:szCs w:val="24"/>
        </w:rPr>
      </w:pPr>
      <w:r>
        <w:rPr>
          <w:rFonts w:ascii="Times New Roman" w:eastAsia="宋体" w:hAnsi="Times New Roman" w:cs="Times New Roman" w:hint="eastAsia"/>
          <w:b/>
          <w:szCs w:val="24"/>
        </w:rPr>
        <w:t>A2</w:t>
      </w:r>
      <w:r>
        <w:rPr>
          <w:rFonts w:ascii="Times New Roman" w:eastAsia="宋体" w:hAnsi="Times New Roman" w:cs="Times New Roman" w:hint="eastAsia"/>
          <w:b/>
          <w:szCs w:val="24"/>
        </w:rPr>
        <w:t>型题</w:t>
      </w:r>
    </w:p>
    <w:p w14:paraId="2353EBF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41.</w:t>
      </w:r>
      <w:r>
        <w:rPr>
          <w:rFonts w:ascii="Times New Roman" w:eastAsia="宋体" w:hAnsi="Times New Roman" w:cs="Times New Roman" w:hint="eastAsia"/>
          <w:bCs/>
          <w:szCs w:val="24"/>
        </w:rPr>
        <w:t>患者，女，</w:t>
      </w:r>
      <w:r>
        <w:rPr>
          <w:rFonts w:ascii="Times New Roman" w:eastAsia="宋体" w:hAnsi="Times New Roman" w:cs="Times New Roman" w:hint="eastAsia"/>
          <w:bCs/>
          <w:szCs w:val="24"/>
        </w:rPr>
        <w:t>35</w:t>
      </w:r>
      <w:r>
        <w:rPr>
          <w:rFonts w:ascii="Times New Roman" w:eastAsia="宋体" w:hAnsi="Times New Roman" w:cs="Times New Roman" w:hint="eastAsia"/>
          <w:bCs/>
          <w:szCs w:val="24"/>
        </w:rPr>
        <w:t>岁。误服大量苯巴比妥后，出现昏迷、呼吸抑制、反射减弱，家属送来急诊就医。上述症状为</w:t>
      </w:r>
    </w:p>
    <w:p w14:paraId="6590E1B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副作用</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继发反应</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急性中毒</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后遗效应</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变态反应</w:t>
      </w:r>
    </w:p>
    <w:p w14:paraId="022FE1A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42.</w:t>
      </w:r>
      <w:r>
        <w:rPr>
          <w:rFonts w:ascii="Times New Roman" w:eastAsia="宋体" w:hAnsi="Times New Roman" w:cs="Times New Roman" w:hint="eastAsia"/>
          <w:bCs/>
          <w:szCs w:val="24"/>
        </w:rPr>
        <w:t>患者，男，</w:t>
      </w:r>
      <w:r>
        <w:rPr>
          <w:rFonts w:ascii="Times New Roman" w:eastAsia="宋体" w:hAnsi="Times New Roman" w:cs="Times New Roman" w:hint="eastAsia"/>
          <w:bCs/>
          <w:szCs w:val="24"/>
        </w:rPr>
        <w:t>50</w:t>
      </w:r>
      <w:r>
        <w:rPr>
          <w:rFonts w:ascii="Times New Roman" w:eastAsia="宋体" w:hAnsi="Times New Roman" w:cs="Times New Roman" w:hint="eastAsia"/>
          <w:bCs/>
          <w:szCs w:val="24"/>
        </w:rPr>
        <w:t>岁。近期工作压力较大，睡眠时间明显缩短，诊断为失眠症。可选用</w:t>
      </w:r>
    </w:p>
    <w:p w14:paraId="01F18C8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苯巴比妥</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地西泮</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水合氯醛</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硫酸镁</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硫喷妥钠</w:t>
      </w:r>
    </w:p>
    <w:p w14:paraId="2AA8F95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43</w:t>
      </w:r>
      <w:r>
        <w:rPr>
          <w:rFonts w:ascii="Times New Roman" w:eastAsia="宋体" w:hAnsi="Times New Roman" w:cs="Times New Roman" w:hint="eastAsia"/>
          <w:bCs/>
          <w:szCs w:val="24"/>
        </w:rPr>
        <w:t>.</w:t>
      </w:r>
      <w:r>
        <w:rPr>
          <w:rFonts w:ascii="Times New Roman" w:eastAsia="宋体" w:hAnsi="Times New Roman" w:cs="Times New Roman"/>
          <w:bCs/>
          <w:szCs w:val="24"/>
        </w:rPr>
        <w:t>患者，女性，</w:t>
      </w:r>
      <w:r>
        <w:rPr>
          <w:rFonts w:ascii="Times New Roman" w:eastAsia="宋体" w:hAnsi="Times New Roman" w:cs="Times New Roman"/>
          <w:bCs/>
          <w:szCs w:val="24"/>
        </w:rPr>
        <w:t>29</w:t>
      </w:r>
      <w:r>
        <w:rPr>
          <w:rFonts w:ascii="Times New Roman" w:eastAsia="宋体" w:hAnsi="Times New Roman" w:cs="Times New Roman"/>
          <w:bCs/>
          <w:szCs w:val="24"/>
        </w:rPr>
        <w:t>岁。产后</w:t>
      </w:r>
      <w:r>
        <w:rPr>
          <w:rFonts w:ascii="Times New Roman" w:eastAsia="宋体" w:hAnsi="Times New Roman" w:cs="Times New Roman"/>
          <w:bCs/>
          <w:szCs w:val="24"/>
        </w:rPr>
        <w:t>2</w:t>
      </w:r>
      <w:r>
        <w:rPr>
          <w:rFonts w:ascii="Times New Roman" w:eastAsia="宋体" w:hAnsi="Times New Roman" w:cs="Times New Roman"/>
          <w:bCs/>
          <w:szCs w:val="24"/>
        </w:rPr>
        <w:t>周，出现情绪抑郁，对大多数活动明显缺乏兴趣，害羞，不愿意见人，有时伤心</w:t>
      </w:r>
      <w:r>
        <w:rPr>
          <w:rFonts w:ascii="Times New Roman" w:eastAsia="宋体" w:hAnsi="Times New Roman" w:cs="Times New Roman" w:hint="eastAsia"/>
          <w:bCs/>
          <w:szCs w:val="24"/>
        </w:rPr>
        <w:t>、</w:t>
      </w:r>
      <w:r>
        <w:rPr>
          <w:rFonts w:ascii="Times New Roman" w:eastAsia="宋体" w:hAnsi="Times New Roman" w:cs="Times New Roman"/>
          <w:bCs/>
          <w:szCs w:val="24"/>
        </w:rPr>
        <w:t>流泪，甚至焦虑，不愿抱婴儿，不能正常地给婴儿喂食，诊断为妊娠期抑郁症，以下药物可选用</w:t>
      </w:r>
    </w:p>
    <w:p w14:paraId="2F72C82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碳酸锂</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氯丙嗪</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氟哌啶</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丙咪嗪</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泰尔登</w:t>
      </w:r>
    </w:p>
    <w:p w14:paraId="6175904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44</w:t>
      </w:r>
      <w:r>
        <w:rPr>
          <w:rFonts w:ascii="Times New Roman" w:eastAsia="宋体" w:hAnsi="Times New Roman" w:cs="Times New Roman" w:hint="eastAsia"/>
          <w:bCs/>
          <w:szCs w:val="24"/>
        </w:rPr>
        <w:t>.</w:t>
      </w:r>
      <w:r>
        <w:rPr>
          <w:rFonts w:ascii="Times New Roman" w:eastAsia="宋体" w:hAnsi="Times New Roman" w:cs="Times New Roman"/>
          <w:bCs/>
          <w:szCs w:val="24"/>
        </w:rPr>
        <w:t>患者，女性，</w:t>
      </w:r>
      <w:r>
        <w:rPr>
          <w:rFonts w:ascii="Times New Roman" w:eastAsia="宋体" w:hAnsi="Times New Roman" w:cs="Times New Roman"/>
          <w:bCs/>
          <w:szCs w:val="24"/>
        </w:rPr>
        <w:t>49</w:t>
      </w:r>
      <w:r>
        <w:rPr>
          <w:rFonts w:ascii="Times New Roman" w:eastAsia="宋体" w:hAnsi="Times New Roman" w:cs="Times New Roman"/>
          <w:bCs/>
          <w:szCs w:val="24"/>
        </w:rPr>
        <w:t>岁。患精神分裂症使用氯丙嗪</w:t>
      </w:r>
      <w:r>
        <w:rPr>
          <w:rFonts w:ascii="Times New Roman" w:eastAsia="宋体" w:hAnsi="Times New Roman" w:cs="Times New Roman"/>
          <w:bCs/>
          <w:szCs w:val="24"/>
        </w:rPr>
        <w:t>4</w:t>
      </w:r>
      <w:r>
        <w:rPr>
          <w:rFonts w:ascii="Times New Roman" w:eastAsia="宋体" w:hAnsi="Times New Roman" w:cs="Times New Roman"/>
          <w:bCs/>
          <w:szCs w:val="24"/>
        </w:rPr>
        <w:t>年后，患者出现不自主吸吮</w:t>
      </w:r>
      <w:r>
        <w:rPr>
          <w:rFonts w:ascii="Times New Roman" w:eastAsia="宋体" w:hAnsi="Times New Roman" w:cs="Times New Roman" w:hint="eastAsia"/>
          <w:bCs/>
          <w:szCs w:val="24"/>
        </w:rPr>
        <w:t>、</w:t>
      </w:r>
      <w:r>
        <w:rPr>
          <w:rFonts w:ascii="Times New Roman" w:eastAsia="宋体" w:hAnsi="Times New Roman" w:cs="Times New Roman"/>
          <w:bCs/>
          <w:szCs w:val="24"/>
        </w:rPr>
        <w:t>舔舌</w:t>
      </w:r>
      <w:r>
        <w:rPr>
          <w:rFonts w:ascii="Times New Roman" w:eastAsia="宋体" w:hAnsi="Times New Roman" w:cs="Times New Roman" w:hint="eastAsia"/>
          <w:bCs/>
          <w:szCs w:val="24"/>
        </w:rPr>
        <w:t>、</w:t>
      </w:r>
      <w:r>
        <w:rPr>
          <w:rFonts w:ascii="Times New Roman" w:eastAsia="宋体" w:hAnsi="Times New Roman" w:cs="Times New Roman"/>
          <w:bCs/>
          <w:szCs w:val="24"/>
        </w:rPr>
        <w:t>咀嚼</w:t>
      </w:r>
      <w:r>
        <w:rPr>
          <w:rFonts w:ascii="Times New Roman" w:eastAsia="宋体" w:hAnsi="Times New Roman" w:cs="Times New Roman" w:hint="eastAsia"/>
          <w:bCs/>
          <w:szCs w:val="24"/>
        </w:rPr>
        <w:t>、</w:t>
      </w:r>
      <w:r>
        <w:rPr>
          <w:rFonts w:ascii="Times New Roman" w:eastAsia="宋体" w:hAnsi="Times New Roman" w:cs="Times New Roman"/>
          <w:bCs/>
          <w:szCs w:val="24"/>
        </w:rPr>
        <w:t>舞蹈样动作等，诊断为药物引起的迟发性运动障碍，请问合理的处理措施是</w:t>
      </w:r>
    </w:p>
    <w:p w14:paraId="762BF2C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加多巴胺</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加左旋多巴</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停氯丙嗪，换药</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减量，用苯海索</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加大氯丙嗪的剂量</w:t>
      </w:r>
      <w:r>
        <w:rPr>
          <w:rFonts w:ascii="Times New Roman" w:eastAsia="宋体" w:hAnsi="Times New Roman" w:cs="Times New Roman"/>
          <w:bCs/>
          <w:szCs w:val="24"/>
        </w:rPr>
        <w:t xml:space="preserve"> </w:t>
      </w:r>
    </w:p>
    <w:p w14:paraId="0F0D2B4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45</w:t>
      </w:r>
      <w:r>
        <w:rPr>
          <w:rFonts w:ascii="Times New Roman" w:eastAsia="宋体" w:hAnsi="Times New Roman" w:cs="Times New Roman" w:hint="eastAsia"/>
          <w:bCs/>
          <w:szCs w:val="24"/>
        </w:rPr>
        <w:t>.</w:t>
      </w:r>
      <w:r>
        <w:rPr>
          <w:rFonts w:ascii="Times New Roman" w:eastAsia="宋体" w:hAnsi="Times New Roman" w:cs="Times New Roman"/>
          <w:bCs/>
          <w:szCs w:val="24"/>
        </w:rPr>
        <w:t>患者男性，</w:t>
      </w:r>
      <w:r>
        <w:rPr>
          <w:rFonts w:ascii="Times New Roman" w:eastAsia="宋体" w:hAnsi="Times New Roman" w:cs="Times New Roman"/>
          <w:bCs/>
          <w:szCs w:val="24"/>
        </w:rPr>
        <w:t>56</w:t>
      </w:r>
      <w:r>
        <w:rPr>
          <w:rFonts w:ascii="Times New Roman" w:eastAsia="宋体" w:hAnsi="Times New Roman" w:cs="Times New Roman"/>
          <w:bCs/>
          <w:szCs w:val="24"/>
        </w:rPr>
        <w:t>岁。患帕金森病用</w:t>
      </w:r>
      <w:r>
        <w:rPr>
          <w:rFonts w:ascii="Times New Roman" w:eastAsia="宋体" w:hAnsi="Times New Roman" w:cs="Times New Roman"/>
          <w:bCs/>
          <w:szCs w:val="24"/>
        </w:rPr>
        <w:t>L-dop</w:t>
      </w:r>
      <w:r>
        <w:rPr>
          <w:rFonts w:ascii="Times New Roman" w:eastAsia="宋体" w:hAnsi="Times New Roman" w:cs="Times New Roman" w:hint="eastAsia"/>
          <w:bCs/>
          <w:szCs w:val="24"/>
        </w:rPr>
        <w:t>a</w:t>
      </w:r>
      <w:r>
        <w:rPr>
          <w:rFonts w:ascii="Times New Roman" w:eastAsia="宋体" w:hAnsi="Times New Roman" w:cs="Times New Roman"/>
          <w:bCs/>
          <w:szCs w:val="24"/>
        </w:rPr>
        <w:t>治疗，最终每日用到</w:t>
      </w:r>
      <w:r>
        <w:rPr>
          <w:rFonts w:ascii="Times New Roman" w:eastAsia="宋体" w:hAnsi="Times New Roman" w:cs="Times New Roman"/>
          <w:bCs/>
          <w:szCs w:val="24"/>
        </w:rPr>
        <w:t>4g</w:t>
      </w:r>
      <w:r>
        <w:rPr>
          <w:rFonts w:ascii="Times New Roman" w:eastAsia="宋体" w:hAnsi="Times New Roman" w:cs="Times New Roman"/>
          <w:bCs/>
          <w:szCs w:val="24"/>
        </w:rPr>
        <w:t>，两个月后症状明显好转，为加强营养自行服用多种维生素，其中有维生素</w:t>
      </w:r>
      <w:r>
        <w:rPr>
          <w:rFonts w:ascii="Times New Roman" w:eastAsia="宋体" w:hAnsi="Times New Roman" w:cs="Times New Roman"/>
          <w:bCs/>
          <w:szCs w:val="24"/>
        </w:rPr>
        <w:t>B</w:t>
      </w:r>
      <w:r>
        <w:rPr>
          <w:rFonts w:ascii="Times New Roman" w:eastAsia="宋体" w:hAnsi="Times New Roman" w:cs="Times New Roman"/>
          <w:bCs/>
          <w:szCs w:val="24"/>
          <w:vertAlign w:val="subscript"/>
        </w:rPr>
        <w:t>6</w:t>
      </w:r>
      <w:r>
        <w:rPr>
          <w:rFonts w:ascii="Times New Roman" w:eastAsia="宋体" w:hAnsi="Times New Roman" w:cs="Times New Roman"/>
          <w:bCs/>
          <w:szCs w:val="24"/>
        </w:rPr>
        <w:t>每天</w:t>
      </w:r>
      <w:r>
        <w:rPr>
          <w:rFonts w:ascii="Times New Roman" w:eastAsia="宋体" w:hAnsi="Times New Roman" w:cs="Times New Roman"/>
          <w:bCs/>
          <w:szCs w:val="24"/>
        </w:rPr>
        <w:t>50mg</w:t>
      </w:r>
      <w:r>
        <w:rPr>
          <w:rFonts w:ascii="Times New Roman" w:eastAsia="宋体" w:hAnsi="Times New Roman" w:cs="Times New Roman"/>
          <w:bCs/>
          <w:szCs w:val="24"/>
        </w:rPr>
        <w:t>，两天后病情明显加重，最可能的原因是</w:t>
      </w:r>
    </w:p>
    <w:p w14:paraId="0742608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维生素</w:t>
      </w:r>
      <w:r>
        <w:rPr>
          <w:rFonts w:ascii="Times New Roman" w:eastAsia="宋体" w:hAnsi="Times New Roman" w:cs="Times New Roman"/>
          <w:bCs/>
          <w:szCs w:val="24"/>
        </w:rPr>
        <w:t>B</w:t>
      </w:r>
      <w:r>
        <w:rPr>
          <w:rFonts w:ascii="Times New Roman" w:eastAsia="宋体" w:hAnsi="Times New Roman" w:cs="Times New Roman"/>
          <w:bCs/>
          <w:szCs w:val="24"/>
          <w:vertAlign w:val="subscript"/>
        </w:rPr>
        <w:t>6</w:t>
      </w:r>
      <w:r>
        <w:rPr>
          <w:rFonts w:ascii="Times New Roman" w:eastAsia="宋体" w:hAnsi="Times New Roman" w:cs="Times New Roman"/>
          <w:bCs/>
          <w:szCs w:val="24"/>
        </w:rPr>
        <w:t>加速</w:t>
      </w:r>
      <w:r>
        <w:rPr>
          <w:rFonts w:ascii="Times New Roman" w:eastAsia="宋体" w:hAnsi="Times New Roman" w:cs="Times New Roman"/>
          <w:bCs/>
          <w:szCs w:val="24"/>
        </w:rPr>
        <w:t>L-dop</w:t>
      </w:r>
      <w:r>
        <w:rPr>
          <w:rFonts w:ascii="Times New Roman" w:eastAsia="宋体" w:hAnsi="Times New Roman" w:cs="Times New Roman" w:hint="eastAsia"/>
          <w:bCs/>
          <w:szCs w:val="24"/>
        </w:rPr>
        <w:t>a</w:t>
      </w:r>
      <w:r>
        <w:rPr>
          <w:rFonts w:ascii="Times New Roman" w:eastAsia="宋体" w:hAnsi="Times New Roman" w:cs="Times New Roman"/>
          <w:bCs/>
          <w:szCs w:val="24"/>
        </w:rPr>
        <w:t>从肾脏排出</w:t>
      </w:r>
    </w:p>
    <w:p w14:paraId="187D8F5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维生素</w:t>
      </w:r>
      <w:r>
        <w:rPr>
          <w:rFonts w:ascii="Times New Roman" w:eastAsia="宋体" w:hAnsi="Times New Roman" w:cs="Times New Roman"/>
          <w:bCs/>
          <w:szCs w:val="24"/>
        </w:rPr>
        <w:t>B</w:t>
      </w:r>
      <w:r>
        <w:rPr>
          <w:rFonts w:ascii="Times New Roman" w:eastAsia="宋体" w:hAnsi="Times New Roman" w:cs="Times New Roman"/>
          <w:bCs/>
          <w:szCs w:val="24"/>
          <w:vertAlign w:val="subscript"/>
        </w:rPr>
        <w:t>6</w:t>
      </w:r>
      <w:r>
        <w:rPr>
          <w:rFonts w:ascii="Times New Roman" w:eastAsia="宋体" w:hAnsi="Times New Roman" w:cs="Times New Roman"/>
          <w:bCs/>
          <w:szCs w:val="24"/>
        </w:rPr>
        <w:t>加速</w:t>
      </w:r>
      <w:r>
        <w:rPr>
          <w:rFonts w:ascii="Times New Roman" w:eastAsia="宋体" w:hAnsi="Times New Roman" w:cs="Times New Roman"/>
          <w:bCs/>
          <w:szCs w:val="24"/>
        </w:rPr>
        <w:t>L-dop</w:t>
      </w:r>
      <w:r>
        <w:rPr>
          <w:rFonts w:ascii="Times New Roman" w:eastAsia="宋体" w:hAnsi="Times New Roman" w:cs="Times New Roman" w:hint="eastAsia"/>
          <w:bCs/>
          <w:szCs w:val="24"/>
        </w:rPr>
        <w:t>a</w:t>
      </w:r>
      <w:r>
        <w:rPr>
          <w:rFonts w:ascii="Times New Roman" w:eastAsia="宋体" w:hAnsi="Times New Roman" w:cs="Times New Roman"/>
          <w:bCs/>
          <w:szCs w:val="24"/>
        </w:rPr>
        <w:t>的外周代谢</w:t>
      </w:r>
    </w:p>
    <w:p w14:paraId="23F1630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维生素</w:t>
      </w:r>
      <w:r>
        <w:rPr>
          <w:rFonts w:ascii="Times New Roman" w:eastAsia="宋体" w:hAnsi="Times New Roman" w:cs="Times New Roman"/>
          <w:bCs/>
          <w:szCs w:val="24"/>
        </w:rPr>
        <w:t>B</w:t>
      </w:r>
      <w:r>
        <w:rPr>
          <w:rFonts w:ascii="Times New Roman" w:eastAsia="宋体" w:hAnsi="Times New Roman" w:cs="Times New Roman"/>
          <w:bCs/>
          <w:szCs w:val="24"/>
          <w:vertAlign w:val="subscript"/>
        </w:rPr>
        <w:t>6</w:t>
      </w:r>
      <w:r>
        <w:rPr>
          <w:rFonts w:ascii="Times New Roman" w:eastAsia="宋体" w:hAnsi="Times New Roman" w:cs="Times New Roman"/>
          <w:bCs/>
          <w:szCs w:val="24"/>
        </w:rPr>
        <w:t>化学上与</w:t>
      </w:r>
      <w:r>
        <w:rPr>
          <w:rFonts w:ascii="Times New Roman" w:eastAsia="宋体" w:hAnsi="Times New Roman" w:cs="Times New Roman"/>
          <w:bCs/>
          <w:szCs w:val="24"/>
        </w:rPr>
        <w:t>L-dop</w:t>
      </w:r>
      <w:r>
        <w:rPr>
          <w:rFonts w:ascii="Times New Roman" w:eastAsia="宋体" w:hAnsi="Times New Roman" w:cs="Times New Roman" w:hint="eastAsia"/>
          <w:bCs/>
          <w:szCs w:val="24"/>
        </w:rPr>
        <w:t>a</w:t>
      </w:r>
      <w:r>
        <w:rPr>
          <w:rFonts w:ascii="Times New Roman" w:eastAsia="宋体" w:hAnsi="Times New Roman" w:cs="Times New Roman"/>
          <w:bCs/>
          <w:szCs w:val="24"/>
        </w:rPr>
        <w:t>拮抗</w:t>
      </w:r>
    </w:p>
    <w:p w14:paraId="7E70327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维生素</w:t>
      </w:r>
      <w:r>
        <w:rPr>
          <w:rFonts w:ascii="Times New Roman" w:eastAsia="宋体" w:hAnsi="Times New Roman" w:cs="Times New Roman"/>
          <w:bCs/>
          <w:szCs w:val="24"/>
        </w:rPr>
        <w:t>B</w:t>
      </w:r>
      <w:r>
        <w:rPr>
          <w:rFonts w:ascii="Times New Roman" w:eastAsia="宋体" w:hAnsi="Times New Roman" w:cs="Times New Roman"/>
          <w:bCs/>
          <w:szCs w:val="24"/>
          <w:vertAlign w:val="subscript"/>
        </w:rPr>
        <w:t>6</w:t>
      </w:r>
      <w:r>
        <w:rPr>
          <w:rFonts w:ascii="Times New Roman" w:eastAsia="宋体" w:hAnsi="Times New Roman" w:cs="Times New Roman"/>
          <w:bCs/>
          <w:szCs w:val="24"/>
        </w:rPr>
        <w:t>生理上与</w:t>
      </w:r>
      <w:r>
        <w:rPr>
          <w:rFonts w:ascii="Times New Roman" w:eastAsia="宋体" w:hAnsi="Times New Roman" w:cs="Times New Roman"/>
          <w:bCs/>
          <w:szCs w:val="24"/>
        </w:rPr>
        <w:t>L-dop</w:t>
      </w:r>
      <w:r>
        <w:rPr>
          <w:rFonts w:ascii="Times New Roman" w:eastAsia="宋体" w:hAnsi="Times New Roman" w:cs="Times New Roman" w:hint="eastAsia"/>
          <w:bCs/>
          <w:szCs w:val="24"/>
        </w:rPr>
        <w:t>a</w:t>
      </w:r>
      <w:r>
        <w:rPr>
          <w:rFonts w:ascii="Times New Roman" w:eastAsia="宋体" w:hAnsi="Times New Roman" w:cs="Times New Roman"/>
          <w:bCs/>
          <w:szCs w:val="24"/>
        </w:rPr>
        <w:t>拮抗</w:t>
      </w:r>
    </w:p>
    <w:p w14:paraId="314D1144"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维生素</w:t>
      </w:r>
      <w:r>
        <w:rPr>
          <w:rFonts w:ascii="Times New Roman" w:eastAsia="宋体" w:hAnsi="Times New Roman" w:cs="Times New Roman"/>
          <w:bCs/>
          <w:szCs w:val="24"/>
        </w:rPr>
        <w:t>B</w:t>
      </w:r>
      <w:r>
        <w:rPr>
          <w:rFonts w:ascii="Times New Roman" w:eastAsia="宋体" w:hAnsi="Times New Roman" w:cs="Times New Roman"/>
          <w:bCs/>
          <w:szCs w:val="24"/>
          <w:vertAlign w:val="subscript"/>
        </w:rPr>
        <w:t>6</w:t>
      </w:r>
      <w:r>
        <w:rPr>
          <w:rFonts w:ascii="Times New Roman" w:eastAsia="宋体" w:hAnsi="Times New Roman" w:cs="Times New Roman"/>
          <w:bCs/>
          <w:szCs w:val="24"/>
        </w:rPr>
        <w:t>减少</w:t>
      </w:r>
      <w:r>
        <w:rPr>
          <w:rFonts w:ascii="Times New Roman" w:eastAsia="宋体" w:hAnsi="Times New Roman" w:cs="Times New Roman"/>
          <w:bCs/>
          <w:szCs w:val="24"/>
        </w:rPr>
        <w:t>L-dop</w:t>
      </w:r>
      <w:r>
        <w:rPr>
          <w:rFonts w:ascii="Times New Roman" w:eastAsia="宋体" w:hAnsi="Times New Roman" w:cs="Times New Roman" w:hint="eastAsia"/>
          <w:bCs/>
          <w:szCs w:val="24"/>
        </w:rPr>
        <w:t>a</w:t>
      </w:r>
      <w:r>
        <w:rPr>
          <w:rFonts w:ascii="Times New Roman" w:eastAsia="宋体" w:hAnsi="Times New Roman" w:cs="Times New Roman"/>
          <w:bCs/>
          <w:szCs w:val="24"/>
        </w:rPr>
        <w:t>中枢脱羧</w:t>
      </w:r>
    </w:p>
    <w:p w14:paraId="749C384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46</w:t>
      </w:r>
      <w:r>
        <w:rPr>
          <w:rFonts w:ascii="Times New Roman" w:eastAsia="宋体" w:hAnsi="Times New Roman" w:cs="Times New Roman" w:hint="eastAsia"/>
          <w:bCs/>
          <w:szCs w:val="24"/>
        </w:rPr>
        <w:t>.</w:t>
      </w:r>
      <w:r>
        <w:rPr>
          <w:rFonts w:ascii="Times New Roman" w:eastAsia="宋体" w:hAnsi="Times New Roman" w:cs="Times New Roman"/>
          <w:bCs/>
          <w:szCs w:val="24"/>
        </w:rPr>
        <w:t>患儿，男性，</w:t>
      </w:r>
      <w:r>
        <w:rPr>
          <w:rFonts w:ascii="Times New Roman" w:eastAsia="宋体" w:hAnsi="Times New Roman" w:cs="Times New Roman"/>
          <w:bCs/>
          <w:szCs w:val="24"/>
        </w:rPr>
        <w:t>8</w:t>
      </w:r>
      <w:r>
        <w:rPr>
          <w:rFonts w:ascii="Times New Roman" w:eastAsia="宋体" w:hAnsi="Times New Roman" w:cs="Times New Roman"/>
          <w:bCs/>
          <w:szCs w:val="24"/>
        </w:rPr>
        <w:t>个月，入院见面色潮红</w:t>
      </w:r>
      <w:r>
        <w:rPr>
          <w:rFonts w:ascii="Times New Roman" w:eastAsia="宋体" w:hAnsi="Times New Roman" w:cs="Times New Roman" w:hint="eastAsia"/>
          <w:bCs/>
          <w:szCs w:val="24"/>
        </w:rPr>
        <w:t>、</w:t>
      </w:r>
      <w:r>
        <w:rPr>
          <w:rFonts w:ascii="Times New Roman" w:eastAsia="宋体" w:hAnsi="Times New Roman" w:cs="Times New Roman"/>
          <w:bCs/>
          <w:szCs w:val="24"/>
        </w:rPr>
        <w:t>口唇樱桃红色，脉快，昏迷。问诊家人答用煤炉采暖，诊断为</w:t>
      </w:r>
      <w:r>
        <w:rPr>
          <w:rFonts w:ascii="Times New Roman" w:eastAsia="宋体" w:hAnsi="Times New Roman" w:cs="Times New Roman"/>
          <w:bCs/>
          <w:szCs w:val="24"/>
        </w:rPr>
        <w:t>CO</w:t>
      </w:r>
      <w:r>
        <w:rPr>
          <w:rFonts w:ascii="Times New Roman" w:eastAsia="宋体" w:hAnsi="Times New Roman" w:cs="Times New Roman"/>
          <w:bCs/>
          <w:szCs w:val="24"/>
        </w:rPr>
        <w:t>中毒，以下药物可首选的是</w:t>
      </w:r>
    </w:p>
    <w:p w14:paraId="28285FE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洛贝林</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二甲弗林</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甲氯芬酯</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尼可刹米</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哌甲酯</w:t>
      </w:r>
    </w:p>
    <w:p w14:paraId="2FF2EAE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47</w:t>
      </w:r>
      <w:r>
        <w:rPr>
          <w:rFonts w:ascii="Times New Roman" w:eastAsia="宋体" w:hAnsi="Times New Roman" w:cs="Times New Roman" w:hint="eastAsia"/>
          <w:bCs/>
          <w:szCs w:val="24"/>
        </w:rPr>
        <w:t>.</w:t>
      </w:r>
      <w:r>
        <w:rPr>
          <w:rFonts w:ascii="Times New Roman" w:eastAsia="宋体" w:hAnsi="Times New Roman" w:cs="Times New Roman"/>
          <w:bCs/>
          <w:szCs w:val="24"/>
        </w:rPr>
        <w:t>患者，男性，</w:t>
      </w:r>
      <w:r>
        <w:rPr>
          <w:rFonts w:ascii="Times New Roman" w:eastAsia="宋体" w:hAnsi="Times New Roman" w:cs="Times New Roman"/>
          <w:bCs/>
          <w:szCs w:val="24"/>
        </w:rPr>
        <w:t>36</w:t>
      </w:r>
      <w:r>
        <w:rPr>
          <w:rFonts w:ascii="Times New Roman" w:eastAsia="宋体" w:hAnsi="Times New Roman" w:cs="Times New Roman"/>
          <w:bCs/>
          <w:szCs w:val="24"/>
        </w:rPr>
        <w:t>岁，急诊入院，昏迷，呼吸抑制，瞳孔缩小，血压下降，查体见骨瘦如柴，臂</w:t>
      </w:r>
      <w:r>
        <w:rPr>
          <w:rFonts w:ascii="Times New Roman" w:eastAsia="宋体" w:hAnsi="Times New Roman" w:cs="Times New Roman" w:hint="eastAsia"/>
          <w:bCs/>
          <w:szCs w:val="24"/>
        </w:rPr>
        <w:t>、</w:t>
      </w:r>
      <w:r>
        <w:rPr>
          <w:rFonts w:ascii="Times New Roman" w:eastAsia="宋体" w:hAnsi="Times New Roman" w:cs="Times New Roman"/>
          <w:bCs/>
          <w:szCs w:val="24"/>
        </w:rPr>
        <w:t>臀多处注射痕，诊断为吸毒者海洛因中毒，可用来鉴别诊断的药物是</w:t>
      </w:r>
    </w:p>
    <w:p w14:paraId="152B0B5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尼莫地平</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纳洛酮</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肾上腺素</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曲马多</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喷他佐辛</w:t>
      </w:r>
    </w:p>
    <w:p w14:paraId="2F5EFDD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48</w:t>
      </w:r>
      <w:r>
        <w:rPr>
          <w:rFonts w:ascii="Times New Roman" w:eastAsia="宋体" w:hAnsi="Times New Roman" w:cs="Times New Roman" w:hint="eastAsia"/>
          <w:bCs/>
          <w:szCs w:val="24"/>
        </w:rPr>
        <w:t>.</w:t>
      </w:r>
      <w:r>
        <w:rPr>
          <w:rFonts w:ascii="Times New Roman" w:eastAsia="宋体" w:hAnsi="Times New Roman" w:cs="Times New Roman"/>
          <w:bCs/>
          <w:szCs w:val="24"/>
        </w:rPr>
        <w:t>患者男性，</w:t>
      </w:r>
      <w:r>
        <w:rPr>
          <w:rFonts w:ascii="Times New Roman" w:eastAsia="宋体" w:hAnsi="Times New Roman" w:cs="Times New Roman"/>
          <w:bCs/>
          <w:szCs w:val="24"/>
        </w:rPr>
        <w:t>58</w:t>
      </w:r>
      <w:r>
        <w:rPr>
          <w:rFonts w:ascii="Times New Roman" w:eastAsia="宋体" w:hAnsi="Times New Roman" w:cs="Times New Roman"/>
          <w:bCs/>
          <w:szCs w:val="24"/>
        </w:rPr>
        <w:t>岁。肝癌晚期，在病房大叫疼痛，浑身大汗淋漓，根据癌痛治疗原则，可首选</w:t>
      </w:r>
    </w:p>
    <w:p w14:paraId="6A3E11C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可待因</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阿司匹林</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哌替啶</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纳洛酮</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吲哚美辛</w:t>
      </w:r>
    </w:p>
    <w:p w14:paraId="6A3BE65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49.</w:t>
      </w:r>
      <w:r>
        <w:rPr>
          <w:rFonts w:ascii="Times New Roman" w:eastAsia="宋体" w:hAnsi="Times New Roman" w:cs="Times New Roman"/>
          <w:bCs/>
          <w:szCs w:val="24"/>
        </w:rPr>
        <w:t>病人王某</w:t>
      </w:r>
      <w:r>
        <w:rPr>
          <w:rFonts w:ascii="Times New Roman" w:eastAsia="宋体" w:hAnsi="Times New Roman" w:cs="Times New Roman" w:hint="eastAsia"/>
          <w:bCs/>
          <w:szCs w:val="24"/>
        </w:rPr>
        <w:t>，</w:t>
      </w:r>
      <w:r>
        <w:rPr>
          <w:rFonts w:ascii="Times New Roman" w:eastAsia="宋体" w:hAnsi="Times New Roman" w:cs="Times New Roman"/>
          <w:bCs/>
          <w:szCs w:val="24"/>
        </w:rPr>
        <w:t>因伤寒高热</w:t>
      </w:r>
      <w:r>
        <w:rPr>
          <w:rFonts w:ascii="Times New Roman" w:eastAsia="宋体" w:hAnsi="Times New Roman" w:cs="Times New Roman" w:hint="eastAsia"/>
          <w:bCs/>
          <w:szCs w:val="24"/>
        </w:rPr>
        <w:t>，</w:t>
      </w:r>
      <w:r>
        <w:rPr>
          <w:rFonts w:ascii="Times New Roman" w:eastAsia="宋体" w:hAnsi="Times New Roman" w:cs="Times New Roman"/>
          <w:bCs/>
          <w:szCs w:val="24"/>
        </w:rPr>
        <w:t>医生给予阿司匹林退热。此治疗为</w:t>
      </w:r>
    </w:p>
    <w:p w14:paraId="1701620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对症治疗</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对因治疗</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局部作用</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预防作用</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以上均不是</w:t>
      </w:r>
      <w:r>
        <w:rPr>
          <w:rFonts w:ascii="Times New Roman" w:eastAsia="宋体" w:hAnsi="Times New Roman" w:cs="Times New Roman"/>
          <w:bCs/>
          <w:szCs w:val="24"/>
        </w:rPr>
        <w:t xml:space="preserve"> </w:t>
      </w:r>
    </w:p>
    <w:p w14:paraId="2B1AF4D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50</w:t>
      </w:r>
      <w:r>
        <w:rPr>
          <w:rFonts w:ascii="Times New Roman" w:eastAsia="宋体" w:hAnsi="Times New Roman" w:cs="Times New Roman"/>
          <w:bCs/>
          <w:szCs w:val="24"/>
        </w:rPr>
        <w:t>.</w:t>
      </w:r>
      <w:r>
        <w:rPr>
          <w:rFonts w:ascii="Times New Roman" w:eastAsia="宋体" w:hAnsi="Times New Roman" w:cs="Times New Roman"/>
          <w:bCs/>
          <w:szCs w:val="24"/>
        </w:rPr>
        <w:t>患者，男，</w:t>
      </w:r>
      <w:r>
        <w:rPr>
          <w:rFonts w:ascii="Times New Roman" w:eastAsia="宋体" w:hAnsi="Times New Roman" w:cs="Times New Roman"/>
          <w:bCs/>
          <w:szCs w:val="24"/>
        </w:rPr>
        <w:t>65</w:t>
      </w:r>
      <w:r>
        <w:rPr>
          <w:rFonts w:ascii="Times New Roman" w:eastAsia="宋体" w:hAnsi="Times New Roman" w:cs="Times New Roman"/>
          <w:bCs/>
          <w:szCs w:val="24"/>
        </w:rPr>
        <w:t>岁。高血压病史</w:t>
      </w:r>
      <w:r>
        <w:rPr>
          <w:rFonts w:ascii="Times New Roman" w:eastAsia="宋体" w:hAnsi="Times New Roman" w:cs="Times New Roman"/>
          <w:bCs/>
          <w:szCs w:val="24"/>
        </w:rPr>
        <w:t>20</w:t>
      </w:r>
      <w:r>
        <w:rPr>
          <w:rFonts w:ascii="Times New Roman" w:eastAsia="宋体" w:hAnsi="Times New Roman" w:cs="Times New Roman"/>
          <w:bCs/>
          <w:szCs w:val="24"/>
        </w:rPr>
        <w:t>年，近日出现上腹部疼痛，经钡餐检查诊断为胃溃疡，除应用抗消化性溃疡药外，其控制血压药物最好选用</w:t>
      </w:r>
    </w:p>
    <w:p w14:paraId="442EF84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甲基多巴</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可乐定</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利血平</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bCs/>
          <w:szCs w:val="24"/>
        </w:rPr>
        <w:t>硝苯地平</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氢氯噻嗪</w:t>
      </w:r>
    </w:p>
    <w:p w14:paraId="58F87DE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51.</w:t>
      </w:r>
      <w:r>
        <w:rPr>
          <w:rFonts w:ascii="Times New Roman" w:eastAsia="宋体" w:hAnsi="Times New Roman" w:cs="Times New Roman"/>
          <w:bCs/>
          <w:szCs w:val="24"/>
        </w:rPr>
        <w:t>患者，女性，</w:t>
      </w:r>
      <w:r>
        <w:rPr>
          <w:rFonts w:ascii="Times New Roman" w:eastAsia="宋体" w:hAnsi="Times New Roman" w:cs="Times New Roman"/>
          <w:bCs/>
          <w:szCs w:val="24"/>
        </w:rPr>
        <w:t>52</w:t>
      </w:r>
      <w:r>
        <w:rPr>
          <w:rFonts w:ascii="Times New Roman" w:eastAsia="宋体" w:hAnsi="Times New Roman" w:cs="Times New Roman"/>
          <w:bCs/>
          <w:szCs w:val="24"/>
        </w:rPr>
        <w:t>岁。有风湿性心脏病，二尖瓣狭窄，经常自觉气短，来医院诊为慢性心功能不全，并给予地高辛每日维持量治疗，该病人不久发生强心苷中毒，引起快速型心律失常，下述治疗措施不正确的是</w:t>
      </w:r>
    </w:p>
    <w:p w14:paraId="5003289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停药</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给氯化钾</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用呋塞米</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用苯妥英钠</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用利多卡因</w:t>
      </w:r>
    </w:p>
    <w:p w14:paraId="2439E82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52</w:t>
      </w:r>
      <w:r>
        <w:rPr>
          <w:rFonts w:ascii="Times New Roman" w:eastAsia="宋体" w:hAnsi="Times New Roman" w:cs="Times New Roman" w:hint="eastAsia"/>
          <w:bCs/>
          <w:szCs w:val="24"/>
        </w:rPr>
        <w:t>.</w:t>
      </w:r>
      <w:r>
        <w:rPr>
          <w:rFonts w:ascii="Times New Roman" w:eastAsia="宋体" w:hAnsi="Times New Roman" w:cs="Times New Roman"/>
          <w:bCs/>
          <w:szCs w:val="24"/>
        </w:rPr>
        <w:t>患者男性，</w:t>
      </w:r>
      <w:r>
        <w:rPr>
          <w:rFonts w:ascii="Times New Roman" w:eastAsia="宋体" w:hAnsi="Times New Roman" w:cs="Times New Roman"/>
          <w:bCs/>
          <w:szCs w:val="24"/>
        </w:rPr>
        <w:t>47</w:t>
      </w:r>
      <w:r>
        <w:rPr>
          <w:rFonts w:ascii="Times New Roman" w:eastAsia="宋体" w:hAnsi="Times New Roman" w:cs="Times New Roman"/>
          <w:bCs/>
          <w:szCs w:val="24"/>
        </w:rPr>
        <w:t>岁。主诉胸闷</w:t>
      </w:r>
      <w:r>
        <w:rPr>
          <w:rFonts w:ascii="Times New Roman" w:eastAsia="宋体" w:hAnsi="Times New Roman" w:cs="Times New Roman" w:hint="eastAsia"/>
          <w:bCs/>
          <w:szCs w:val="24"/>
        </w:rPr>
        <w:t>、</w:t>
      </w:r>
      <w:r>
        <w:rPr>
          <w:rFonts w:ascii="Times New Roman" w:eastAsia="宋体" w:hAnsi="Times New Roman" w:cs="Times New Roman"/>
          <w:bCs/>
          <w:szCs w:val="24"/>
        </w:rPr>
        <w:t>气短反复发作</w:t>
      </w:r>
      <w:r>
        <w:rPr>
          <w:rFonts w:ascii="Times New Roman" w:eastAsia="宋体" w:hAnsi="Times New Roman" w:cs="Times New Roman"/>
          <w:bCs/>
          <w:szCs w:val="24"/>
        </w:rPr>
        <w:t>3</w:t>
      </w:r>
      <w:r>
        <w:rPr>
          <w:rFonts w:ascii="Times New Roman" w:eastAsia="宋体" w:hAnsi="Times New Roman" w:cs="Times New Roman"/>
          <w:bCs/>
          <w:szCs w:val="24"/>
        </w:rPr>
        <w:t>月，住院期间午休时突发胸骨后压榨性疼痛。心电图显示</w:t>
      </w:r>
      <w:r>
        <w:rPr>
          <w:rFonts w:ascii="Times New Roman" w:eastAsia="宋体" w:hAnsi="Times New Roman" w:cs="Times New Roman"/>
          <w:bCs/>
          <w:szCs w:val="24"/>
        </w:rPr>
        <w:t>ST</w:t>
      </w:r>
      <w:r>
        <w:rPr>
          <w:rFonts w:ascii="Times New Roman" w:eastAsia="宋体" w:hAnsi="Times New Roman" w:cs="Times New Roman"/>
          <w:bCs/>
          <w:szCs w:val="24"/>
        </w:rPr>
        <w:t>段抬高，诊断为变异型心绞痛。应首选的药物是</w:t>
      </w:r>
    </w:p>
    <w:p w14:paraId="5C8AEC57"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普萘洛尔</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氯沙坦</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硝苯地平</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吗啡</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阿司匹林</w:t>
      </w:r>
    </w:p>
    <w:p w14:paraId="5899A1D7"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5</w:t>
      </w:r>
      <w:r>
        <w:rPr>
          <w:rFonts w:ascii="Times New Roman" w:eastAsia="宋体" w:hAnsi="Times New Roman" w:cs="Times New Roman" w:hint="eastAsia"/>
          <w:bCs/>
          <w:szCs w:val="24"/>
        </w:rPr>
        <w:t>3.</w:t>
      </w:r>
      <w:r>
        <w:rPr>
          <w:rFonts w:ascii="Times New Roman" w:eastAsia="宋体" w:hAnsi="Times New Roman" w:cs="Times New Roman" w:hint="eastAsia"/>
          <w:bCs/>
          <w:szCs w:val="24"/>
        </w:rPr>
        <w:t>某患者因</w:t>
      </w:r>
      <w:r>
        <w:rPr>
          <w:rFonts w:ascii="Times New Roman" w:eastAsia="宋体" w:hAnsi="Times New Roman" w:cs="Times New Roman"/>
          <w:bCs/>
          <w:szCs w:val="24"/>
        </w:rPr>
        <w:t>高胆固醇血症造成高危心肌梗死，作为一线治疗药物应选择</w:t>
      </w:r>
    </w:p>
    <w:p w14:paraId="18E2A5F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考来烯胺</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烟酸</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普罗布考</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洛伐他汀</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吉非贝齐</w:t>
      </w:r>
    </w:p>
    <w:p w14:paraId="4A0523E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54.</w:t>
      </w:r>
      <w:r>
        <w:rPr>
          <w:rFonts w:ascii="Times New Roman" w:eastAsia="宋体" w:hAnsi="Times New Roman" w:cs="Times New Roman" w:hint="eastAsia"/>
          <w:bCs/>
          <w:szCs w:val="24"/>
        </w:rPr>
        <w:t>患者，男，</w:t>
      </w:r>
      <w:r>
        <w:rPr>
          <w:rFonts w:ascii="Times New Roman" w:eastAsia="宋体" w:hAnsi="Times New Roman" w:cs="Times New Roman" w:hint="eastAsia"/>
          <w:bCs/>
          <w:szCs w:val="24"/>
        </w:rPr>
        <w:t>58</w:t>
      </w:r>
      <w:r>
        <w:rPr>
          <w:rFonts w:ascii="Times New Roman" w:eastAsia="宋体" w:hAnsi="Times New Roman" w:cs="Times New Roman" w:hint="eastAsia"/>
          <w:bCs/>
          <w:szCs w:val="24"/>
        </w:rPr>
        <w:t>岁。患高血压、高血脂，医生嘱咐每天按时服用阿司匹林，阿司匹林预防心脑血管的剂量是</w:t>
      </w:r>
    </w:p>
    <w:p w14:paraId="423E6F5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75-100mg/d</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100-200mg/d</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 xml:space="preserve">25-50mg/d          </w:t>
      </w:r>
      <w:r>
        <w:rPr>
          <w:rFonts w:ascii="Times New Roman" w:eastAsia="宋体" w:hAnsi="Times New Roman" w:cs="Times New Roman"/>
          <w:bCs/>
          <w:szCs w:val="24"/>
        </w:rPr>
        <w:t>D.</w:t>
      </w:r>
      <w:r>
        <w:rPr>
          <w:rFonts w:ascii="Times New Roman" w:eastAsia="宋体" w:hAnsi="Times New Roman" w:cs="Times New Roman" w:hint="eastAsia"/>
          <w:bCs/>
          <w:szCs w:val="24"/>
        </w:rPr>
        <w:t>200-500mg/d</w:t>
      </w:r>
      <w:r>
        <w:rPr>
          <w:rFonts w:ascii="Times New Roman" w:eastAsia="宋体" w:hAnsi="Times New Roman" w:cs="Times New Roman"/>
          <w:bCs/>
          <w:szCs w:val="24"/>
        </w:rPr>
        <w:t xml:space="preserve">        E.</w:t>
      </w:r>
      <w:r>
        <w:rPr>
          <w:rFonts w:ascii="Times New Roman" w:eastAsia="宋体" w:hAnsi="Times New Roman" w:cs="Times New Roman" w:hint="eastAsia"/>
          <w:bCs/>
          <w:szCs w:val="24"/>
        </w:rPr>
        <w:t>10-25mg/d</w:t>
      </w:r>
    </w:p>
    <w:p w14:paraId="7041449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55.</w:t>
      </w:r>
      <w:r>
        <w:rPr>
          <w:rFonts w:ascii="Times New Roman" w:eastAsia="宋体" w:hAnsi="Times New Roman" w:cs="Times New Roman"/>
          <w:bCs/>
          <w:szCs w:val="24"/>
        </w:rPr>
        <w:t>患儿女性，</w:t>
      </w:r>
      <w:r>
        <w:rPr>
          <w:rFonts w:ascii="Times New Roman" w:eastAsia="宋体" w:hAnsi="Times New Roman" w:cs="Times New Roman"/>
          <w:bCs/>
          <w:szCs w:val="24"/>
        </w:rPr>
        <w:t>3</w:t>
      </w:r>
      <w:r>
        <w:rPr>
          <w:rFonts w:ascii="Times New Roman" w:eastAsia="宋体" w:hAnsi="Times New Roman" w:cs="Times New Roman"/>
          <w:bCs/>
          <w:szCs w:val="24"/>
        </w:rPr>
        <w:t>岁。近来经常在玩耍中突然停顿</w:t>
      </w:r>
      <w:r>
        <w:rPr>
          <w:rFonts w:ascii="Times New Roman" w:eastAsia="宋体" w:hAnsi="Times New Roman" w:cs="Times New Roman" w:hint="eastAsia"/>
          <w:bCs/>
          <w:szCs w:val="24"/>
        </w:rPr>
        <w:t>、</w:t>
      </w:r>
      <w:r>
        <w:rPr>
          <w:rFonts w:ascii="Times New Roman" w:eastAsia="宋体" w:hAnsi="Times New Roman" w:cs="Times New Roman"/>
          <w:bCs/>
          <w:szCs w:val="24"/>
        </w:rPr>
        <w:t>两眼直视</w:t>
      </w:r>
      <w:r>
        <w:rPr>
          <w:rFonts w:ascii="Times New Roman" w:eastAsia="宋体" w:hAnsi="Times New Roman" w:cs="Times New Roman" w:hint="eastAsia"/>
          <w:bCs/>
          <w:szCs w:val="24"/>
        </w:rPr>
        <w:t>、</w:t>
      </w:r>
      <w:r>
        <w:rPr>
          <w:rFonts w:ascii="Times New Roman" w:eastAsia="宋体" w:hAnsi="Times New Roman" w:cs="Times New Roman"/>
          <w:bCs/>
          <w:szCs w:val="24"/>
        </w:rPr>
        <w:t>面无表情，几秒钟即止，每天发作几十次，医生怀疑是癫痫失神发作，可考虑首选的药物是</w:t>
      </w:r>
    </w:p>
    <w:p w14:paraId="12F0A68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w:t>
      </w:r>
      <w:r>
        <w:rPr>
          <w:rFonts w:ascii="Times New Roman" w:eastAsia="宋体" w:hAnsi="Times New Roman" w:cs="Times New Roman"/>
          <w:bCs/>
          <w:szCs w:val="24"/>
        </w:rPr>
        <w:t>乙琥胺</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w:t>
      </w:r>
      <w:r>
        <w:rPr>
          <w:rFonts w:ascii="Times New Roman" w:eastAsia="宋体" w:hAnsi="Times New Roman" w:cs="Times New Roman"/>
          <w:bCs/>
          <w:szCs w:val="24"/>
        </w:rPr>
        <w:t>卡马西平</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w:t>
      </w:r>
      <w:r>
        <w:rPr>
          <w:rFonts w:ascii="Times New Roman" w:eastAsia="宋体" w:hAnsi="Times New Roman" w:cs="Times New Roman"/>
          <w:bCs/>
          <w:szCs w:val="24"/>
        </w:rPr>
        <w:t>地西泮</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w:t>
      </w:r>
      <w:r>
        <w:rPr>
          <w:rFonts w:ascii="Times New Roman" w:eastAsia="宋体" w:hAnsi="Times New Roman" w:cs="Times New Roman"/>
          <w:bCs/>
          <w:szCs w:val="24"/>
        </w:rPr>
        <w:t>苯妥英钠</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w:t>
      </w:r>
      <w:r>
        <w:rPr>
          <w:rFonts w:ascii="Times New Roman" w:eastAsia="宋体" w:hAnsi="Times New Roman" w:cs="Times New Roman"/>
          <w:bCs/>
          <w:szCs w:val="24"/>
        </w:rPr>
        <w:t>苯巴比妥</w:t>
      </w:r>
    </w:p>
    <w:p w14:paraId="35323F7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56.</w:t>
      </w:r>
      <w:r>
        <w:rPr>
          <w:rFonts w:ascii="Times New Roman" w:eastAsia="宋体" w:hAnsi="Times New Roman" w:cs="Times New Roman" w:hint="eastAsia"/>
          <w:bCs/>
          <w:szCs w:val="24"/>
        </w:rPr>
        <w:t>患者，女，</w:t>
      </w:r>
      <w:r>
        <w:rPr>
          <w:rFonts w:ascii="Times New Roman" w:eastAsia="宋体" w:hAnsi="Times New Roman" w:cs="Times New Roman" w:hint="eastAsia"/>
          <w:bCs/>
          <w:szCs w:val="24"/>
        </w:rPr>
        <w:t>55</w:t>
      </w:r>
      <w:r>
        <w:rPr>
          <w:rFonts w:ascii="Times New Roman" w:eastAsia="宋体" w:hAnsi="Times New Roman" w:cs="Times New Roman" w:hint="eastAsia"/>
          <w:bCs/>
          <w:szCs w:val="24"/>
        </w:rPr>
        <w:t>岁。</w:t>
      </w:r>
      <w:r>
        <w:rPr>
          <w:rFonts w:ascii="Times New Roman" w:eastAsia="宋体" w:hAnsi="Times New Roman" w:cs="Times New Roman" w:hint="eastAsia"/>
          <w:bCs/>
          <w:szCs w:val="24"/>
          <w:lang w:val="en-029"/>
        </w:rPr>
        <w:t>继往患甲状腺功能亢进</w:t>
      </w:r>
      <w:r>
        <w:rPr>
          <w:rFonts w:ascii="Times New Roman" w:eastAsia="宋体" w:hAnsi="Times New Roman" w:cs="Times New Roman" w:hint="eastAsia"/>
          <w:bCs/>
          <w:szCs w:val="24"/>
          <w:lang w:val="en-029"/>
        </w:rPr>
        <w:t>15</w:t>
      </w:r>
      <w:r>
        <w:rPr>
          <w:rFonts w:ascii="Times New Roman" w:eastAsia="宋体" w:hAnsi="Times New Roman" w:cs="Times New Roman" w:hint="eastAsia"/>
          <w:bCs/>
          <w:szCs w:val="24"/>
          <w:lang w:val="en-029"/>
        </w:rPr>
        <w:t>年</w:t>
      </w:r>
      <w:r>
        <w:rPr>
          <w:rFonts w:ascii="Times New Roman" w:eastAsia="宋体" w:hAnsi="Times New Roman" w:cs="Times New Roman" w:hint="eastAsia"/>
          <w:bCs/>
          <w:szCs w:val="24"/>
        </w:rPr>
        <w:t>，</w:t>
      </w:r>
      <w:r>
        <w:rPr>
          <w:rFonts w:ascii="Times New Roman" w:eastAsia="宋体" w:hAnsi="Times New Roman" w:cs="Times New Roman" w:hint="eastAsia"/>
          <w:bCs/>
          <w:szCs w:val="24"/>
          <w:lang w:val="en-029"/>
        </w:rPr>
        <w:t>日前因心房颤动收入院下列何药物不宜选用</w:t>
      </w:r>
    </w:p>
    <w:p w14:paraId="63B9CD09" w14:textId="77777777" w:rsidR="00494C0A" w:rsidRDefault="00000000">
      <w:pPr>
        <w:spacing w:line="260" w:lineRule="exact"/>
        <w:rPr>
          <w:rFonts w:ascii="Times New Roman" w:eastAsia="宋体" w:hAnsi="Times New Roman" w:cs="Times New Roman"/>
          <w:bCs/>
          <w:szCs w:val="24"/>
          <w:lang w:val="en-029"/>
        </w:rPr>
      </w:pPr>
      <w:r>
        <w:rPr>
          <w:rFonts w:ascii="Times New Roman" w:eastAsia="宋体" w:hAnsi="Times New Roman" w:cs="Times New Roman" w:hint="eastAsia"/>
          <w:bCs/>
          <w:szCs w:val="24"/>
          <w:lang w:val="en-029"/>
        </w:rPr>
        <w:t>A.</w:t>
      </w:r>
      <w:r>
        <w:rPr>
          <w:rFonts w:ascii="Times New Roman" w:eastAsia="宋体" w:hAnsi="Times New Roman" w:cs="Times New Roman" w:hint="eastAsia"/>
          <w:bCs/>
          <w:szCs w:val="24"/>
          <w:lang w:val="en-029"/>
        </w:rPr>
        <w:t>奎尼丁</w:t>
      </w:r>
      <w:r>
        <w:rPr>
          <w:rFonts w:ascii="Times New Roman" w:eastAsia="宋体" w:hAnsi="Times New Roman" w:cs="Times New Roman" w:hint="eastAsia"/>
          <w:bCs/>
          <w:szCs w:val="24"/>
        </w:rPr>
        <w:t xml:space="preserve">           </w:t>
      </w:r>
      <w:r>
        <w:rPr>
          <w:rFonts w:ascii="Times New Roman" w:eastAsia="宋体" w:hAnsi="Times New Roman" w:cs="Times New Roman" w:hint="eastAsia"/>
          <w:bCs/>
          <w:szCs w:val="24"/>
          <w:lang w:val="en-029"/>
        </w:rPr>
        <w:t>B.</w:t>
      </w:r>
      <w:r>
        <w:rPr>
          <w:rFonts w:ascii="Times New Roman" w:eastAsia="宋体" w:hAnsi="Times New Roman" w:cs="Times New Roman" w:hint="eastAsia"/>
          <w:bCs/>
          <w:szCs w:val="24"/>
          <w:lang w:val="en-029"/>
        </w:rPr>
        <w:t>西地兰</w:t>
      </w:r>
      <w:r>
        <w:rPr>
          <w:rFonts w:ascii="Times New Roman" w:eastAsia="宋体" w:hAnsi="Times New Roman" w:cs="Times New Roman" w:hint="eastAsia"/>
          <w:bCs/>
          <w:szCs w:val="24"/>
        </w:rPr>
        <w:t xml:space="preserve">            </w:t>
      </w:r>
      <w:r>
        <w:rPr>
          <w:rFonts w:ascii="Times New Roman" w:eastAsia="宋体" w:hAnsi="Times New Roman" w:cs="Times New Roman" w:hint="eastAsia"/>
          <w:bCs/>
          <w:szCs w:val="24"/>
          <w:lang w:val="en-029"/>
        </w:rPr>
        <w:t>C.</w:t>
      </w:r>
      <w:r>
        <w:rPr>
          <w:rFonts w:ascii="Times New Roman" w:eastAsia="宋体" w:hAnsi="Times New Roman" w:cs="Times New Roman" w:hint="eastAsia"/>
          <w:bCs/>
          <w:szCs w:val="24"/>
          <w:lang w:val="en-029"/>
        </w:rPr>
        <w:t>胺碘酮</w:t>
      </w:r>
      <w:r>
        <w:rPr>
          <w:rFonts w:ascii="Times New Roman" w:eastAsia="宋体" w:hAnsi="Times New Roman" w:cs="Times New Roman" w:hint="eastAsia"/>
          <w:bCs/>
          <w:szCs w:val="24"/>
        </w:rPr>
        <w:t xml:space="preserve">              </w:t>
      </w:r>
      <w:r>
        <w:rPr>
          <w:rFonts w:ascii="Times New Roman" w:eastAsia="宋体" w:hAnsi="Times New Roman" w:cs="Times New Roman" w:hint="eastAsia"/>
          <w:bCs/>
          <w:szCs w:val="24"/>
          <w:lang w:val="en-029"/>
        </w:rPr>
        <w:t>D.</w:t>
      </w:r>
      <w:r>
        <w:rPr>
          <w:rFonts w:ascii="Times New Roman" w:eastAsia="宋体" w:hAnsi="Times New Roman" w:cs="Times New Roman" w:hint="eastAsia"/>
          <w:bCs/>
          <w:szCs w:val="24"/>
          <w:lang w:val="en-029"/>
        </w:rPr>
        <w:t>美托洛尔</w:t>
      </w:r>
      <w:r>
        <w:rPr>
          <w:rFonts w:ascii="Times New Roman" w:eastAsia="宋体" w:hAnsi="Times New Roman" w:cs="Times New Roman" w:hint="eastAsia"/>
          <w:bCs/>
          <w:szCs w:val="24"/>
        </w:rPr>
        <w:t xml:space="preserve">          </w:t>
      </w:r>
      <w:r>
        <w:rPr>
          <w:rFonts w:ascii="Times New Roman" w:eastAsia="宋体" w:hAnsi="Times New Roman" w:cs="Times New Roman" w:hint="eastAsia"/>
          <w:bCs/>
          <w:szCs w:val="24"/>
          <w:lang w:val="en-029"/>
        </w:rPr>
        <w:t>E.</w:t>
      </w:r>
      <w:r>
        <w:rPr>
          <w:rFonts w:ascii="Times New Roman" w:eastAsia="宋体" w:hAnsi="Times New Roman" w:cs="Times New Roman" w:hint="eastAsia"/>
          <w:bCs/>
          <w:szCs w:val="24"/>
          <w:lang w:val="en-029"/>
        </w:rPr>
        <w:t>维拉帕米</w:t>
      </w:r>
    </w:p>
    <w:p w14:paraId="69FBC86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57.</w:t>
      </w:r>
      <w:r>
        <w:rPr>
          <w:rFonts w:ascii="Times New Roman" w:eastAsia="宋体" w:hAnsi="Times New Roman" w:cs="Times New Roman" w:hint="eastAsia"/>
          <w:bCs/>
          <w:szCs w:val="24"/>
        </w:rPr>
        <w:t>男性，</w:t>
      </w:r>
      <w:r>
        <w:rPr>
          <w:rFonts w:ascii="Times New Roman" w:eastAsia="宋体" w:hAnsi="Times New Roman" w:cs="Times New Roman" w:hint="eastAsia"/>
          <w:bCs/>
          <w:szCs w:val="24"/>
        </w:rPr>
        <w:t>70</w:t>
      </w:r>
      <w:r>
        <w:rPr>
          <w:rFonts w:ascii="Times New Roman" w:eastAsia="宋体" w:hAnsi="Times New Roman" w:cs="Times New Roman" w:hint="eastAsia"/>
          <w:bCs/>
          <w:szCs w:val="24"/>
        </w:rPr>
        <w:t>岁，治疗中地高辛过量中毒，应选哪种解救药物</w:t>
      </w:r>
    </w:p>
    <w:p w14:paraId="7B450EF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地高辛抗体</w:t>
      </w:r>
      <w:r>
        <w:rPr>
          <w:rFonts w:ascii="Times New Roman" w:eastAsia="宋体" w:hAnsi="Times New Roman" w:cs="Times New Roman" w:hint="eastAsia"/>
          <w:bCs/>
          <w:szCs w:val="24"/>
        </w:rPr>
        <w:t>Fab</w:t>
      </w:r>
      <w:r>
        <w:rPr>
          <w:rFonts w:ascii="Times New Roman" w:eastAsia="宋体" w:hAnsi="Times New Roman" w:cs="Times New Roman" w:hint="eastAsia"/>
          <w:bCs/>
          <w:szCs w:val="24"/>
        </w:rPr>
        <w:t>片段</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氟马西尼</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盐酸纳洛酮</w:t>
      </w:r>
      <w:r>
        <w:rPr>
          <w:rFonts w:ascii="Times New Roman" w:eastAsia="宋体" w:hAnsi="Times New Roman" w:cs="Times New Roman" w:hint="eastAsia"/>
          <w:bCs/>
          <w:szCs w:val="24"/>
        </w:rPr>
        <w:t xml:space="preserve">          </w:t>
      </w:r>
    </w:p>
    <w:p w14:paraId="235BB58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间羟胺</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鱼精蛋白</w:t>
      </w:r>
    </w:p>
    <w:p w14:paraId="104FE4D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58.10</w:t>
      </w:r>
      <w:r>
        <w:rPr>
          <w:rFonts w:ascii="Times New Roman" w:eastAsia="宋体" w:hAnsi="Times New Roman" w:cs="Times New Roman" w:hint="eastAsia"/>
          <w:bCs/>
          <w:szCs w:val="24"/>
        </w:rPr>
        <w:t>个月小儿，面黄来诊，自幼母乳喂养，未加辅食，诊断为营养性巨幼红细胞型贫血，应补充</w:t>
      </w:r>
    </w:p>
    <w:p w14:paraId="640BF6E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铁剂</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维生素</w:t>
      </w:r>
      <w:r>
        <w:rPr>
          <w:rFonts w:ascii="Times New Roman" w:eastAsia="宋体" w:hAnsi="Times New Roman" w:cs="Times New Roman" w:hint="eastAsia"/>
          <w:bCs/>
          <w:szCs w:val="24"/>
        </w:rPr>
        <w:t>C          C.</w:t>
      </w:r>
      <w:r>
        <w:rPr>
          <w:rFonts w:ascii="Times New Roman" w:eastAsia="宋体" w:hAnsi="Times New Roman" w:cs="Times New Roman" w:hint="eastAsia"/>
          <w:bCs/>
          <w:szCs w:val="24"/>
        </w:rPr>
        <w:t>维生素</w:t>
      </w:r>
      <w:r>
        <w:rPr>
          <w:rFonts w:ascii="Times New Roman" w:eastAsia="宋体" w:hAnsi="Times New Roman" w:cs="Times New Roman" w:hint="eastAsia"/>
          <w:bCs/>
          <w:szCs w:val="24"/>
        </w:rPr>
        <w:t>B</w:t>
      </w:r>
      <w:r>
        <w:rPr>
          <w:rFonts w:ascii="Times New Roman" w:eastAsia="宋体" w:hAnsi="Times New Roman" w:cs="Times New Roman" w:hint="eastAsia"/>
          <w:bCs/>
          <w:szCs w:val="24"/>
          <w:vertAlign w:val="subscript"/>
        </w:rPr>
        <w:t>12</w:t>
      </w:r>
      <w:r>
        <w:rPr>
          <w:rFonts w:ascii="Times New Roman" w:eastAsia="宋体" w:hAnsi="Times New Roman" w:cs="Times New Roman" w:hint="eastAsia"/>
          <w:bCs/>
          <w:szCs w:val="24"/>
        </w:rPr>
        <w:t>和叶酸</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输血</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维生素</w:t>
      </w:r>
      <w:r>
        <w:rPr>
          <w:rFonts w:ascii="Times New Roman" w:eastAsia="宋体" w:hAnsi="Times New Roman" w:cs="Times New Roman" w:hint="eastAsia"/>
          <w:bCs/>
          <w:szCs w:val="24"/>
        </w:rPr>
        <w:t>A</w:t>
      </w:r>
    </w:p>
    <w:p w14:paraId="3A0C0F74" w14:textId="77777777" w:rsidR="00494C0A" w:rsidRDefault="00000000">
      <w:pPr>
        <w:spacing w:line="260" w:lineRule="exact"/>
        <w:rPr>
          <w:rFonts w:ascii="Times New Roman" w:eastAsia="宋体" w:hAnsi="Times New Roman" w:cs="Times New Roman"/>
          <w:bCs/>
          <w:szCs w:val="24"/>
          <w:lang w:val="en-029"/>
        </w:rPr>
      </w:pPr>
      <w:r>
        <w:rPr>
          <w:rFonts w:ascii="Times New Roman" w:eastAsia="宋体" w:hAnsi="Times New Roman" w:cs="Times New Roman" w:hint="eastAsia"/>
          <w:bCs/>
          <w:szCs w:val="24"/>
        </w:rPr>
        <w:t>59.</w:t>
      </w:r>
      <w:r>
        <w:rPr>
          <w:rFonts w:ascii="Times New Roman" w:eastAsia="宋体" w:hAnsi="Times New Roman" w:cs="Times New Roman" w:hint="eastAsia"/>
          <w:bCs/>
          <w:szCs w:val="24"/>
          <w:lang w:val="en-029"/>
        </w:rPr>
        <w:t>患者，女，</w:t>
      </w:r>
      <w:r>
        <w:rPr>
          <w:rFonts w:ascii="Times New Roman" w:eastAsia="宋体" w:hAnsi="Times New Roman" w:cs="Times New Roman" w:hint="eastAsia"/>
          <w:bCs/>
          <w:szCs w:val="24"/>
          <w:lang w:val="en-029"/>
        </w:rPr>
        <w:t>25</w:t>
      </w:r>
      <w:r>
        <w:rPr>
          <w:rFonts w:ascii="Times New Roman" w:eastAsia="宋体" w:hAnsi="Times New Roman" w:cs="Times New Roman" w:hint="eastAsia"/>
          <w:bCs/>
          <w:szCs w:val="24"/>
          <w:lang w:val="en-029"/>
        </w:rPr>
        <w:t>岁。因长期功能性子宫出血导致贫血，宜选用</w:t>
      </w:r>
    </w:p>
    <w:p w14:paraId="7BB9A190" w14:textId="77777777" w:rsidR="00494C0A" w:rsidRDefault="00000000">
      <w:pPr>
        <w:spacing w:line="260" w:lineRule="exact"/>
        <w:rPr>
          <w:rFonts w:ascii="Times New Roman" w:eastAsia="宋体" w:hAnsi="Times New Roman" w:cs="Times New Roman"/>
          <w:bCs/>
          <w:szCs w:val="24"/>
          <w:lang w:val="en-029"/>
        </w:rPr>
      </w:pPr>
      <w:r>
        <w:rPr>
          <w:rFonts w:ascii="Times New Roman" w:eastAsia="宋体" w:hAnsi="Times New Roman" w:cs="Times New Roman" w:hint="eastAsia"/>
          <w:bCs/>
          <w:szCs w:val="24"/>
          <w:lang w:val="en-029"/>
        </w:rPr>
        <w:t>A.</w:t>
      </w:r>
      <w:r>
        <w:rPr>
          <w:rFonts w:ascii="Times New Roman" w:eastAsia="宋体" w:hAnsi="Times New Roman" w:cs="Times New Roman" w:hint="eastAsia"/>
          <w:bCs/>
          <w:szCs w:val="24"/>
          <w:lang w:val="en-029"/>
        </w:rPr>
        <w:t>叶酸</w:t>
      </w:r>
      <w:r>
        <w:rPr>
          <w:rFonts w:ascii="Times New Roman" w:eastAsia="宋体" w:hAnsi="Times New Roman" w:cs="Times New Roman" w:hint="eastAsia"/>
          <w:bCs/>
          <w:szCs w:val="24"/>
        </w:rPr>
        <w:t xml:space="preserve">             </w:t>
      </w:r>
      <w:r>
        <w:rPr>
          <w:rFonts w:ascii="Times New Roman" w:eastAsia="宋体" w:hAnsi="Times New Roman" w:cs="Times New Roman" w:hint="eastAsia"/>
          <w:bCs/>
          <w:szCs w:val="24"/>
          <w:lang w:val="en-029"/>
        </w:rPr>
        <w:t>B.</w:t>
      </w:r>
      <w:r>
        <w:rPr>
          <w:rFonts w:ascii="Times New Roman" w:eastAsia="宋体" w:hAnsi="Times New Roman" w:cs="Times New Roman" w:hint="eastAsia"/>
          <w:bCs/>
          <w:szCs w:val="24"/>
          <w:lang w:val="en-029"/>
        </w:rPr>
        <w:t>维生素</w:t>
      </w:r>
      <w:r>
        <w:rPr>
          <w:rFonts w:ascii="Times New Roman" w:eastAsia="宋体" w:hAnsi="Times New Roman" w:cs="Times New Roman" w:hint="eastAsia"/>
          <w:bCs/>
          <w:szCs w:val="24"/>
          <w:lang w:val="en-029"/>
        </w:rPr>
        <w:t>B</w:t>
      </w:r>
      <w:r>
        <w:rPr>
          <w:rFonts w:ascii="Times New Roman" w:eastAsia="宋体" w:hAnsi="Times New Roman" w:cs="Times New Roman" w:hint="eastAsia"/>
          <w:bCs/>
          <w:szCs w:val="24"/>
          <w:vertAlign w:val="subscript"/>
          <w:lang w:val="en-029"/>
        </w:rPr>
        <w:t>12</w:t>
      </w:r>
      <w:r>
        <w:rPr>
          <w:rFonts w:ascii="Times New Roman" w:eastAsia="宋体" w:hAnsi="Times New Roman" w:cs="Times New Roman" w:hint="eastAsia"/>
          <w:bCs/>
          <w:szCs w:val="24"/>
          <w:vertAlign w:val="subscript"/>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hint="eastAsia"/>
          <w:bCs/>
          <w:szCs w:val="24"/>
          <w:lang w:val="en-029"/>
        </w:rPr>
        <w:t>C.</w:t>
      </w:r>
      <w:r>
        <w:rPr>
          <w:rFonts w:ascii="Times New Roman" w:eastAsia="宋体" w:hAnsi="Times New Roman" w:cs="Times New Roman" w:hint="eastAsia"/>
          <w:bCs/>
          <w:szCs w:val="24"/>
          <w:lang w:val="en-029"/>
        </w:rPr>
        <w:t>肝素</w:t>
      </w:r>
      <w:r>
        <w:rPr>
          <w:rFonts w:ascii="Times New Roman" w:eastAsia="宋体" w:hAnsi="Times New Roman" w:cs="Times New Roman" w:hint="eastAsia"/>
          <w:bCs/>
          <w:szCs w:val="24"/>
        </w:rPr>
        <w:t xml:space="preserve">                 </w:t>
      </w:r>
      <w:r>
        <w:rPr>
          <w:rFonts w:ascii="Times New Roman" w:eastAsia="宋体" w:hAnsi="Times New Roman" w:cs="Times New Roman" w:hint="eastAsia"/>
          <w:bCs/>
          <w:szCs w:val="24"/>
          <w:lang w:val="en-029"/>
        </w:rPr>
        <w:t>D.</w:t>
      </w:r>
      <w:r>
        <w:rPr>
          <w:rFonts w:ascii="Times New Roman" w:eastAsia="宋体" w:hAnsi="Times New Roman" w:cs="Times New Roman" w:hint="eastAsia"/>
          <w:bCs/>
          <w:szCs w:val="24"/>
          <w:lang w:val="en-029"/>
        </w:rPr>
        <w:t>枸橼酸钠</w:t>
      </w:r>
      <w:r>
        <w:rPr>
          <w:rFonts w:ascii="Times New Roman" w:eastAsia="宋体" w:hAnsi="Times New Roman" w:cs="Times New Roman" w:hint="eastAsia"/>
          <w:bCs/>
          <w:szCs w:val="24"/>
        </w:rPr>
        <w:t xml:space="preserve">         </w:t>
      </w:r>
      <w:r>
        <w:rPr>
          <w:rFonts w:ascii="Times New Roman" w:eastAsia="宋体" w:hAnsi="Times New Roman" w:cs="Times New Roman" w:hint="eastAsia"/>
          <w:bCs/>
          <w:szCs w:val="24"/>
          <w:lang w:val="en-029"/>
        </w:rPr>
        <w:t>E.</w:t>
      </w:r>
      <w:r>
        <w:rPr>
          <w:rFonts w:ascii="Times New Roman" w:eastAsia="宋体" w:hAnsi="Times New Roman" w:cs="Times New Roman" w:hint="eastAsia"/>
          <w:bCs/>
          <w:szCs w:val="24"/>
          <w:lang w:val="en-029"/>
        </w:rPr>
        <w:t>硫酸亚铁</w:t>
      </w:r>
    </w:p>
    <w:p w14:paraId="1B781C0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60.</w:t>
      </w:r>
      <w:r>
        <w:rPr>
          <w:rFonts w:ascii="Times New Roman" w:eastAsia="宋体" w:hAnsi="Times New Roman" w:cs="Times New Roman" w:hint="eastAsia"/>
          <w:bCs/>
          <w:szCs w:val="24"/>
        </w:rPr>
        <w:t>患者，男性，</w:t>
      </w:r>
      <w:r>
        <w:rPr>
          <w:rFonts w:ascii="Times New Roman" w:eastAsia="宋体" w:hAnsi="Times New Roman" w:cs="Times New Roman" w:hint="eastAsia"/>
          <w:bCs/>
          <w:szCs w:val="24"/>
        </w:rPr>
        <w:t>28</w:t>
      </w:r>
      <w:r>
        <w:rPr>
          <w:rFonts w:ascii="Times New Roman" w:eastAsia="宋体" w:hAnsi="Times New Roman" w:cs="Times New Roman" w:hint="eastAsia"/>
          <w:bCs/>
          <w:szCs w:val="24"/>
        </w:rPr>
        <w:t>岁。诊断为十二指肠溃疡，且幽门螺杆菌阳性。下列药物中，具有杀灭幽门螺杆菌作用的是</w:t>
      </w:r>
    </w:p>
    <w:p w14:paraId="69D7349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碳酸氢钠</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枸橼酸铋钾</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法莫替丁</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硫糖铝</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阿托品</w:t>
      </w:r>
    </w:p>
    <w:p w14:paraId="00098A1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61.</w:t>
      </w:r>
      <w:r>
        <w:rPr>
          <w:rFonts w:ascii="Times New Roman" w:eastAsia="宋体" w:hAnsi="Times New Roman" w:cs="Times New Roman" w:hint="eastAsia"/>
          <w:bCs/>
          <w:szCs w:val="24"/>
        </w:rPr>
        <w:t>某男，</w:t>
      </w:r>
      <w:r>
        <w:rPr>
          <w:rFonts w:ascii="Times New Roman" w:eastAsia="宋体" w:hAnsi="Times New Roman" w:cs="Times New Roman" w:hint="eastAsia"/>
          <w:bCs/>
          <w:szCs w:val="24"/>
        </w:rPr>
        <w:t>46</w:t>
      </w:r>
      <w:r>
        <w:rPr>
          <w:rFonts w:ascii="Times New Roman" w:eastAsia="宋体" w:hAnsi="Times New Roman" w:cs="Times New Roman" w:hint="eastAsia"/>
          <w:bCs/>
          <w:szCs w:val="24"/>
        </w:rPr>
        <w:t>岁。胃癌手术后，采用顺铂和阿霉素化学治疗，出现严重的恶心呕吐，用何种药止吐效果好</w:t>
      </w:r>
    </w:p>
    <w:p w14:paraId="0902F97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东茛菪碱</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丙氯拉嗪</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多潘立酮</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昂丹司琼</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阿立必利</w:t>
      </w:r>
    </w:p>
    <w:p w14:paraId="5228CF54"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62.20</w:t>
      </w:r>
      <w:r>
        <w:rPr>
          <w:rFonts w:ascii="Times New Roman" w:eastAsia="宋体" w:hAnsi="Times New Roman" w:cs="Times New Roman" w:hint="eastAsia"/>
          <w:bCs/>
          <w:szCs w:val="24"/>
        </w:rPr>
        <w:t>岁女性患者，发现甲状腺肿大</w:t>
      </w:r>
      <w:r>
        <w:rPr>
          <w:rFonts w:ascii="Times New Roman" w:eastAsia="宋体" w:hAnsi="Times New Roman" w:cs="Times New Roman" w:hint="eastAsia"/>
          <w:bCs/>
          <w:szCs w:val="24"/>
        </w:rPr>
        <w:t>1</w:t>
      </w:r>
      <w:r>
        <w:rPr>
          <w:rFonts w:ascii="Times New Roman" w:eastAsia="宋体" w:hAnsi="Times New Roman" w:cs="Times New Roman" w:hint="eastAsia"/>
          <w:bCs/>
          <w:szCs w:val="24"/>
        </w:rPr>
        <w:t>年余，检查可见甲状腺Ⅱ度肿大，心率</w:t>
      </w:r>
      <w:r>
        <w:rPr>
          <w:rFonts w:ascii="Times New Roman" w:eastAsia="宋体" w:hAnsi="Times New Roman" w:cs="Times New Roman" w:hint="eastAsia"/>
          <w:bCs/>
          <w:szCs w:val="24"/>
        </w:rPr>
        <w:t>80</w:t>
      </w:r>
      <w:r>
        <w:rPr>
          <w:rFonts w:ascii="Times New Roman" w:eastAsia="宋体" w:hAnsi="Times New Roman" w:cs="Times New Roman" w:hint="eastAsia"/>
          <w:bCs/>
          <w:szCs w:val="24"/>
        </w:rPr>
        <w:t>次</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分。甲状腺摄碘率轻度增加，被诊断为单纯性甲状腺肿，适宜选择下列哪种药物</w:t>
      </w:r>
    </w:p>
    <w:p w14:paraId="02A6982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甲状腺素</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丙硫氧嘧啶</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卡比马唑</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放射性碘</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普萘洛尔</w:t>
      </w:r>
    </w:p>
    <w:p w14:paraId="4C273714"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63.</w:t>
      </w:r>
      <w:r>
        <w:rPr>
          <w:rFonts w:ascii="Times New Roman" w:eastAsia="宋体" w:hAnsi="Times New Roman" w:cs="Times New Roman" w:hint="eastAsia"/>
          <w:bCs/>
          <w:szCs w:val="24"/>
        </w:rPr>
        <w:t>某男，</w:t>
      </w:r>
      <w:r>
        <w:rPr>
          <w:rFonts w:ascii="Times New Roman" w:eastAsia="宋体" w:hAnsi="Times New Roman" w:cs="Times New Roman" w:hint="eastAsia"/>
          <w:bCs/>
          <w:szCs w:val="24"/>
        </w:rPr>
        <w:t>68</w:t>
      </w:r>
      <w:r>
        <w:rPr>
          <w:rFonts w:ascii="Times New Roman" w:eastAsia="宋体" w:hAnsi="Times New Roman" w:cs="Times New Roman" w:hint="eastAsia"/>
          <w:bCs/>
          <w:szCs w:val="24"/>
        </w:rPr>
        <w:t>岁。有糖尿病史多年，长期服用磺酰脲类降糖药，近日因血糖明显升高，口服降糖药控制不理想改用胰岛素，本次注射正规胰岛素后突然出现出汗、心悸、震颤，继而出现昏迷，请问此时应对该患者采取何种抢救措施</w:t>
      </w:r>
    </w:p>
    <w:p w14:paraId="1778D53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加用一次胰岛素</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口服糖水</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静脉注射</w:t>
      </w:r>
      <w:r>
        <w:rPr>
          <w:rFonts w:ascii="Times New Roman" w:eastAsia="宋体" w:hAnsi="Times New Roman" w:cs="Times New Roman" w:hint="eastAsia"/>
          <w:bCs/>
          <w:szCs w:val="24"/>
        </w:rPr>
        <w:t>50%</w:t>
      </w:r>
      <w:r>
        <w:rPr>
          <w:rFonts w:ascii="Times New Roman" w:eastAsia="宋体" w:hAnsi="Times New Roman" w:cs="Times New Roman" w:hint="eastAsia"/>
          <w:bCs/>
          <w:szCs w:val="24"/>
        </w:rPr>
        <w:t>葡萄糖</w:t>
      </w:r>
    </w:p>
    <w:p w14:paraId="1199168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静脉注射糖皮质激素</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心内注射肾上腺素</w:t>
      </w:r>
    </w:p>
    <w:p w14:paraId="3902B1B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64.</w:t>
      </w:r>
      <w:r>
        <w:rPr>
          <w:rFonts w:ascii="Times New Roman" w:eastAsia="宋体" w:hAnsi="Times New Roman" w:cs="Times New Roman" w:hint="eastAsia"/>
          <w:bCs/>
          <w:szCs w:val="24"/>
        </w:rPr>
        <w:t>女性，</w:t>
      </w:r>
      <w:r>
        <w:rPr>
          <w:rFonts w:ascii="Times New Roman" w:eastAsia="宋体" w:hAnsi="Times New Roman" w:cs="Times New Roman" w:hint="eastAsia"/>
          <w:bCs/>
          <w:szCs w:val="24"/>
        </w:rPr>
        <w:t>18</w:t>
      </w:r>
      <w:r>
        <w:rPr>
          <w:rFonts w:ascii="Times New Roman" w:eastAsia="宋体" w:hAnsi="Times New Roman" w:cs="Times New Roman" w:hint="eastAsia"/>
          <w:bCs/>
          <w:szCs w:val="24"/>
        </w:rPr>
        <w:t>岁。确诊暴发型流行性脑脊髓膜炎。应首选下列哪个药物治疗</w:t>
      </w:r>
    </w:p>
    <w:p w14:paraId="3769279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磺胺嘧啶</w:t>
      </w:r>
      <w:r>
        <w:rPr>
          <w:rFonts w:ascii="Times New Roman" w:eastAsia="宋体" w:hAnsi="Times New Roman" w:cs="Times New Roman" w:hint="eastAsia"/>
          <w:bCs/>
          <w:szCs w:val="24"/>
        </w:rPr>
        <w:t>(SD)      B.</w:t>
      </w:r>
      <w:r>
        <w:rPr>
          <w:rFonts w:ascii="Times New Roman" w:eastAsia="宋体" w:hAnsi="Times New Roman" w:cs="Times New Roman" w:hint="eastAsia"/>
          <w:bCs/>
          <w:szCs w:val="24"/>
        </w:rPr>
        <w:t>红霉素</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头孢氨苄</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头孢呋辛</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复方新诺明</w:t>
      </w:r>
    </w:p>
    <w:p w14:paraId="5821228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65.</w:t>
      </w:r>
      <w:r>
        <w:rPr>
          <w:rFonts w:ascii="Times New Roman" w:eastAsia="宋体" w:hAnsi="Times New Roman" w:cs="Times New Roman" w:hint="eastAsia"/>
          <w:bCs/>
          <w:szCs w:val="24"/>
        </w:rPr>
        <w:t>患儿，男，</w:t>
      </w:r>
      <w:r>
        <w:rPr>
          <w:rFonts w:ascii="Times New Roman" w:eastAsia="宋体" w:hAnsi="Times New Roman" w:cs="Times New Roman" w:hint="eastAsia"/>
          <w:bCs/>
          <w:szCs w:val="24"/>
        </w:rPr>
        <w:t>8</w:t>
      </w:r>
      <w:r>
        <w:rPr>
          <w:rFonts w:ascii="Times New Roman" w:eastAsia="宋体" w:hAnsi="Times New Roman" w:cs="Times New Roman" w:hint="eastAsia"/>
          <w:bCs/>
          <w:szCs w:val="24"/>
        </w:rPr>
        <w:t>岁。日前骤起高热、咽痛，并伴有头痛、呕吐。全身出现漫性细小密集猩红色之斑疹，压之退色。诊断为猩红热，但患儿对青霉素</w:t>
      </w:r>
      <w:r>
        <w:rPr>
          <w:rFonts w:ascii="Times New Roman" w:eastAsia="宋体" w:hAnsi="Times New Roman" w:cs="Times New Roman" w:hint="eastAsia"/>
          <w:bCs/>
          <w:szCs w:val="24"/>
        </w:rPr>
        <w:t>G</w:t>
      </w:r>
      <w:r>
        <w:rPr>
          <w:rFonts w:ascii="Times New Roman" w:eastAsia="宋体" w:hAnsi="Times New Roman" w:cs="Times New Roman" w:hint="eastAsia"/>
          <w:bCs/>
          <w:szCs w:val="24"/>
        </w:rPr>
        <w:t>过敏，请问选用下列何药较好</w:t>
      </w:r>
    </w:p>
    <w:p w14:paraId="0A3657E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咪唑西林</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美西林</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红霉素</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匹美西林</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替莫西林</w:t>
      </w:r>
    </w:p>
    <w:p w14:paraId="61D62D7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66.</w:t>
      </w:r>
      <w:r>
        <w:rPr>
          <w:rFonts w:ascii="Times New Roman" w:eastAsia="宋体" w:hAnsi="Times New Roman" w:cs="Times New Roman" w:hint="eastAsia"/>
          <w:bCs/>
          <w:szCs w:val="24"/>
        </w:rPr>
        <w:t>某患者肌注链霉素治疗结核时，出现四肢软弱无力，呼吸困难甚至呼吸停止，急送往医院，医生应给予哪种药物逃行解救</w:t>
      </w:r>
    </w:p>
    <w:p w14:paraId="709B79E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尼可刹米注射液</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氯化钙注射液</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毒扁豆碱注射液</w:t>
      </w:r>
    </w:p>
    <w:p w14:paraId="179FC7C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山梗菜碱注射液</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二甲弗林注射液</w:t>
      </w:r>
    </w:p>
    <w:p w14:paraId="67BF7CF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67.</w:t>
      </w:r>
      <w:r>
        <w:rPr>
          <w:rFonts w:ascii="Times New Roman" w:eastAsia="宋体" w:hAnsi="Times New Roman" w:cs="Times New Roman" w:hint="eastAsia"/>
          <w:bCs/>
          <w:szCs w:val="24"/>
        </w:rPr>
        <w:t>女性，</w:t>
      </w:r>
      <w:r>
        <w:rPr>
          <w:rFonts w:ascii="Times New Roman" w:eastAsia="宋体" w:hAnsi="Times New Roman" w:cs="Times New Roman" w:hint="eastAsia"/>
          <w:bCs/>
          <w:szCs w:val="24"/>
        </w:rPr>
        <w:t>40</w:t>
      </w:r>
      <w:r>
        <w:rPr>
          <w:rFonts w:ascii="Times New Roman" w:eastAsia="宋体" w:hAnsi="Times New Roman" w:cs="Times New Roman" w:hint="eastAsia"/>
          <w:bCs/>
          <w:szCs w:val="24"/>
        </w:rPr>
        <w:t>岁。上呼吸道感染服用磺胺嘧啶时加服碳酸氢钠的目的是</w:t>
      </w:r>
    </w:p>
    <w:p w14:paraId="382B37D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增强抗菌疗效</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加快药物吸收速度</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防止过敏反应</w:t>
      </w:r>
    </w:p>
    <w:p w14:paraId="6D0976C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防止药物排泄过快</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使尿偏碱性，增加药物溶解度</w:t>
      </w:r>
    </w:p>
    <w:p w14:paraId="1F1EF4C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68.</w:t>
      </w:r>
      <w:r>
        <w:rPr>
          <w:rFonts w:ascii="Times New Roman" w:eastAsia="宋体" w:hAnsi="Times New Roman" w:cs="Times New Roman" w:hint="eastAsia"/>
          <w:bCs/>
          <w:szCs w:val="24"/>
        </w:rPr>
        <w:t>一</w:t>
      </w:r>
      <w:r>
        <w:rPr>
          <w:rFonts w:ascii="Times New Roman" w:eastAsia="宋体" w:hAnsi="Times New Roman" w:cs="Times New Roman" w:hint="eastAsia"/>
          <w:bCs/>
          <w:szCs w:val="24"/>
        </w:rPr>
        <w:t>6</w:t>
      </w:r>
      <w:r>
        <w:rPr>
          <w:rFonts w:ascii="Times New Roman" w:eastAsia="宋体" w:hAnsi="Times New Roman" w:cs="Times New Roman" w:hint="eastAsia"/>
          <w:bCs/>
          <w:szCs w:val="24"/>
        </w:rPr>
        <w:t>岁男性患儿，口腔黏膜、牙龈、舌及口唇周围皮肤黏膜充血，并出现成簇小水疱，诊断为急性疱疹性口腔炎。下列哪种药物可作为首选</w:t>
      </w:r>
    </w:p>
    <w:p w14:paraId="01A0742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阿昔洛韦</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利巴韦林</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金刚烷胺</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酮康唑</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灰黄霉素</w:t>
      </w:r>
    </w:p>
    <w:p w14:paraId="039475B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69</w:t>
      </w:r>
      <w:r>
        <w:rPr>
          <w:rFonts w:ascii="Times New Roman" w:eastAsia="宋体" w:hAnsi="Times New Roman" w:cs="Times New Roman" w:hint="eastAsia"/>
          <w:bCs/>
          <w:szCs w:val="24"/>
        </w:rPr>
        <w:t>患者</w:t>
      </w:r>
      <w:r>
        <w:rPr>
          <w:rFonts w:ascii="Times New Roman" w:eastAsia="宋体" w:hAnsi="Times New Roman" w:cs="Times New Roman" w:hint="eastAsia"/>
          <w:bCs/>
          <w:szCs w:val="24"/>
        </w:rPr>
        <w:t>85</w:t>
      </w:r>
      <w:r>
        <w:rPr>
          <w:rFonts w:ascii="Times New Roman" w:eastAsia="宋体" w:hAnsi="Times New Roman" w:cs="Times New Roman" w:hint="eastAsia"/>
          <w:bCs/>
          <w:szCs w:val="24"/>
        </w:rPr>
        <w:t>，岁，患有老年痴呆，禁用的药物是</w:t>
      </w:r>
    </w:p>
    <w:p w14:paraId="7175229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多奈哌齐</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别瞟醇</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克林霉素</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骨化三醇</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苯海索</w:t>
      </w:r>
    </w:p>
    <w:p w14:paraId="35BC947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70.</w:t>
      </w:r>
      <w:r>
        <w:rPr>
          <w:rFonts w:ascii="Times New Roman" w:eastAsia="宋体" w:hAnsi="Times New Roman" w:cs="Times New Roman" w:hint="eastAsia"/>
          <w:bCs/>
          <w:szCs w:val="24"/>
        </w:rPr>
        <w:t>青蒿素的主要特点是</w:t>
      </w:r>
    </w:p>
    <w:p w14:paraId="1E977344"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复发率高</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不易通过血脑屏障</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疗效低</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易产生耐药性</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代谢慢</w:t>
      </w:r>
    </w:p>
    <w:p w14:paraId="332DC4BB" w14:textId="77777777" w:rsidR="00494C0A" w:rsidRDefault="00000000">
      <w:pPr>
        <w:spacing w:line="260" w:lineRule="exact"/>
        <w:rPr>
          <w:rFonts w:ascii="Times New Roman" w:eastAsia="宋体" w:hAnsi="Times New Roman" w:cs="Times New Roman"/>
          <w:b/>
          <w:szCs w:val="24"/>
        </w:rPr>
      </w:pPr>
      <w:r>
        <w:rPr>
          <w:rFonts w:ascii="Times New Roman" w:eastAsia="宋体" w:hAnsi="Times New Roman" w:cs="Times New Roman" w:hint="eastAsia"/>
          <w:b/>
          <w:szCs w:val="24"/>
        </w:rPr>
        <w:t>A3</w:t>
      </w:r>
      <w:r>
        <w:rPr>
          <w:rFonts w:ascii="Times New Roman" w:eastAsia="宋体" w:hAnsi="Times New Roman" w:cs="Times New Roman" w:hint="eastAsia"/>
          <w:b/>
          <w:szCs w:val="24"/>
        </w:rPr>
        <w:t>型题</w:t>
      </w:r>
    </w:p>
    <w:p w14:paraId="7DE10947"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bCs/>
          <w:szCs w:val="24"/>
        </w:rPr>
        <w:t>71</w:t>
      </w:r>
      <w:r>
        <w:rPr>
          <w:rFonts w:ascii="Times New Roman" w:eastAsia="宋体" w:hAnsi="Times New Roman" w:cs="Times New Roman" w:hint="eastAsia"/>
          <w:bCs/>
          <w:szCs w:val="24"/>
        </w:rPr>
        <w:t>～</w:t>
      </w:r>
      <w:r>
        <w:rPr>
          <w:rFonts w:ascii="Times New Roman" w:eastAsia="宋体" w:hAnsi="Times New Roman" w:cs="Times New Roman"/>
          <w:bCs/>
          <w:szCs w:val="24"/>
        </w:rPr>
        <w:t>72</w:t>
      </w:r>
      <w:r>
        <w:rPr>
          <w:rFonts w:ascii="Times New Roman" w:eastAsia="宋体" w:hAnsi="Times New Roman" w:cs="Times New Roman"/>
          <w:bCs/>
          <w:szCs w:val="24"/>
        </w:rPr>
        <w:t>题共用题干）</w:t>
      </w:r>
    </w:p>
    <w:p w14:paraId="3D2DF6B5" w14:textId="77777777" w:rsidR="00494C0A" w:rsidRDefault="00000000">
      <w:pPr>
        <w:spacing w:line="260" w:lineRule="exact"/>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张某</w:t>
      </w:r>
      <w:r>
        <w:rPr>
          <w:rFonts w:ascii="Times New Roman" w:eastAsia="宋体" w:hAnsi="Times New Roman" w:cs="Times New Roman"/>
          <w:bCs/>
          <w:szCs w:val="24"/>
        </w:rPr>
        <w:t>，</w:t>
      </w:r>
      <w:r>
        <w:rPr>
          <w:rFonts w:ascii="Times New Roman" w:eastAsia="宋体" w:hAnsi="Times New Roman" w:cs="Times New Roman"/>
          <w:bCs/>
          <w:szCs w:val="24"/>
        </w:rPr>
        <w:t>48</w:t>
      </w:r>
      <w:r>
        <w:rPr>
          <w:rFonts w:ascii="Times New Roman" w:eastAsia="宋体" w:hAnsi="Times New Roman" w:cs="Times New Roman"/>
          <w:bCs/>
          <w:szCs w:val="24"/>
        </w:rPr>
        <w:t>岁，有冠心病史</w:t>
      </w:r>
      <w:r>
        <w:rPr>
          <w:rFonts w:ascii="Times New Roman" w:eastAsia="宋体" w:hAnsi="Times New Roman" w:cs="Times New Roman" w:hint="eastAsia"/>
          <w:bCs/>
          <w:szCs w:val="24"/>
        </w:rPr>
        <w:t>、</w:t>
      </w:r>
      <w:r>
        <w:rPr>
          <w:rFonts w:ascii="Times New Roman" w:eastAsia="宋体" w:hAnsi="Times New Roman" w:cs="Times New Roman"/>
          <w:bCs/>
          <w:szCs w:val="24"/>
        </w:rPr>
        <w:t>肥厚性心肌病。近日出现心悸</w:t>
      </w:r>
      <w:r>
        <w:rPr>
          <w:rFonts w:ascii="Times New Roman" w:eastAsia="宋体" w:hAnsi="Times New Roman" w:cs="Times New Roman" w:hint="eastAsia"/>
          <w:bCs/>
          <w:szCs w:val="24"/>
        </w:rPr>
        <w:t>、</w:t>
      </w:r>
      <w:r>
        <w:rPr>
          <w:rFonts w:ascii="Times New Roman" w:eastAsia="宋体" w:hAnsi="Times New Roman" w:cs="Times New Roman"/>
          <w:bCs/>
          <w:szCs w:val="24"/>
        </w:rPr>
        <w:t>乏力</w:t>
      </w:r>
      <w:r>
        <w:rPr>
          <w:rFonts w:ascii="Times New Roman" w:eastAsia="宋体" w:hAnsi="Times New Roman" w:cs="Times New Roman" w:hint="eastAsia"/>
          <w:bCs/>
          <w:szCs w:val="24"/>
        </w:rPr>
        <w:t>、</w:t>
      </w:r>
      <w:r>
        <w:rPr>
          <w:rFonts w:ascii="Times New Roman" w:eastAsia="宋体" w:hAnsi="Times New Roman" w:cs="Times New Roman"/>
          <w:bCs/>
          <w:szCs w:val="24"/>
        </w:rPr>
        <w:t>眩晕等症状，心电图检查连续出现</w:t>
      </w:r>
      <w:r>
        <w:rPr>
          <w:rFonts w:ascii="Times New Roman" w:eastAsia="宋体" w:hAnsi="Times New Roman" w:cs="Times New Roman"/>
          <w:bCs/>
          <w:szCs w:val="24"/>
        </w:rPr>
        <w:t>3</w:t>
      </w:r>
      <w:r>
        <w:rPr>
          <w:rFonts w:ascii="Times New Roman" w:eastAsia="宋体" w:hAnsi="Times New Roman" w:cs="Times New Roman"/>
          <w:bCs/>
          <w:szCs w:val="24"/>
        </w:rPr>
        <w:t>个室性期前收缩，诊断为室性心动过速。</w:t>
      </w:r>
    </w:p>
    <w:p w14:paraId="275E58C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71.</w:t>
      </w:r>
      <w:r>
        <w:rPr>
          <w:rFonts w:ascii="Times New Roman" w:eastAsia="宋体" w:hAnsi="Times New Roman" w:cs="Times New Roman"/>
          <w:bCs/>
          <w:szCs w:val="24"/>
        </w:rPr>
        <w:t>该病人首选下列何药治疗</w:t>
      </w:r>
    </w:p>
    <w:p w14:paraId="698131D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维拉帕米</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利多卡因</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苯妥英钠</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D.</w:t>
      </w:r>
      <w:r>
        <w:rPr>
          <w:rFonts w:ascii="Times New Roman" w:eastAsia="宋体" w:hAnsi="Times New Roman" w:cs="Times New Roman"/>
          <w:bCs/>
          <w:szCs w:val="24"/>
        </w:rPr>
        <w:t>普萘洛尔</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普罗帕酮</w:t>
      </w:r>
    </w:p>
    <w:p w14:paraId="1C61297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72</w:t>
      </w:r>
      <w:r>
        <w:rPr>
          <w:rFonts w:ascii="Times New Roman" w:eastAsia="宋体" w:hAnsi="Times New Roman" w:cs="Times New Roman"/>
          <w:bCs/>
          <w:szCs w:val="24"/>
        </w:rPr>
        <w:t>.</w:t>
      </w:r>
      <w:r>
        <w:rPr>
          <w:rFonts w:ascii="Times New Roman" w:eastAsia="宋体" w:hAnsi="Times New Roman" w:cs="Times New Roman"/>
          <w:bCs/>
          <w:szCs w:val="24"/>
        </w:rPr>
        <w:t>该药还具有下列哪种作用</w:t>
      </w:r>
      <w:r>
        <w:rPr>
          <w:rFonts w:ascii="Times New Roman" w:eastAsia="宋体" w:hAnsi="Times New Roman" w:cs="Times New Roman" w:hint="eastAsia"/>
          <w:bCs/>
          <w:szCs w:val="24"/>
        </w:rPr>
        <w:t xml:space="preserve"> </w:t>
      </w:r>
    </w:p>
    <w:p w14:paraId="5680B4D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bCs/>
          <w:szCs w:val="24"/>
        </w:rPr>
        <w:t>抗癫痫</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局部麻醉</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镇静</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D.</w:t>
      </w:r>
      <w:r>
        <w:rPr>
          <w:rFonts w:ascii="Times New Roman" w:eastAsia="宋体" w:hAnsi="Times New Roman" w:cs="Times New Roman"/>
          <w:bCs/>
          <w:szCs w:val="24"/>
        </w:rPr>
        <w:t>抗心力衰竭</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抗心绞痛</w:t>
      </w:r>
    </w:p>
    <w:p w14:paraId="22A56FB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bCs/>
          <w:szCs w:val="24"/>
        </w:rPr>
        <w:t>7</w:t>
      </w:r>
      <w:r>
        <w:rPr>
          <w:rFonts w:ascii="Times New Roman" w:eastAsia="宋体" w:hAnsi="Times New Roman" w:cs="Times New Roman" w:hint="eastAsia"/>
          <w:bCs/>
          <w:szCs w:val="24"/>
        </w:rPr>
        <w:t>3</w:t>
      </w:r>
      <w:r>
        <w:rPr>
          <w:rFonts w:ascii="Times New Roman" w:eastAsia="宋体" w:hAnsi="Times New Roman" w:cs="Times New Roman" w:hint="eastAsia"/>
          <w:bCs/>
          <w:szCs w:val="24"/>
        </w:rPr>
        <w:t>～</w:t>
      </w:r>
      <w:r>
        <w:rPr>
          <w:rFonts w:ascii="Times New Roman" w:eastAsia="宋体" w:hAnsi="Times New Roman" w:cs="Times New Roman"/>
          <w:bCs/>
          <w:szCs w:val="24"/>
        </w:rPr>
        <w:t>7</w:t>
      </w:r>
      <w:r>
        <w:rPr>
          <w:rFonts w:ascii="Times New Roman" w:eastAsia="宋体" w:hAnsi="Times New Roman" w:cs="Times New Roman" w:hint="eastAsia"/>
          <w:bCs/>
          <w:szCs w:val="24"/>
        </w:rPr>
        <w:t>4</w:t>
      </w:r>
      <w:r>
        <w:rPr>
          <w:rFonts w:ascii="Times New Roman" w:eastAsia="宋体" w:hAnsi="Times New Roman" w:cs="Times New Roman"/>
          <w:bCs/>
          <w:szCs w:val="24"/>
        </w:rPr>
        <w:t>题共用题干）</w:t>
      </w:r>
    </w:p>
    <w:p w14:paraId="3FBADB3A" w14:textId="77777777" w:rsidR="00494C0A" w:rsidRDefault="00000000">
      <w:pPr>
        <w:spacing w:line="260" w:lineRule="exact"/>
        <w:ind w:firstLineChars="200" w:firstLine="420"/>
        <w:rPr>
          <w:rFonts w:ascii="Times New Roman" w:eastAsia="宋体" w:hAnsi="Times New Roman" w:cs="Times New Roman"/>
          <w:bCs/>
          <w:szCs w:val="24"/>
        </w:rPr>
      </w:pPr>
      <w:r>
        <w:rPr>
          <w:rFonts w:ascii="Times New Roman" w:eastAsia="宋体" w:hAnsi="Times New Roman" w:cs="Times New Roman"/>
          <w:bCs/>
          <w:szCs w:val="24"/>
        </w:rPr>
        <w:t>患者，女，</w:t>
      </w:r>
      <w:r>
        <w:rPr>
          <w:rFonts w:ascii="Times New Roman" w:eastAsia="宋体" w:hAnsi="Times New Roman" w:cs="Times New Roman"/>
          <w:bCs/>
          <w:szCs w:val="24"/>
        </w:rPr>
        <w:t>6</w:t>
      </w:r>
      <w:r>
        <w:rPr>
          <w:rFonts w:ascii="Times New Roman" w:eastAsia="宋体" w:hAnsi="Times New Roman" w:cs="Times New Roman"/>
          <w:bCs/>
          <w:szCs w:val="24"/>
        </w:rPr>
        <w:t>岁。因耳痛</w:t>
      </w:r>
      <w:r>
        <w:rPr>
          <w:rFonts w:ascii="Times New Roman" w:eastAsia="宋体" w:hAnsi="Times New Roman" w:cs="Times New Roman" w:hint="eastAsia"/>
          <w:bCs/>
          <w:szCs w:val="24"/>
        </w:rPr>
        <w:t>、</w:t>
      </w:r>
      <w:r>
        <w:rPr>
          <w:rFonts w:ascii="Times New Roman" w:eastAsia="宋体" w:hAnsi="Times New Roman" w:cs="Times New Roman"/>
          <w:bCs/>
          <w:szCs w:val="24"/>
        </w:rPr>
        <w:t>发热求诊，经诊断为中耳炎。该患儿有青霉素过敏史</w:t>
      </w:r>
      <w:r>
        <w:rPr>
          <w:rFonts w:ascii="Times New Roman" w:eastAsia="宋体" w:hAnsi="Times New Roman" w:cs="Times New Roman" w:hint="eastAsia"/>
          <w:bCs/>
          <w:szCs w:val="24"/>
        </w:rPr>
        <w:t>。</w:t>
      </w:r>
    </w:p>
    <w:p w14:paraId="7E79188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73</w:t>
      </w:r>
      <w:r>
        <w:rPr>
          <w:rFonts w:ascii="Times New Roman" w:eastAsia="宋体" w:hAnsi="Times New Roman" w:cs="Times New Roman"/>
          <w:bCs/>
          <w:szCs w:val="24"/>
        </w:rPr>
        <w:t>.</w:t>
      </w:r>
      <w:r>
        <w:rPr>
          <w:rFonts w:ascii="Times New Roman" w:eastAsia="宋体" w:hAnsi="Times New Roman" w:cs="Times New Roman"/>
          <w:bCs/>
          <w:szCs w:val="24"/>
        </w:rPr>
        <w:t>可选用的药物是</w:t>
      </w:r>
    </w:p>
    <w:p w14:paraId="06B013A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链霉素</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氯霉素</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阿奇霉素</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bCs/>
          <w:szCs w:val="24"/>
        </w:rPr>
        <w:t>阿米卡星</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阿莫西林</w:t>
      </w:r>
    </w:p>
    <w:p w14:paraId="2BEE77C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74</w:t>
      </w:r>
      <w:r>
        <w:rPr>
          <w:rFonts w:ascii="Times New Roman" w:eastAsia="宋体" w:hAnsi="Times New Roman" w:cs="Times New Roman"/>
          <w:bCs/>
          <w:szCs w:val="24"/>
        </w:rPr>
        <w:t>.</w:t>
      </w:r>
      <w:r>
        <w:rPr>
          <w:rFonts w:ascii="Times New Roman" w:eastAsia="宋体" w:hAnsi="Times New Roman" w:cs="Times New Roman"/>
          <w:bCs/>
          <w:szCs w:val="24"/>
        </w:rPr>
        <w:t>你选的药物属于</w:t>
      </w:r>
    </w:p>
    <w:p w14:paraId="7676218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A.β-</w:t>
      </w:r>
      <w:r>
        <w:rPr>
          <w:rFonts w:ascii="Times New Roman" w:eastAsia="宋体" w:hAnsi="Times New Roman" w:cs="Times New Roman"/>
          <w:bCs/>
          <w:szCs w:val="24"/>
        </w:rPr>
        <w:t>内酰胺类抗生素</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氨基苷类抗生素</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大环内酯类抗生素</w:t>
      </w:r>
    </w:p>
    <w:p w14:paraId="2CF0104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D.</w:t>
      </w:r>
      <w:r>
        <w:rPr>
          <w:rFonts w:ascii="Times New Roman" w:eastAsia="宋体" w:hAnsi="Times New Roman" w:cs="Times New Roman"/>
          <w:bCs/>
          <w:szCs w:val="24"/>
        </w:rPr>
        <w:t>四环素类</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bCs/>
          <w:szCs w:val="24"/>
        </w:rPr>
        <w:t>林可霉素类</w:t>
      </w:r>
    </w:p>
    <w:p w14:paraId="10AD597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bCs/>
          <w:szCs w:val="24"/>
        </w:rPr>
        <w:t>7</w:t>
      </w:r>
      <w:r>
        <w:rPr>
          <w:rFonts w:ascii="Times New Roman" w:eastAsia="宋体" w:hAnsi="Times New Roman" w:cs="Times New Roman" w:hint="eastAsia"/>
          <w:bCs/>
          <w:szCs w:val="24"/>
        </w:rPr>
        <w:t>5</w:t>
      </w:r>
      <w:r>
        <w:rPr>
          <w:rFonts w:ascii="Times New Roman" w:eastAsia="宋体" w:hAnsi="Times New Roman" w:cs="Times New Roman" w:hint="eastAsia"/>
          <w:bCs/>
          <w:szCs w:val="24"/>
        </w:rPr>
        <w:t>～</w:t>
      </w:r>
      <w:r>
        <w:rPr>
          <w:rFonts w:ascii="Times New Roman" w:eastAsia="宋体" w:hAnsi="Times New Roman" w:cs="Times New Roman"/>
          <w:bCs/>
          <w:szCs w:val="24"/>
        </w:rPr>
        <w:t>7</w:t>
      </w:r>
      <w:r>
        <w:rPr>
          <w:rFonts w:ascii="Times New Roman" w:eastAsia="宋体" w:hAnsi="Times New Roman" w:cs="Times New Roman" w:hint="eastAsia"/>
          <w:bCs/>
          <w:szCs w:val="24"/>
        </w:rPr>
        <w:t>6</w:t>
      </w:r>
      <w:r>
        <w:rPr>
          <w:rFonts w:ascii="Times New Roman" w:eastAsia="宋体" w:hAnsi="Times New Roman" w:cs="Times New Roman"/>
          <w:bCs/>
          <w:szCs w:val="24"/>
        </w:rPr>
        <w:t>题共用题干）</w:t>
      </w:r>
    </w:p>
    <w:p w14:paraId="654E3D17" w14:textId="77777777" w:rsidR="00494C0A" w:rsidRDefault="00000000">
      <w:pPr>
        <w:spacing w:line="260" w:lineRule="exact"/>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患者，男，</w:t>
      </w:r>
      <w:r>
        <w:rPr>
          <w:rFonts w:ascii="Times New Roman" w:eastAsia="宋体" w:hAnsi="Times New Roman" w:cs="Times New Roman" w:hint="eastAsia"/>
          <w:bCs/>
          <w:szCs w:val="24"/>
        </w:rPr>
        <w:t>32</w:t>
      </w:r>
      <w:r>
        <w:rPr>
          <w:rFonts w:ascii="Times New Roman" w:eastAsia="宋体" w:hAnsi="Times New Roman" w:cs="Times New Roman" w:hint="eastAsia"/>
          <w:bCs/>
          <w:szCs w:val="24"/>
        </w:rPr>
        <w:t>岁，行走至花园附近时，突觉鼻、眼痒，流涕、打喷嚏，继而出现胸闷气促，随行家人立即送其医院治疗，既往有吃鱼虾过敏现象。</w:t>
      </w:r>
    </w:p>
    <w:p w14:paraId="058A75C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75</w:t>
      </w:r>
      <w:r>
        <w:rPr>
          <w:rFonts w:ascii="Times New Roman" w:eastAsia="宋体" w:hAnsi="Times New Roman" w:cs="Times New Roman"/>
          <w:bCs/>
          <w:szCs w:val="24"/>
        </w:rPr>
        <w:t>.</w:t>
      </w:r>
      <w:r>
        <w:rPr>
          <w:rFonts w:ascii="Times New Roman" w:eastAsia="宋体" w:hAnsi="Times New Roman" w:cs="Times New Roman" w:hint="eastAsia"/>
          <w:bCs/>
          <w:szCs w:val="24"/>
        </w:rPr>
        <w:t>患者</w:t>
      </w:r>
      <w:r>
        <w:rPr>
          <w:rFonts w:ascii="Times New Roman" w:eastAsia="宋体" w:hAnsi="Times New Roman" w:cs="Times New Roman"/>
          <w:bCs/>
          <w:szCs w:val="24"/>
        </w:rPr>
        <w:t>所患疾病可能为</w:t>
      </w:r>
      <w:r>
        <w:rPr>
          <w:rFonts w:ascii="Times New Roman" w:eastAsia="宋体" w:hAnsi="Times New Roman" w:cs="Times New Roman"/>
          <w:bCs/>
          <w:szCs w:val="24"/>
        </w:rPr>
        <w:t xml:space="preserve"> </w:t>
      </w:r>
    </w:p>
    <w:p w14:paraId="2BD5CFC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高血压</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糖尿病</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内源性哮喘</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D.</w:t>
      </w:r>
      <w:r>
        <w:rPr>
          <w:rFonts w:ascii="Times New Roman" w:eastAsia="宋体" w:hAnsi="Times New Roman" w:cs="Times New Roman"/>
          <w:bCs/>
          <w:szCs w:val="24"/>
        </w:rPr>
        <w:t>外源性哮喘</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E.</w:t>
      </w:r>
      <w:r>
        <w:rPr>
          <w:rFonts w:ascii="Times New Roman" w:eastAsia="宋体" w:hAnsi="Times New Roman" w:cs="Times New Roman"/>
          <w:bCs/>
          <w:szCs w:val="24"/>
        </w:rPr>
        <w:t>感冒</w:t>
      </w:r>
    </w:p>
    <w:p w14:paraId="4491CA4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76</w:t>
      </w:r>
      <w:r>
        <w:rPr>
          <w:rFonts w:ascii="Times New Roman" w:eastAsia="宋体" w:hAnsi="Times New Roman" w:cs="Times New Roman"/>
          <w:bCs/>
          <w:szCs w:val="24"/>
        </w:rPr>
        <w:t>.</w:t>
      </w:r>
      <w:r>
        <w:rPr>
          <w:rFonts w:ascii="Times New Roman" w:eastAsia="宋体" w:hAnsi="Times New Roman" w:cs="Times New Roman"/>
          <w:bCs/>
          <w:szCs w:val="24"/>
        </w:rPr>
        <w:t>为预防此病的发生可选择哪种药物</w:t>
      </w:r>
    </w:p>
    <w:p w14:paraId="2809173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氨茶碱</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bCs/>
          <w:szCs w:val="24"/>
        </w:rPr>
        <w:t>倍氯米松</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bCs/>
          <w:szCs w:val="24"/>
        </w:rPr>
        <w:t>肾上腺素</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bCs/>
          <w:szCs w:val="24"/>
        </w:rPr>
        <w:t>色甘酸钠</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E.</w:t>
      </w:r>
      <w:r>
        <w:rPr>
          <w:rFonts w:ascii="Times New Roman" w:eastAsia="宋体" w:hAnsi="Times New Roman" w:cs="Times New Roman"/>
          <w:bCs/>
          <w:szCs w:val="24"/>
        </w:rPr>
        <w:t>沙丁胺醇</w:t>
      </w:r>
    </w:p>
    <w:p w14:paraId="7FCBD577"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bCs/>
          <w:szCs w:val="24"/>
        </w:rPr>
        <w:t>7</w:t>
      </w:r>
      <w:r>
        <w:rPr>
          <w:rFonts w:ascii="Times New Roman" w:eastAsia="宋体" w:hAnsi="Times New Roman" w:cs="Times New Roman" w:hint="eastAsia"/>
          <w:bCs/>
          <w:szCs w:val="24"/>
        </w:rPr>
        <w:t>7</w:t>
      </w:r>
      <w:r>
        <w:rPr>
          <w:rFonts w:ascii="Times New Roman" w:eastAsia="宋体" w:hAnsi="Times New Roman" w:cs="Times New Roman" w:hint="eastAsia"/>
          <w:bCs/>
          <w:szCs w:val="24"/>
        </w:rPr>
        <w:t>～</w:t>
      </w:r>
      <w:r>
        <w:rPr>
          <w:rFonts w:ascii="Times New Roman" w:eastAsia="宋体" w:hAnsi="Times New Roman" w:cs="Times New Roman"/>
          <w:bCs/>
          <w:szCs w:val="24"/>
        </w:rPr>
        <w:t>7</w:t>
      </w:r>
      <w:r>
        <w:rPr>
          <w:rFonts w:ascii="Times New Roman" w:eastAsia="宋体" w:hAnsi="Times New Roman" w:cs="Times New Roman" w:hint="eastAsia"/>
          <w:bCs/>
          <w:szCs w:val="24"/>
        </w:rPr>
        <w:t>8</w:t>
      </w:r>
      <w:r>
        <w:rPr>
          <w:rFonts w:ascii="Times New Roman" w:eastAsia="宋体" w:hAnsi="Times New Roman" w:cs="Times New Roman"/>
          <w:bCs/>
          <w:szCs w:val="24"/>
        </w:rPr>
        <w:t>题共用题干）</w:t>
      </w:r>
    </w:p>
    <w:p w14:paraId="49C9438C" w14:textId="77777777" w:rsidR="00494C0A" w:rsidRDefault="00000000">
      <w:pPr>
        <w:spacing w:line="260" w:lineRule="exact"/>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李某，女，</w:t>
      </w:r>
      <w:r>
        <w:rPr>
          <w:rFonts w:ascii="Times New Roman" w:eastAsia="宋体" w:hAnsi="Times New Roman" w:cs="Times New Roman" w:hint="eastAsia"/>
          <w:bCs/>
          <w:szCs w:val="24"/>
        </w:rPr>
        <w:t>35</w:t>
      </w:r>
      <w:r>
        <w:rPr>
          <w:rFonts w:ascii="Times New Roman" w:eastAsia="宋体" w:hAnsi="Times New Roman" w:cs="Times New Roman" w:hint="eastAsia"/>
          <w:bCs/>
          <w:szCs w:val="24"/>
        </w:rPr>
        <w:t>岁。干咳、乏力、低热、夜间盗汗、体重减轻三月，</w:t>
      </w:r>
      <w:r>
        <w:rPr>
          <w:rFonts w:ascii="Times New Roman" w:eastAsia="宋体" w:hAnsi="Times New Roman" w:cs="Times New Roman" w:hint="eastAsia"/>
          <w:bCs/>
          <w:szCs w:val="24"/>
        </w:rPr>
        <w:t>X</w:t>
      </w:r>
      <w:r>
        <w:rPr>
          <w:rFonts w:ascii="Times New Roman" w:eastAsia="宋体" w:hAnsi="Times New Roman" w:cs="Times New Roman" w:hint="eastAsia"/>
          <w:bCs/>
          <w:szCs w:val="24"/>
        </w:rPr>
        <w:t>胸片：右上肺阴影。疑似肺结核收治入院。</w:t>
      </w:r>
    </w:p>
    <w:p w14:paraId="49311B8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77</w:t>
      </w:r>
      <w:r>
        <w:rPr>
          <w:rFonts w:ascii="Times New Roman" w:eastAsia="宋体" w:hAnsi="Times New Roman" w:cs="Times New Roman"/>
          <w:bCs/>
          <w:szCs w:val="24"/>
        </w:rPr>
        <w:t>.</w:t>
      </w:r>
      <w:r>
        <w:rPr>
          <w:rFonts w:ascii="Times New Roman" w:eastAsia="宋体" w:hAnsi="Times New Roman" w:cs="Times New Roman"/>
          <w:bCs/>
          <w:szCs w:val="24"/>
        </w:rPr>
        <w:t>经进一步检查确诊为肺结核</w:t>
      </w:r>
      <w:r>
        <w:rPr>
          <w:rFonts w:ascii="Times New Roman" w:eastAsia="宋体" w:hAnsi="Times New Roman" w:cs="Times New Roman" w:hint="eastAsia"/>
          <w:bCs/>
          <w:szCs w:val="24"/>
        </w:rPr>
        <w:t>，拟采用异烟肼</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利福平</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吡嗪酰胺化疗方案治疗。为缓解异烟肼常见的不良反应周围神经炎，应联合应用</w:t>
      </w:r>
    </w:p>
    <w:p w14:paraId="7BF95FA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bCs/>
          <w:szCs w:val="24"/>
        </w:rPr>
        <w:t>维生素</w:t>
      </w:r>
      <w:r>
        <w:rPr>
          <w:rFonts w:ascii="Times New Roman" w:eastAsia="宋体" w:hAnsi="Times New Roman" w:cs="Times New Roman" w:hint="eastAsia"/>
          <w:bCs/>
          <w:szCs w:val="24"/>
        </w:rPr>
        <w:t>A</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维生素</w:t>
      </w:r>
      <w:r>
        <w:rPr>
          <w:rFonts w:ascii="Times New Roman" w:eastAsia="宋体" w:hAnsi="Times New Roman" w:cs="Times New Roman" w:hint="eastAsia"/>
          <w:bCs/>
          <w:szCs w:val="24"/>
        </w:rPr>
        <w:t>B</w:t>
      </w:r>
      <w:r>
        <w:rPr>
          <w:rFonts w:ascii="Times New Roman" w:eastAsia="宋体" w:hAnsi="Times New Roman" w:cs="Times New Roman" w:hint="eastAsia"/>
          <w:bCs/>
          <w:szCs w:val="24"/>
          <w:vertAlign w:val="subscript"/>
        </w:rPr>
        <w:t>6</w:t>
      </w:r>
      <w:r>
        <w:rPr>
          <w:rFonts w:ascii="Times New Roman" w:eastAsia="宋体" w:hAnsi="Times New Roman" w:cs="Times New Roman"/>
          <w:bCs/>
          <w:szCs w:val="24"/>
          <w:vertAlign w:val="subscript"/>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维生素</w:t>
      </w:r>
      <w:r>
        <w:rPr>
          <w:rFonts w:ascii="Times New Roman" w:eastAsia="宋体" w:hAnsi="Times New Roman" w:cs="Times New Roman" w:hint="eastAsia"/>
          <w:bCs/>
          <w:szCs w:val="24"/>
        </w:rPr>
        <w:t xml:space="preserve">E            </w:t>
      </w:r>
      <w:r>
        <w:rPr>
          <w:rFonts w:ascii="Times New Roman" w:eastAsia="宋体" w:hAnsi="Times New Roman" w:cs="Times New Roman"/>
          <w:bCs/>
          <w:szCs w:val="24"/>
        </w:rPr>
        <w:t>D.</w:t>
      </w:r>
      <w:r>
        <w:rPr>
          <w:rFonts w:ascii="Times New Roman" w:eastAsia="宋体" w:hAnsi="Times New Roman" w:cs="Times New Roman" w:hint="eastAsia"/>
          <w:bCs/>
          <w:szCs w:val="24"/>
        </w:rPr>
        <w:t>枸橼酸铁</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E.</w:t>
      </w:r>
      <w:r>
        <w:rPr>
          <w:rFonts w:ascii="Times New Roman" w:eastAsia="宋体" w:hAnsi="Times New Roman" w:cs="Times New Roman" w:hint="eastAsia"/>
          <w:bCs/>
          <w:szCs w:val="24"/>
        </w:rPr>
        <w:t>葡萄糖酸锌</w:t>
      </w:r>
    </w:p>
    <w:p w14:paraId="28D6AB0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78</w:t>
      </w:r>
      <w:r>
        <w:rPr>
          <w:rFonts w:ascii="Times New Roman" w:eastAsia="宋体" w:hAnsi="Times New Roman" w:cs="Times New Roman"/>
          <w:bCs/>
          <w:szCs w:val="24"/>
        </w:rPr>
        <w:t>.</w:t>
      </w:r>
      <w:r>
        <w:rPr>
          <w:rFonts w:ascii="Times New Roman" w:eastAsia="宋体" w:hAnsi="Times New Roman" w:cs="Times New Roman" w:hint="eastAsia"/>
          <w:bCs/>
          <w:szCs w:val="24"/>
        </w:rPr>
        <w:t>抗结核病</w:t>
      </w:r>
      <w:r>
        <w:rPr>
          <w:rFonts w:ascii="Times New Roman" w:eastAsia="宋体" w:hAnsi="Times New Roman" w:cs="Times New Roman"/>
          <w:bCs/>
          <w:szCs w:val="24"/>
        </w:rPr>
        <w:t>的用药原则不正确的是</w:t>
      </w:r>
    </w:p>
    <w:p w14:paraId="4E6C426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lastRenderedPageBreak/>
        <w:t>A.</w:t>
      </w:r>
      <w:r>
        <w:rPr>
          <w:rFonts w:ascii="Times New Roman" w:eastAsia="宋体" w:hAnsi="Times New Roman" w:cs="Times New Roman" w:hint="eastAsia"/>
          <w:bCs/>
          <w:szCs w:val="24"/>
        </w:rPr>
        <w:t>早期用药</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联合用药</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间歇用药</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规律用药</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全程用药</w:t>
      </w:r>
    </w:p>
    <w:p w14:paraId="2A3B290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79</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81</w:t>
      </w:r>
      <w:r>
        <w:rPr>
          <w:rFonts w:ascii="Times New Roman" w:eastAsia="宋体" w:hAnsi="Times New Roman" w:cs="Times New Roman"/>
          <w:bCs/>
          <w:szCs w:val="24"/>
        </w:rPr>
        <w:t>题共用题干）</w:t>
      </w:r>
      <w:r>
        <w:rPr>
          <w:rFonts w:ascii="Times New Roman" w:eastAsia="宋体" w:hAnsi="Times New Roman" w:cs="Times New Roman" w:hint="eastAsia"/>
          <w:bCs/>
          <w:szCs w:val="24"/>
        </w:rPr>
        <w:t xml:space="preserve"> </w:t>
      </w:r>
    </w:p>
    <w:p w14:paraId="3AA0D3D2" w14:textId="77777777" w:rsidR="00494C0A" w:rsidRDefault="00000000">
      <w:pPr>
        <w:spacing w:line="260" w:lineRule="exact"/>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王某，男，因与家人争吵情绪波动大而吞服大量巴比妥类药物后，送院治疗，医生给予碳酸氢钠静脉滴注。</w:t>
      </w:r>
    </w:p>
    <w:p w14:paraId="46EAEB9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79</w:t>
      </w:r>
      <w:r>
        <w:rPr>
          <w:rFonts w:ascii="Times New Roman" w:eastAsia="宋体" w:hAnsi="Times New Roman" w:cs="Times New Roman"/>
          <w:bCs/>
          <w:szCs w:val="24"/>
        </w:rPr>
        <w:t>.</w:t>
      </w:r>
      <w:r>
        <w:rPr>
          <w:rFonts w:ascii="Times New Roman" w:eastAsia="宋体" w:hAnsi="Times New Roman" w:cs="Times New Roman" w:hint="eastAsia"/>
          <w:bCs/>
          <w:szCs w:val="24"/>
        </w:rPr>
        <w:t>此用药目的</w:t>
      </w:r>
      <w:r>
        <w:rPr>
          <w:rFonts w:ascii="Times New Roman" w:eastAsia="宋体" w:hAnsi="Times New Roman" w:cs="Times New Roman"/>
          <w:bCs/>
          <w:szCs w:val="24"/>
        </w:rPr>
        <w:t>是</w:t>
      </w:r>
      <w:r>
        <w:rPr>
          <w:rFonts w:ascii="Times New Roman" w:eastAsia="宋体" w:hAnsi="Times New Roman" w:cs="Times New Roman"/>
          <w:bCs/>
          <w:szCs w:val="24"/>
        </w:rPr>
        <w:t xml:space="preserve"> </w:t>
      </w:r>
    </w:p>
    <w:p w14:paraId="3D5BF01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防治巴比妥类药物蓄积</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p>
    <w:p w14:paraId="0B15A694"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B.</w:t>
      </w:r>
      <w:r>
        <w:rPr>
          <w:rFonts w:ascii="Times New Roman" w:eastAsia="宋体" w:hAnsi="Times New Roman" w:cs="Times New Roman" w:hint="eastAsia"/>
          <w:bCs/>
          <w:szCs w:val="24"/>
        </w:rPr>
        <w:t>促进巴比妥类药物生物转化</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p>
    <w:p w14:paraId="58A42C8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C.</w:t>
      </w:r>
      <w:r>
        <w:rPr>
          <w:rFonts w:ascii="Times New Roman" w:eastAsia="宋体" w:hAnsi="Times New Roman" w:cs="Times New Roman" w:hint="eastAsia"/>
          <w:bCs/>
          <w:szCs w:val="24"/>
        </w:rPr>
        <w:t>加速巴比妥类药物排泄</w:t>
      </w:r>
    </w:p>
    <w:p w14:paraId="2D4DB3D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D.</w:t>
      </w:r>
      <w:r>
        <w:rPr>
          <w:rFonts w:ascii="Times New Roman" w:eastAsia="宋体" w:hAnsi="Times New Roman" w:cs="Times New Roman" w:hint="eastAsia"/>
          <w:bCs/>
          <w:szCs w:val="24"/>
        </w:rPr>
        <w:t>产生协同作用</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p>
    <w:p w14:paraId="18F9867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E.</w:t>
      </w:r>
      <w:r>
        <w:rPr>
          <w:rFonts w:ascii="Times New Roman" w:eastAsia="宋体" w:hAnsi="Times New Roman" w:cs="Times New Roman" w:hint="eastAsia"/>
          <w:bCs/>
          <w:szCs w:val="24"/>
        </w:rPr>
        <w:t>减少后遗效应</w:t>
      </w:r>
    </w:p>
    <w:p w14:paraId="37A9508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80</w:t>
      </w:r>
      <w:r>
        <w:rPr>
          <w:rFonts w:ascii="Times New Roman" w:eastAsia="宋体" w:hAnsi="Times New Roman" w:cs="Times New Roman"/>
          <w:bCs/>
          <w:szCs w:val="24"/>
        </w:rPr>
        <w:t>.</w:t>
      </w:r>
      <w:r>
        <w:rPr>
          <w:rFonts w:ascii="Times New Roman" w:eastAsia="宋体" w:hAnsi="Times New Roman" w:cs="Times New Roman" w:hint="eastAsia"/>
          <w:bCs/>
          <w:szCs w:val="24"/>
        </w:rPr>
        <w:t>巴比妥类药物中毒给予碳酸氢钠静脉滴注的药理依据是</w:t>
      </w:r>
    </w:p>
    <w:p w14:paraId="75828907"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干扰机体酶的活性</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影响细胞膜离子通透性</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C.</w:t>
      </w:r>
      <w:r>
        <w:rPr>
          <w:rFonts w:ascii="Times New Roman" w:eastAsia="宋体" w:hAnsi="Times New Roman" w:cs="Times New Roman" w:hint="eastAsia"/>
          <w:bCs/>
          <w:szCs w:val="24"/>
        </w:rPr>
        <w:t>缩短半衰期</w:t>
      </w:r>
    </w:p>
    <w:p w14:paraId="2BCFD0C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D.</w:t>
      </w:r>
      <w:r>
        <w:rPr>
          <w:rFonts w:ascii="Times New Roman" w:eastAsia="宋体" w:hAnsi="Times New Roman" w:cs="Times New Roman" w:hint="eastAsia"/>
          <w:bCs/>
          <w:szCs w:val="24"/>
        </w:rPr>
        <w:t>防治进入血脑屏障</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碱化血液、尿液可减少毒物吸收，促进排泄</w:t>
      </w:r>
    </w:p>
    <w:p w14:paraId="5E88FFE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81</w:t>
      </w:r>
      <w:r>
        <w:rPr>
          <w:rFonts w:ascii="Times New Roman" w:eastAsia="宋体" w:hAnsi="Times New Roman" w:cs="Times New Roman"/>
          <w:bCs/>
          <w:szCs w:val="24"/>
        </w:rPr>
        <w:t>.</w:t>
      </w:r>
      <w:r>
        <w:rPr>
          <w:rFonts w:ascii="Times New Roman" w:eastAsia="宋体" w:hAnsi="Times New Roman" w:cs="Times New Roman"/>
          <w:bCs/>
          <w:szCs w:val="24"/>
        </w:rPr>
        <w:t>下列</w:t>
      </w:r>
      <w:r>
        <w:rPr>
          <w:rFonts w:ascii="Times New Roman" w:eastAsia="宋体" w:hAnsi="Times New Roman" w:cs="Times New Roman" w:hint="eastAsia"/>
          <w:bCs/>
          <w:szCs w:val="24"/>
        </w:rPr>
        <w:t>有关巴比妥类药物的描述，有误的是</w:t>
      </w:r>
    </w:p>
    <w:p w14:paraId="48CD9E0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中毒致死的主要原因是呼吸衰竭</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p>
    <w:p w14:paraId="13334D7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B.</w:t>
      </w:r>
      <w:r>
        <w:rPr>
          <w:rFonts w:ascii="Times New Roman" w:eastAsia="宋体" w:hAnsi="Times New Roman" w:cs="Times New Roman" w:hint="eastAsia"/>
          <w:bCs/>
          <w:szCs w:val="24"/>
        </w:rPr>
        <w:t>应用该药可出现后遗效应</w:t>
      </w:r>
      <w:r>
        <w:rPr>
          <w:rFonts w:ascii="Times New Roman" w:eastAsia="宋体" w:hAnsi="Times New Roman" w:cs="Times New Roman"/>
          <w:bCs/>
          <w:szCs w:val="24"/>
        </w:rPr>
        <w:t xml:space="preserve">     </w:t>
      </w:r>
    </w:p>
    <w:p w14:paraId="3230153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C.</w:t>
      </w:r>
      <w:r>
        <w:rPr>
          <w:rFonts w:ascii="Times New Roman" w:eastAsia="宋体" w:hAnsi="Times New Roman" w:cs="Times New Roman" w:hint="eastAsia"/>
          <w:bCs/>
          <w:szCs w:val="24"/>
        </w:rPr>
        <w:t>中毒时采取导泻</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洗胃的措施</w:t>
      </w:r>
    </w:p>
    <w:p w14:paraId="79ABAFC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D.</w:t>
      </w:r>
      <w:r>
        <w:rPr>
          <w:rFonts w:ascii="Times New Roman" w:eastAsia="宋体" w:hAnsi="Times New Roman" w:cs="Times New Roman" w:hint="eastAsia"/>
          <w:bCs/>
          <w:szCs w:val="24"/>
        </w:rPr>
        <w:t>用尼可刹米治疗其呼吸抑制效果好</w:t>
      </w:r>
      <w:r>
        <w:rPr>
          <w:rFonts w:ascii="Times New Roman" w:eastAsia="宋体" w:hAnsi="Times New Roman" w:cs="Times New Roman"/>
          <w:bCs/>
          <w:szCs w:val="24"/>
        </w:rPr>
        <w:t xml:space="preserve">   </w:t>
      </w:r>
    </w:p>
    <w:p w14:paraId="4A8377B4"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E.</w:t>
      </w:r>
      <w:r>
        <w:rPr>
          <w:rFonts w:ascii="Times New Roman" w:eastAsia="宋体" w:hAnsi="Times New Roman" w:cs="Times New Roman" w:hint="eastAsia"/>
          <w:bCs/>
          <w:szCs w:val="24"/>
        </w:rPr>
        <w:t>较容易产生依赖性和耐受性</w:t>
      </w:r>
    </w:p>
    <w:p w14:paraId="30940B8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82</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83</w:t>
      </w:r>
      <w:r>
        <w:rPr>
          <w:rFonts w:ascii="Times New Roman" w:eastAsia="宋体" w:hAnsi="Times New Roman" w:cs="Times New Roman"/>
          <w:bCs/>
          <w:szCs w:val="24"/>
        </w:rPr>
        <w:t>题共用题干）</w:t>
      </w:r>
    </w:p>
    <w:p w14:paraId="3A8B43C3" w14:textId="77777777" w:rsidR="00494C0A" w:rsidRDefault="00000000">
      <w:pPr>
        <w:spacing w:line="260" w:lineRule="exact"/>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段某，女，近一段时间，时感外阴瘙痒、分泌物增多，医生诊断为阴道滴虫病。</w:t>
      </w:r>
    </w:p>
    <w:p w14:paraId="0BB3642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82</w:t>
      </w:r>
      <w:r>
        <w:rPr>
          <w:rFonts w:ascii="Times New Roman" w:eastAsia="宋体" w:hAnsi="Times New Roman" w:cs="Times New Roman"/>
          <w:bCs/>
          <w:szCs w:val="24"/>
        </w:rPr>
        <w:t>.</w:t>
      </w:r>
      <w:r>
        <w:rPr>
          <w:rFonts w:ascii="Times New Roman" w:eastAsia="宋体" w:hAnsi="Times New Roman" w:cs="Times New Roman" w:hint="eastAsia"/>
          <w:bCs/>
          <w:szCs w:val="24"/>
        </w:rPr>
        <w:t>应选用下列何药治疗效果最佳</w:t>
      </w:r>
    </w:p>
    <w:p w14:paraId="7C15537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甲硝唑</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氯喹</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C.</w:t>
      </w:r>
      <w:r>
        <w:rPr>
          <w:rFonts w:ascii="Times New Roman" w:eastAsia="宋体" w:hAnsi="Times New Roman" w:cs="Times New Roman" w:hint="eastAsia"/>
          <w:bCs/>
          <w:szCs w:val="24"/>
        </w:rPr>
        <w:t>乙胺嘧啶</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青霉素</w:t>
      </w:r>
      <w:r>
        <w:rPr>
          <w:rFonts w:ascii="Times New Roman" w:eastAsia="宋体" w:hAnsi="Times New Roman" w:cs="Times New Roman" w:hint="eastAsia"/>
          <w:bCs/>
          <w:szCs w:val="24"/>
        </w:rPr>
        <w:t>V</w:t>
      </w:r>
      <w:r>
        <w:rPr>
          <w:rFonts w:ascii="Times New Roman" w:eastAsia="宋体" w:hAnsi="Times New Roman" w:cs="Times New Roman" w:hint="eastAsia"/>
          <w:bCs/>
          <w:szCs w:val="24"/>
        </w:rPr>
        <w:t>钾</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E.</w:t>
      </w:r>
      <w:r>
        <w:rPr>
          <w:rFonts w:ascii="Times New Roman" w:eastAsia="宋体" w:hAnsi="Times New Roman" w:cs="Times New Roman" w:hint="eastAsia"/>
          <w:bCs/>
          <w:szCs w:val="24"/>
        </w:rPr>
        <w:t>氟哌酸</w:t>
      </w:r>
    </w:p>
    <w:p w14:paraId="592F609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83.</w:t>
      </w:r>
      <w:r>
        <w:rPr>
          <w:rFonts w:ascii="Times New Roman" w:eastAsia="宋体" w:hAnsi="Times New Roman" w:cs="Times New Roman" w:hint="eastAsia"/>
          <w:bCs/>
          <w:szCs w:val="24"/>
        </w:rPr>
        <w:t>该患者属于适龄婚育女性，使用该药治病阶段，应重点采取措施杜绝哪项不良反应的发生</w:t>
      </w:r>
    </w:p>
    <w:p w14:paraId="09990D1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恶心、呕吐</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眩晕</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C.</w:t>
      </w:r>
      <w:r>
        <w:rPr>
          <w:rFonts w:ascii="Times New Roman" w:eastAsia="宋体" w:hAnsi="Times New Roman" w:cs="Times New Roman" w:hint="eastAsia"/>
          <w:bCs/>
          <w:szCs w:val="24"/>
        </w:rPr>
        <w:t>肢体感觉异常</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口腔金属味</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E.</w:t>
      </w:r>
      <w:r>
        <w:rPr>
          <w:rFonts w:ascii="Times New Roman" w:eastAsia="宋体" w:hAnsi="Times New Roman" w:cs="Times New Roman" w:hint="eastAsia"/>
          <w:bCs/>
          <w:szCs w:val="24"/>
        </w:rPr>
        <w:t>致畸胎</w:t>
      </w:r>
    </w:p>
    <w:p w14:paraId="4F97365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84</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85</w:t>
      </w:r>
      <w:r>
        <w:rPr>
          <w:rFonts w:ascii="Times New Roman" w:eastAsia="宋体" w:hAnsi="Times New Roman" w:cs="Times New Roman"/>
          <w:bCs/>
          <w:szCs w:val="24"/>
        </w:rPr>
        <w:t>题共用题干）</w:t>
      </w:r>
    </w:p>
    <w:p w14:paraId="770BA5E7" w14:textId="77777777" w:rsidR="00494C0A" w:rsidRDefault="00000000">
      <w:pPr>
        <w:spacing w:line="260" w:lineRule="exact"/>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患者，男，</w:t>
      </w:r>
      <w:r>
        <w:rPr>
          <w:rFonts w:ascii="Times New Roman" w:eastAsia="宋体" w:hAnsi="Times New Roman" w:cs="Times New Roman"/>
          <w:bCs/>
          <w:szCs w:val="24"/>
        </w:rPr>
        <w:t>36</w:t>
      </w:r>
      <w:r>
        <w:rPr>
          <w:rFonts w:ascii="Times New Roman" w:eastAsia="宋体" w:hAnsi="Times New Roman" w:cs="Times New Roman" w:hint="eastAsia"/>
          <w:bCs/>
          <w:szCs w:val="24"/>
        </w:rPr>
        <w:t>岁。患精神分裂症，医嘱给予氯丙嗪治疗</w:t>
      </w:r>
      <w:r>
        <w:rPr>
          <w:rFonts w:ascii="Times New Roman" w:eastAsia="宋体" w:hAnsi="Times New Roman" w:cs="Times New Roman" w:hint="eastAsia"/>
          <w:bCs/>
          <w:szCs w:val="24"/>
        </w:rPr>
        <w:t>1</w:t>
      </w:r>
      <w:r>
        <w:rPr>
          <w:rFonts w:ascii="Times New Roman" w:eastAsia="宋体" w:hAnsi="Times New Roman" w:cs="Times New Roman" w:hint="eastAsia"/>
          <w:bCs/>
          <w:szCs w:val="24"/>
        </w:rPr>
        <w:t>月余，近期出现面容呆板、动作迟缓、肌肉震颤及流涎等症状。</w:t>
      </w:r>
    </w:p>
    <w:p w14:paraId="14E87F0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84</w:t>
      </w:r>
      <w:r>
        <w:rPr>
          <w:rFonts w:ascii="Times New Roman" w:eastAsia="宋体" w:hAnsi="Times New Roman" w:cs="Times New Roman"/>
          <w:bCs/>
          <w:szCs w:val="24"/>
        </w:rPr>
        <w:t>.</w:t>
      </w:r>
      <w:r>
        <w:rPr>
          <w:rFonts w:ascii="Times New Roman" w:eastAsia="宋体" w:hAnsi="Times New Roman" w:cs="Times New Roman" w:hint="eastAsia"/>
          <w:bCs/>
          <w:szCs w:val="24"/>
        </w:rPr>
        <w:t>该患者出现的症状属于长期应用氯丙嗪引起的</w:t>
      </w:r>
      <w:r>
        <w:rPr>
          <w:rFonts w:ascii="Times New Roman" w:eastAsia="宋体" w:hAnsi="Times New Roman" w:cs="Times New Roman"/>
          <w:bCs/>
          <w:szCs w:val="24"/>
        </w:rPr>
        <w:t xml:space="preserve"> </w:t>
      </w:r>
    </w:p>
    <w:p w14:paraId="365D65BD" w14:textId="77777777" w:rsidR="00494C0A" w:rsidRDefault="00000000">
      <w:pPr>
        <w:spacing w:line="260" w:lineRule="exact"/>
        <w:rPr>
          <w:rFonts w:ascii="Times New Roman" w:eastAsia="宋体" w:hAnsi="Times New Roman" w:cs="Times New Roman"/>
          <w:bCs/>
          <w:szCs w:val="24"/>
        </w:rPr>
      </w:pPr>
      <w:bookmarkStart w:id="0" w:name="_Hlk55550969"/>
      <w:r>
        <w:rPr>
          <w:rFonts w:ascii="Times New Roman" w:eastAsia="宋体" w:hAnsi="Times New Roman" w:cs="Times New Roman"/>
          <w:bCs/>
          <w:szCs w:val="24"/>
        </w:rPr>
        <w:t>A.</w:t>
      </w:r>
      <w:r>
        <w:rPr>
          <w:rFonts w:ascii="Times New Roman" w:eastAsia="宋体" w:hAnsi="Times New Roman" w:cs="Times New Roman" w:hint="eastAsia"/>
          <w:bCs/>
          <w:szCs w:val="24"/>
        </w:rPr>
        <w:t>副作用</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过敏反应</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C.</w:t>
      </w:r>
      <w:r>
        <w:rPr>
          <w:rFonts w:ascii="Times New Roman" w:eastAsia="宋体" w:hAnsi="Times New Roman" w:cs="Times New Roman" w:hint="eastAsia"/>
          <w:bCs/>
          <w:szCs w:val="24"/>
        </w:rPr>
        <w:t>毒性反应</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锥体外系反应</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E.</w:t>
      </w:r>
      <w:r>
        <w:rPr>
          <w:rFonts w:ascii="Times New Roman" w:eastAsia="宋体" w:hAnsi="Times New Roman" w:cs="Times New Roman" w:hint="eastAsia"/>
          <w:bCs/>
          <w:szCs w:val="24"/>
        </w:rPr>
        <w:t>继发反应</w:t>
      </w:r>
    </w:p>
    <w:bookmarkEnd w:id="0"/>
    <w:p w14:paraId="3814E0B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85</w:t>
      </w:r>
      <w:r>
        <w:rPr>
          <w:rFonts w:ascii="Times New Roman" w:eastAsia="宋体" w:hAnsi="Times New Roman" w:cs="Times New Roman"/>
          <w:bCs/>
          <w:szCs w:val="24"/>
        </w:rPr>
        <w:t>.</w:t>
      </w:r>
      <w:r>
        <w:rPr>
          <w:rFonts w:ascii="Times New Roman" w:eastAsia="宋体" w:hAnsi="Times New Roman" w:cs="Times New Roman" w:hint="eastAsia"/>
          <w:bCs/>
          <w:szCs w:val="24"/>
        </w:rPr>
        <w:t>如果症状严重，除减少用量停药外，还可用以下哪种药物缓解</w:t>
      </w:r>
    </w:p>
    <w:p w14:paraId="13FDE39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bCs/>
          <w:szCs w:val="24"/>
        </w:rPr>
        <w:t>A.</w:t>
      </w:r>
      <w:r>
        <w:rPr>
          <w:rFonts w:ascii="Times New Roman" w:eastAsia="宋体" w:hAnsi="Times New Roman" w:cs="Times New Roman" w:hint="eastAsia"/>
          <w:bCs/>
          <w:szCs w:val="24"/>
        </w:rPr>
        <w:t>左旋多巴</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B.</w:t>
      </w:r>
      <w:r>
        <w:rPr>
          <w:rFonts w:ascii="Times New Roman" w:eastAsia="宋体" w:hAnsi="Times New Roman" w:cs="Times New Roman" w:hint="eastAsia"/>
          <w:bCs/>
          <w:szCs w:val="24"/>
        </w:rPr>
        <w:t>苄丝肼</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C.</w:t>
      </w:r>
      <w:r>
        <w:rPr>
          <w:rFonts w:ascii="Times New Roman" w:eastAsia="宋体" w:hAnsi="Times New Roman" w:cs="Times New Roman" w:hint="eastAsia"/>
          <w:bCs/>
          <w:szCs w:val="24"/>
        </w:rPr>
        <w:t>苯海索</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D.</w:t>
      </w:r>
      <w:r>
        <w:rPr>
          <w:rFonts w:ascii="Times New Roman" w:eastAsia="宋体" w:hAnsi="Times New Roman" w:cs="Times New Roman" w:hint="eastAsia"/>
          <w:bCs/>
          <w:szCs w:val="24"/>
        </w:rPr>
        <w:t>他克林</w:t>
      </w:r>
      <w:r>
        <w:rPr>
          <w:rFonts w:ascii="Times New Roman" w:eastAsia="宋体" w:hAnsi="Times New Roman" w:cs="Times New Roman"/>
          <w:bCs/>
          <w:szCs w:val="24"/>
        </w:rPr>
        <w:t xml:space="preserve">        </w:t>
      </w:r>
      <w:r>
        <w:rPr>
          <w:rFonts w:ascii="Times New Roman" w:eastAsia="宋体" w:hAnsi="Times New Roman" w:cs="Times New Roman" w:hint="eastAsia"/>
          <w:bCs/>
          <w:szCs w:val="24"/>
        </w:rPr>
        <w:t xml:space="preserve">    </w:t>
      </w:r>
      <w:r>
        <w:rPr>
          <w:rFonts w:ascii="Times New Roman" w:eastAsia="宋体" w:hAnsi="Times New Roman" w:cs="Times New Roman"/>
          <w:bCs/>
          <w:szCs w:val="24"/>
        </w:rPr>
        <w:t xml:space="preserve"> E.</w:t>
      </w:r>
      <w:r>
        <w:rPr>
          <w:rFonts w:ascii="Times New Roman" w:eastAsia="宋体" w:hAnsi="Times New Roman" w:cs="Times New Roman" w:hint="eastAsia"/>
          <w:bCs/>
          <w:szCs w:val="24"/>
        </w:rPr>
        <w:t>咖啡因</w:t>
      </w:r>
    </w:p>
    <w:p w14:paraId="0E11BFA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86</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88</w:t>
      </w:r>
      <w:r>
        <w:rPr>
          <w:rFonts w:ascii="Times New Roman" w:eastAsia="宋体" w:hAnsi="Times New Roman" w:cs="Times New Roman" w:hint="eastAsia"/>
          <w:bCs/>
          <w:szCs w:val="24"/>
        </w:rPr>
        <w:t>题共用题干）</w:t>
      </w:r>
    </w:p>
    <w:p w14:paraId="59F307D1" w14:textId="77777777" w:rsidR="00494C0A" w:rsidRDefault="00000000">
      <w:pPr>
        <w:spacing w:line="260" w:lineRule="exact"/>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患者，男，</w:t>
      </w:r>
      <w:r>
        <w:rPr>
          <w:rFonts w:ascii="Times New Roman" w:eastAsia="宋体" w:hAnsi="Times New Roman" w:cs="Times New Roman" w:hint="eastAsia"/>
          <w:bCs/>
          <w:szCs w:val="24"/>
        </w:rPr>
        <w:t>76</w:t>
      </w:r>
      <w:r>
        <w:rPr>
          <w:rFonts w:ascii="Times New Roman" w:eastAsia="宋体" w:hAnsi="Times New Roman" w:cs="Times New Roman" w:hint="eastAsia"/>
          <w:bCs/>
          <w:szCs w:val="24"/>
        </w:rPr>
        <w:t>岁。手术后长期卧床，痰液黏稠不易咳出。</w:t>
      </w:r>
    </w:p>
    <w:p w14:paraId="5B7FD11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86.</w:t>
      </w:r>
      <w:r>
        <w:rPr>
          <w:rFonts w:ascii="Times New Roman" w:eastAsia="宋体" w:hAnsi="Times New Roman" w:cs="Times New Roman" w:hint="eastAsia"/>
          <w:bCs/>
          <w:szCs w:val="24"/>
        </w:rPr>
        <w:t>用何药物可促进痰液排出</w:t>
      </w:r>
    </w:p>
    <w:p w14:paraId="5184417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可待因</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右美沙芬</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喷托维林</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氯化铵</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沙丁胺醇</w:t>
      </w:r>
    </w:p>
    <w:p w14:paraId="59D0F06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87.</w:t>
      </w:r>
      <w:r>
        <w:rPr>
          <w:rFonts w:ascii="Times New Roman" w:eastAsia="宋体" w:hAnsi="Times New Roman" w:cs="Times New Roman" w:hint="eastAsia"/>
          <w:bCs/>
          <w:szCs w:val="24"/>
        </w:rPr>
        <w:t>有关该药物的叙述，正确的是</w:t>
      </w:r>
    </w:p>
    <w:p w14:paraId="3FA2E49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能刺激胃黏膜，反射性引起呼吸道腺体分泌</w:t>
      </w:r>
    </w:p>
    <w:p w14:paraId="6728AB3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B.</w:t>
      </w:r>
      <w:r>
        <w:rPr>
          <w:rFonts w:ascii="Times New Roman" w:eastAsia="宋体" w:hAnsi="Times New Roman" w:cs="Times New Roman" w:hint="eastAsia"/>
          <w:bCs/>
          <w:szCs w:val="24"/>
        </w:rPr>
        <w:t>能分解痰液中的黏性成分</w:t>
      </w:r>
    </w:p>
    <w:p w14:paraId="1E3DD49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C.</w:t>
      </w:r>
      <w:r>
        <w:rPr>
          <w:rFonts w:ascii="Times New Roman" w:eastAsia="宋体" w:hAnsi="Times New Roman" w:cs="Times New Roman" w:hint="eastAsia"/>
          <w:bCs/>
          <w:szCs w:val="24"/>
        </w:rPr>
        <w:t>能够加快呼吸道纤毛运动</w:t>
      </w:r>
    </w:p>
    <w:p w14:paraId="4512979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兼有平喘作用</w:t>
      </w:r>
    </w:p>
    <w:p w14:paraId="754EBF7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E.</w:t>
      </w:r>
      <w:r>
        <w:rPr>
          <w:rFonts w:ascii="Times New Roman" w:eastAsia="宋体" w:hAnsi="Times New Roman" w:cs="Times New Roman" w:hint="eastAsia"/>
          <w:bCs/>
          <w:szCs w:val="24"/>
        </w:rPr>
        <w:t>兼有镇咳作用</w:t>
      </w:r>
    </w:p>
    <w:p w14:paraId="691528B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88.</w:t>
      </w:r>
      <w:r>
        <w:rPr>
          <w:rFonts w:ascii="Times New Roman" w:eastAsia="宋体" w:hAnsi="Times New Roman" w:cs="Times New Roman" w:hint="eastAsia"/>
          <w:bCs/>
          <w:szCs w:val="24"/>
        </w:rPr>
        <w:t>该药物除了有祛痰作用还有</w:t>
      </w:r>
    </w:p>
    <w:p w14:paraId="6BC84D6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镇咳作用</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平喘作用</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酸化血液和体液</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局麻作用</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阿托品样作用</w:t>
      </w:r>
    </w:p>
    <w:p w14:paraId="7E4E161F"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89</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91</w:t>
      </w:r>
      <w:r>
        <w:rPr>
          <w:rFonts w:ascii="Times New Roman" w:eastAsia="宋体" w:hAnsi="Times New Roman" w:cs="Times New Roman" w:hint="eastAsia"/>
          <w:bCs/>
          <w:szCs w:val="24"/>
        </w:rPr>
        <w:t>题共用题干）</w:t>
      </w:r>
    </w:p>
    <w:p w14:paraId="14B39BF9" w14:textId="77777777" w:rsidR="00494C0A" w:rsidRDefault="00000000">
      <w:pPr>
        <w:spacing w:line="260" w:lineRule="exact"/>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妊娠足月初产妇，胎位正常，无头盆不称，出现协调性宫缩乏力。</w:t>
      </w:r>
    </w:p>
    <w:p w14:paraId="49736AE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89.</w:t>
      </w:r>
      <w:r>
        <w:rPr>
          <w:rFonts w:ascii="Times New Roman" w:eastAsia="宋体" w:hAnsi="Times New Roman" w:cs="Times New Roman" w:hint="eastAsia"/>
          <w:bCs/>
          <w:szCs w:val="24"/>
        </w:rPr>
        <w:t>应用何种药物加强宫缩</w:t>
      </w:r>
    </w:p>
    <w:p w14:paraId="6BD9431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肾上腺素</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缩宫素</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糖皮质激素</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雌二醇</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黄体酮</w:t>
      </w:r>
    </w:p>
    <w:p w14:paraId="08F07A8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90.</w:t>
      </w:r>
      <w:r>
        <w:rPr>
          <w:rFonts w:ascii="Times New Roman" w:eastAsia="宋体" w:hAnsi="Times New Roman" w:cs="Times New Roman" w:hint="eastAsia"/>
          <w:bCs/>
          <w:szCs w:val="24"/>
        </w:rPr>
        <w:t>该药物的临床用途不包括</w:t>
      </w:r>
    </w:p>
    <w:p w14:paraId="0C99D33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催产</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引产</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产后止血</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催乳</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避孕</w:t>
      </w:r>
    </w:p>
    <w:p w14:paraId="044942C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91.</w:t>
      </w:r>
      <w:r>
        <w:rPr>
          <w:rFonts w:ascii="Times New Roman" w:eastAsia="宋体" w:hAnsi="Times New Roman" w:cs="Times New Roman" w:hint="eastAsia"/>
          <w:bCs/>
          <w:szCs w:val="24"/>
        </w:rPr>
        <w:t>该药物对子宫平滑肌的特点是</w:t>
      </w:r>
      <w:r>
        <w:rPr>
          <w:rFonts w:ascii="Times New Roman" w:eastAsia="宋体" w:hAnsi="Times New Roman" w:cs="Times New Roman" w:hint="eastAsia"/>
          <w:bCs/>
          <w:szCs w:val="24"/>
        </w:rPr>
        <w:t xml:space="preserve"> </w:t>
      </w:r>
    </w:p>
    <w:p w14:paraId="09934C39"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小剂量即可引起强直性收缩</w:t>
      </w:r>
      <w:r>
        <w:rPr>
          <w:rFonts w:ascii="Times New Roman" w:eastAsia="宋体" w:hAnsi="Times New Roman" w:cs="Times New Roman" w:hint="eastAsia"/>
          <w:bCs/>
          <w:szCs w:val="24"/>
        </w:rPr>
        <w:t xml:space="preserve">            </w:t>
      </w:r>
    </w:p>
    <w:p w14:paraId="72DFD33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B.</w:t>
      </w:r>
      <w:r>
        <w:rPr>
          <w:rFonts w:ascii="Times New Roman" w:eastAsia="宋体" w:hAnsi="Times New Roman" w:cs="Times New Roman" w:hint="eastAsia"/>
          <w:bCs/>
          <w:szCs w:val="24"/>
        </w:rPr>
        <w:t>作用快速、短暂</w:t>
      </w:r>
      <w:r>
        <w:rPr>
          <w:rFonts w:ascii="Times New Roman" w:eastAsia="宋体" w:hAnsi="Times New Roman" w:cs="Times New Roman" w:hint="eastAsia"/>
          <w:bCs/>
          <w:szCs w:val="24"/>
        </w:rPr>
        <w:t xml:space="preserve">                         </w:t>
      </w:r>
    </w:p>
    <w:p w14:paraId="0FB6BAC7"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C.</w:t>
      </w:r>
      <w:r>
        <w:rPr>
          <w:rFonts w:ascii="Times New Roman" w:eastAsia="宋体" w:hAnsi="Times New Roman" w:cs="Times New Roman" w:hint="eastAsia"/>
          <w:bCs/>
          <w:szCs w:val="24"/>
        </w:rPr>
        <w:t>孕激素可提高其敏感性</w:t>
      </w:r>
      <w:r>
        <w:rPr>
          <w:rFonts w:ascii="Times New Roman" w:eastAsia="宋体" w:hAnsi="Times New Roman" w:cs="Times New Roman" w:hint="eastAsia"/>
          <w:bCs/>
          <w:szCs w:val="24"/>
        </w:rPr>
        <w:t xml:space="preserve"> </w:t>
      </w:r>
    </w:p>
    <w:p w14:paraId="70281704"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妊娠早期敏感性高</w:t>
      </w:r>
      <w:r>
        <w:rPr>
          <w:rFonts w:ascii="Times New Roman" w:eastAsia="宋体" w:hAnsi="Times New Roman" w:cs="Times New Roman" w:hint="eastAsia"/>
          <w:bCs/>
          <w:szCs w:val="24"/>
        </w:rPr>
        <w:t xml:space="preserve"> </w:t>
      </w:r>
    </w:p>
    <w:p w14:paraId="4D07F38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E.</w:t>
      </w:r>
      <w:r>
        <w:rPr>
          <w:rFonts w:ascii="Times New Roman" w:eastAsia="宋体" w:hAnsi="Times New Roman" w:cs="Times New Roman" w:hint="eastAsia"/>
          <w:bCs/>
          <w:szCs w:val="24"/>
        </w:rPr>
        <w:t>雌激素可减低其敏感性</w:t>
      </w:r>
      <w:r>
        <w:rPr>
          <w:rFonts w:ascii="Times New Roman" w:eastAsia="宋体" w:hAnsi="Times New Roman" w:cs="Times New Roman" w:hint="eastAsia"/>
          <w:bCs/>
          <w:szCs w:val="24"/>
        </w:rPr>
        <w:t xml:space="preserve"> </w:t>
      </w:r>
    </w:p>
    <w:p w14:paraId="451684A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92</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94</w:t>
      </w:r>
      <w:r>
        <w:rPr>
          <w:rFonts w:ascii="Times New Roman" w:eastAsia="宋体" w:hAnsi="Times New Roman" w:cs="Times New Roman" w:hint="eastAsia"/>
          <w:bCs/>
          <w:szCs w:val="24"/>
        </w:rPr>
        <w:t>题共用题干）</w:t>
      </w:r>
    </w:p>
    <w:p w14:paraId="0BEB786C" w14:textId="77777777" w:rsidR="00494C0A" w:rsidRDefault="00000000">
      <w:pPr>
        <w:spacing w:line="260" w:lineRule="exact"/>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患者，女，</w:t>
      </w:r>
      <w:r>
        <w:rPr>
          <w:rFonts w:ascii="Times New Roman" w:eastAsia="宋体" w:hAnsi="Times New Roman" w:cs="Times New Roman" w:hint="eastAsia"/>
          <w:bCs/>
          <w:szCs w:val="24"/>
        </w:rPr>
        <w:t>53</w:t>
      </w:r>
      <w:r>
        <w:rPr>
          <w:rFonts w:ascii="Times New Roman" w:eastAsia="宋体" w:hAnsi="Times New Roman" w:cs="Times New Roman" w:hint="eastAsia"/>
          <w:bCs/>
          <w:szCs w:val="24"/>
        </w:rPr>
        <w:t>岁。应用格列齐特治疗</w:t>
      </w:r>
      <w:r>
        <w:rPr>
          <w:rFonts w:ascii="Times New Roman" w:eastAsia="宋体" w:hAnsi="Times New Roman" w:cs="Times New Roman" w:hint="eastAsia"/>
          <w:bCs/>
          <w:szCs w:val="24"/>
        </w:rPr>
        <w:t>2</w:t>
      </w:r>
      <w:r>
        <w:rPr>
          <w:rFonts w:ascii="Times New Roman" w:eastAsia="宋体" w:hAnsi="Times New Roman" w:cs="Times New Roman" w:hint="eastAsia"/>
          <w:bCs/>
          <w:szCs w:val="24"/>
        </w:rPr>
        <w:t>型糖尿病</w:t>
      </w:r>
      <w:r>
        <w:rPr>
          <w:rFonts w:ascii="Times New Roman" w:eastAsia="宋体" w:hAnsi="Times New Roman" w:cs="Times New Roman" w:hint="eastAsia"/>
          <w:bCs/>
          <w:szCs w:val="24"/>
        </w:rPr>
        <w:t>3</w:t>
      </w:r>
      <w:r>
        <w:rPr>
          <w:rFonts w:ascii="Times New Roman" w:eastAsia="宋体" w:hAnsi="Times New Roman" w:cs="Times New Roman" w:hint="eastAsia"/>
          <w:bCs/>
          <w:szCs w:val="24"/>
        </w:rPr>
        <w:t>年。</w:t>
      </w:r>
    </w:p>
    <w:p w14:paraId="63778FD7"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92.</w:t>
      </w:r>
      <w:r>
        <w:rPr>
          <w:rFonts w:ascii="Times New Roman" w:eastAsia="宋体" w:hAnsi="Times New Roman" w:cs="Times New Roman" w:hint="eastAsia"/>
          <w:bCs/>
          <w:szCs w:val="24"/>
        </w:rPr>
        <w:t>格列齐特降血糖作用旳机制是</w:t>
      </w:r>
    </w:p>
    <w:p w14:paraId="7CD6055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增进葡萄糖降解</w:t>
      </w:r>
    </w:p>
    <w:p w14:paraId="3996E8F1"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B.</w:t>
      </w:r>
      <w:r>
        <w:rPr>
          <w:rFonts w:ascii="Times New Roman" w:eastAsia="宋体" w:hAnsi="Times New Roman" w:cs="Times New Roman" w:hint="eastAsia"/>
          <w:bCs/>
          <w:szCs w:val="24"/>
        </w:rPr>
        <w:t>拮抗胰高血糖素旳作用</w:t>
      </w:r>
      <w:r>
        <w:rPr>
          <w:rFonts w:ascii="Times New Roman" w:eastAsia="宋体" w:hAnsi="Times New Roman" w:cs="Times New Roman" w:hint="eastAsia"/>
          <w:bCs/>
          <w:szCs w:val="24"/>
        </w:rPr>
        <w:t xml:space="preserve"> </w:t>
      </w:r>
    </w:p>
    <w:p w14:paraId="6D732A6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C.</w:t>
      </w:r>
      <w:r>
        <w:rPr>
          <w:rFonts w:ascii="Times New Roman" w:eastAsia="宋体" w:hAnsi="Times New Roman" w:cs="Times New Roman" w:hint="eastAsia"/>
          <w:bCs/>
          <w:szCs w:val="24"/>
        </w:rPr>
        <w:t>抑制葡萄糖从肠道吸取</w:t>
      </w:r>
      <w:r>
        <w:rPr>
          <w:rFonts w:ascii="Times New Roman" w:eastAsia="宋体" w:hAnsi="Times New Roman" w:cs="Times New Roman" w:hint="eastAsia"/>
          <w:bCs/>
          <w:szCs w:val="24"/>
        </w:rPr>
        <w:t xml:space="preserve">  </w:t>
      </w:r>
    </w:p>
    <w:p w14:paraId="762ED53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刺激胰岛</w:t>
      </w:r>
      <w:r>
        <w:rPr>
          <w:rFonts w:ascii="Times New Roman" w:eastAsia="宋体" w:hAnsi="Times New Roman" w:cs="Times New Roman"/>
          <w:bCs/>
          <w:szCs w:val="24"/>
        </w:rPr>
        <w:t>β</w:t>
      </w:r>
      <w:r>
        <w:rPr>
          <w:rFonts w:ascii="Times New Roman" w:eastAsia="宋体" w:hAnsi="Times New Roman" w:cs="Times New Roman" w:hint="eastAsia"/>
          <w:bCs/>
          <w:szCs w:val="24"/>
        </w:rPr>
        <w:t>细胞释放胰岛素</w:t>
      </w:r>
    </w:p>
    <w:p w14:paraId="7DB6552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E.</w:t>
      </w:r>
      <w:r>
        <w:rPr>
          <w:rFonts w:ascii="Times New Roman" w:eastAsia="宋体" w:hAnsi="Times New Roman" w:cs="Times New Roman" w:hint="eastAsia"/>
          <w:bCs/>
          <w:szCs w:val="24"/>
        </w:rPr>
        <w:t>抑制胰高血糖素释放</w:t>
      </w:r>
    </w:p>
    <w:p w14:paraId="56ED9F9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93.</w:t>
      </w:r>
      <w:r>
        <w:rPr>
          <w:rFonts w:ascii="Times New Roman" w:eastAsia="宋体" w:hAnsi="Times New Roman" w:cs="Times New Roman" w:hint="eastAsia"/>
          <w:bCs/>
          <w:szCs w:val="24"/>
        </w:rPr>
        <w:t>格列齐特常见的不良反应不包括</w:t>
      </w:r>
    </w:p>
    <w:p w14:paraId="75106FB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消化道反应</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粒细胞减少</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低血糖症</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肝损害</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失眠</w:t>
      </w:r>
    </w:p>
    <w:p w14:paraId="129BD0F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94.</w:t>
      </w:r>
      <w:r>
        <w:rPr>
          <w:rFonts w:ascii="Times New Roman" w:eastAsia="宋体" w:hAnsi="Times New Roman" w:cs="Times New Roman" w:hint="eastAsia"/>
          <w:bCs/>
          <w:szCs w:val="24"/>
        </w:rPr>
        <w:t>近日患者尿量明显增多，可选用下列哪种降血糖药</w:t>
      </w:r>
    </w:p>
    <w:p w14:paraId="7EABB6B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苯乙双胍</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氯磺丙脲</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甲苯磺丁脲</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格列齐特</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胰岛素</w:t>
      </w:r>
    </w:p>
    <w:p w14:paraId="1C8E874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95</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98</w:t>
      </w:r>
      <w:r>
        <w:rPr>
          <w:rFonts w:ascii="Times New Roman" w:eastAsia="宋体" w:hAnsi="Times New Roman" w:cs="Times New Roman" w:hint="eastAsia"/>
          <w:bCs/>
          <w:szCs w:val="24"/>
        </w:rPr>
        <w:t>题共用题干）</w:t>
      </w:r>
    </w:p>
    <w:p w14:paraId="22E81971" w14:textId="77777777" w:rsidR="00494C0A" w:rsidRDefault="00000000">
      <w:pPr>
        <w:spacing w:line="260" w:lineRule="exact"/>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患者，女，</w:t>
      </w:r>
      <w:r>
        <w:rPr>
          <w:rFonts w:ascii="Times New Roman" w:eastAsia="宋体" w:hAnsi="Times New Roman" w:cs="Times New Roman" w:hint="eastAsia"/>
          <w:bCs/>
          <w:szCs w:val="24"/>
        </w:rPr>
        <w:t>21</w:t>
      </w:r>
      <w:r>
        <w:rPr>
          <w:rFonts w:ascii="Times New Roman" w:eastAsia="宋体" w:hAnsi="Times New Roman" w:cs="Times New Roman" w:hint="eastAsia"/>
          <w:bCs/>
          <w:szCs w:val="24"/>
        </w:rPr>
        <w:t>岁，因大叶性肺炎使用青霉素，但注射后立即出现血压下降、支气管痉挛性哮喘、腹痛、恶心、呕吐及皮疹。</w:t>
      </w:r>
    </w:p>
    <w:p w14:paraId="3D24C07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95.</w:t>
      </w:r>
      <w:r>
        <w:rPr>
          <w:rFonts w:ascii="Times New Roman" w:eastAsia="宋体" w:hAnsi="Times New Roman" w:cs="Times New Roman" w:hint="eastAsia"/>
          <w:bCs/>
          <w:szCs w:val="24"/>
        </w:rPr>
        <w:t>应立即选用何药抢救</w:t>
      </w:r>
    </w:p>
    <w:p w14:paraId="45F7985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肾上腺素</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糖皮质激素</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青霉素酶</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苯海拉明</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苯巴比妥</w:t>
      </w:r>
    </w:p>
    <w:p w14:paraId="469B89DC"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96.</w:t>
      </w:r>
      <w:r>
        <w:rPr>
          <w:rFonts w:ascii="Times New Roman" w:eastAsia="宋体" w:hAnsi="Times New Roman" w:cs="Times New Roman" w:hint="eastAsia"/>
          <w:bCs/>
          <w:szCs w:val="24"/>
        </w:rPr>
        <w:t>关于青霉素</w:t>
      </w:r>
      <w:r>
        <w:rPr>
          <w:rFonts w:ascii="Times New Roman" w:eastAsia="宋体" w:hAnsi="Times New Roman" w:cs="Times New Roman" w:hint="eastAsia"/>
          <w:bCs/>
          <w:szCs w:val="24"/>
        </w:rPr>
        <w:t>G</w:t>
      </w:r>
      <w:r>
        <w:rPr>
          <w:rFonts w:ascii="Times New Roman" w:eastAsia="宋体" w:hAnsi="Times New Roman" w:cs="Times New Roman" w:hint="eastAsia"/>
          <w:bCs/>
          <w:szCs w:val="24"/>
        </w:rPr>
        <w:t>性质旳描述，错误旳是</w:t>
      </w:r>
    </w:p>
    <w:p w14:paraId="5804915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水溶液性质不稳定</w:t>
      </w:r>
      <w:r>
        <w:rPr>
          <w:rFonts w:ascii="Times New Roman" w:eastAsia="宋体" w:hAnsi="Times New Roman" w:cs="Times New Roman" w:hint="eastAsia"/>
          <w:bCs/>
          <w:szCs w:val="24"/>
        </w:rPr>
        <w:t xml:space="preserve">                              </w:t>
      </w:r>
    </w:p>
    <w:p w14:paraId="424991D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B.</w:t>
      </w:r>
      <w:r>
        <w:rPr>
          <w:rFonts w:ascii="Times New Roman" w:eastAsia="宋体" w:hAnsi="Times New Roman" w:cs="Times New Roman" w:hint="eastAsia"/>
          <w:bCs/>
          <w:szCs w:val="24"/>
        </w:rPr>
        <w:t>有过敏反应，甚至引起过敏性休克</w:t>
      </w:r>
      <w:r>
        <w:rPr>
          <w:rFonts w:ascii="Times New Roman" w:eastAsia="宋体" w:hAnsi="Times New Roman" w:cs="Times New Roman" w:hint="eastAsia"/>
          <w:bCs/>
          <w:szCs w:val="24"/>
        </w:rPr>
        <w:t xml:space="preserve">  </w:t>
      </w:r>
    </w:p>
    <w:p w14:paraId="1B6C1ADB"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C.</w:t>
      </w:r>
      <w:r>
        <w:rPr>
          <w:rFonts w:ascii="Times New Roman" w:eastAsia="宋体" w:hAnsi="Times New Roman" w:cs="Times New Roman" w:hint="eastAsia"/>
          <w:bCs/>
          <w:szCs w:val="24"/>
        </w:rPr>
        <w:t>口服可被胃酸破坏</w:t>
      </w:r>
      <w:r>
        <w:rPr>
          <w:rFonts w:ascii="Times New Roman" w:eastAsia="宋体" w:hAnsi="Times New Roman" w:cs="Times New Roman" w:hint="eastAsia"/>
          <w:bCs/>
          <w:szCs w:val="24"/>
        </w:rPr>
        <w:t xml:space="preserve">                              </w:t>
      </w:r>
    </w:p>
    <w:p w14:paraId="1D4EF6D0"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半衰期为</w:t>
      </w:r>
      <w:r>
        <w:rPr>
          <w:rFonts w:ascii="Times New Roman" w:eastAsia="宋体" w:hAnsi="Times New Roman" w:cs="Times New Roman" w:hint="eastAsia"/>
          <w:bCs/>
          <w:szCs w:val="24"/>
        </w:rPr>
        <w:t>4</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6h</w:t>
      </w:r>
    </w:p>
    <w:p w14:paraId="795F4654"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E.</w:t>
      </w:r>
      <w:r>
        <w:rPr>
          <w:rFonts w:ascii="Times New Roman" w:eastAsia="宋体" w:hAnsi="Times New Roman" w:cs="Times New Roman" w:hint="eastAsia"/>
          <w:bCs/>
          <w:szCs w:val="24"/>
        </w:rPr>
        <w:t>绝大部分以原形经肾排泄</w:t>
      </w:r>
    </w:p>
    <w:p w14:paraId="5719EA44"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97.</w:t>
      </w:r>
      <w:r>
        <w:rPr>
          <w:rFonts w:ascii="Times New Roman" w:eastAsia="宋体" w:hAnsi="Times New Roman" w:cs="Times New Roman" w:hint="eastAsia"/>
          <w:bCs/>
          <w:szCs w:val="24"/>
        </w:rPr>
        <w:t>易诱发青霉素过敏性休克旳原因有</w:t>
      </w:r>
    </w:p>
    <w:p w14:paraId="183D2652"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使用过青霉素</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饭后使用</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药物纯度低</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使用多巴胺</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以上均正确</w:t>
      </w:r>
    </w:p>
    <w:p w14:paraId="7CF3D5AD"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98.</w:t>
      </w:r>
      <w:r>
        <w:rPr>
          <w:rFonts w:ascii="Times New Roman" w:eastAsia="宋体" w:hAnsi="Times New Roman" w:cs="Times New Roman" w:hint="eastAsia"/>
          <w:bCs/>
          <w:szCs w:val="24"/>
        </w:rPr>
        <w:t>青霉素对下列哪种病原体无效</w:t>
      </w:r>
    </w:p>
    <w:p w14:paraId="31594F66"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脑膜炎奈瑟菌</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螺旋体</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流感嗜血杆菌</w:t>
      </w:r>
      <w:r>
        <w:rPr>
          <w:rFonts w:ascii="Times New Roman" w:eastAsia="宋体" w:hAnsi="Times New Roman" w:cs="Times New Roman" w:hint="eastAsia"/>
          <w:bCs/>
          <w:szCs w:val="24"/>
        </w:rPr>
        <w:t xml:space="preserve">          D.</w:t>
      </w:r>
      <w:r>
        <w:rPr>
          <w:rFonts w:ascii="Times New Roman" w:eastAsia="宋体" w:hAnsi="Times New Roman" w:cs="Times New Roman" w:hint="eastAsia"/>
          <w:bCs/>
          <w:szCs w:val="24"/>
        </w:rPr>
        <w:t>放线菌</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白喉棒状杆菌</w:t>
      </w:r>
    </w:p>
    <w:p w14:paraId="4A47D824"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w:t>
      </w:r>
      <w:r>
        <w:rPr>
          <w:rFonts w:ascii="Times New Roman" w:eastAsia="宋体" w:hAnsi="Times New Roman" w:cs="Times New Roman" w:hint="eastAsia"/>
          <w:bCs/>
          <w:szCs w:val="24"/>
        </w:rPr>
        <w:t>99</w:t>
      </w:r>
      <w:r>
        <w:rPr>
          <w:rFonts w:ascii="Times New Roman" w:eastAsia="宋体" w:hAnsi="Times New Roman" w:cs="Times New Roman" w:hint="eastAsia"/>
          <w:bCs/>
          <w:szCs w:val="24"/>
        </w:rPr>
        <w:t>～</w:t>
      </w:r>
      <w:r>
        <w:rPr>
          <w:rFonts w:ascii="Times New Roman" w:eastAsia="宋体" w:hAnsi="Times New Roman" w:cs="Times New Roman" w:hint="eastAsia"/>
          <w:bCs/>
          <w:szCs w:val="24"/>
        </w:rPr>
        <w:t>100</w:t>
      </w:r>
      <w:r>
        <w:rPr>
          <w:rFonts w:ascii="Times New Roman" w:eastAsia="宋体" w:hAnsi="Times New Roman" w:cs="Times New Roman" w:hint="eastAsia"/>
          <w:bCs/>
          <w:szCs w:val="24"/>
        </w:rPr>
        <w:t>题共用题干）</w:t>
      </w:r>
    </w:p>
    <w:p w14:paraId="413BBFFC" w14:textId="77777777" w:rsidR="00494C0A" w:rsidRDefault="00000000">
      <w:pPr>
        <w:spacing w:line="260" w:lineRule="exact"/>
        <w:ind w:firstLineChars="200" w:firstLine="420"/>
        <w:rPr>
          <w:rFonts w:ascii="Times New Roman" w:eastAsia="宋体" w:hAnsi="Times New Roman" w:cs="Times New Roman"/>
          <w:bCs/>
          <w:szCs w:val="24"/>
        </w:rPr>
      </w:pPr>
      <w:r>
        <w:rPr>
          <w:rFonts w:ascii="Times New Roman" w:eastAsia="宋体" w:hAnsi="Times New Roman" w:cs="Times New Roman" w:hint="eastAsia"/>
          <w:bCs/>
          <w:szCs w:val="24"/>
        </w:rPr>
        <w:t>病人，男，</w:t>
      </w:r>
      <w:r>
        <w:rPr>
          <w:rFonts w:ascii="Times New Roman" w:eastAsia="宋体" w:hAnsi="Times New Roman" w:cs="Times New Roman" w:hint="eastAsia"/>
          <w:bCs/>
          <w:szCs w:val="24"/>
        </w:rPr>
        <w:t>65</w:t>
      </w:r>
      <w:r>
        <w:rPr>
          <w:rFonts w:ascii="Times New Roman" w:eastAsia="宋体" w:hAnsi="Times New Roman" w:cs="Times New Roman" w:hint="eastAsia"/>
          <w:bCs/>
          <w:szCs w:val="24"/>
        </w:rPr>
        <w:t>岁。确诊为肺癌，给予环磷酰胺冲击治疗。</w:t>
      </w:r>
    </w:p>
    <w:p w14:paraId="2C40F765"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99.</w:t>
      </w:r>
      <w:r>
        <w:rPr>
          <w:rFonts w:ascii="Times New Roman" w:eastAsia="宋体" w:hAnsi="Times New Roman" w:cs="Times New Roman" w:hint="eastAsia"/>
          <w:bCs/>
          <w:szCs w:val="24"/>
        </w:rPr>
        <w:t>大剂量静脉注射环磷酰胺可引起</w:t>
      </w:r>
    </w:p>
    <w:p w14:paraId="535FB728"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胃肠道反应</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骨髓抑制</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皮肤及毛发损害</w:t>
      </w:r>
    </w:p>
    <w:p w14:paraId="1A024EBA"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急性出血性膀胱炎</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肺纤维化</w:t>
      </w:r>
    </w:p>
    <w:p w14:paraId="6592FD3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100.</w:t>
      </w:r>
      <w:r>
        <w:rPr>
          <w:rFonts w:ascii="Times New Roman" w:eastAsia="宋体" w:hAnsi="Times New Roman" w:cs="Times New Roman" w:hint="eastAsia"/>
          <w:bCs/>
          <w:szCs w:val="24"/>
        </w:rPr>
        <w:t>有关该药物的叙述，正确的是</w:t>
      </w:r>
    </w:p>
    <w:p w14:paraId="5308803E"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A.</w:t>
      </w:r>
      <w:r>
        <w:rPr>
          <w:rFonts w:ascii="Times New Roman" w:eastAsia="宋体" w:hAnsi="Times New Roman" w:cs="Times New Roman" w:hint="eastAsia"/>
          <w:bCs/>
          <w:szCs w:val="24"/>
        </w:rPr>
        <w:t>属于细胞周期非特异性药物</w:t>
      </w:r>
      <w:r>
        <w:rPr>
          <w:rFonts w:ascii="Times New Roman" w:eastAsia="宋体" w:hAnsi="Times New Roman" w:cs="Times New Roman" w:hint="eastAsia"/>
          <w:bCs/>
          <w:szCs w:val="24"/>
        </w:rPr>
        <w:t xml:space="preserve">                B.</w:t>
      </w:r>
      <w:r>
        <w:rPr>
          <w:rFonts w:ascii="Times New Roman" w:eastAsia="宋体" w:hAnsi="Times New Roman" w:cs="Times New Roman" w:hint="eastAsia"/>
          <w:bCs/>
          <w:szCs w:val="24"/>
        </w:rPr>
        <w:t>属于细胞周期特异性药物</w:t>
      </w:r>
      <w:r>
        <w:rPr>
          <w:rFonts w:ascii="Times New Roman" w:eastAsia="宋体" w:hAnsi="Times New Roman" w:cs="Times New Roman" w:hint="eastAsia"/>
          <w:bCs/>
          <w:szCs w:val="24"/>
        </w:rPr>
        <w:t xml:space="preserve">                  C.</w:t>
      </w:r>
      <w:r>
        <w:rPr>
          <w:rFonts w:ascii="Times New Roman" w:eastAsia="宋体" w:hAnsi="Times New Roman" w:cs="Times New Roman" w:hint="eastAsia"/>
          <w:bCs/>
          <w:szCs w:val="24"/>
        </w:rPr>
        <w:t>属于抗代谢药</w:t>
      </w:r>
    </w:p>
    <w:p w14:paraId="082CA7E3" w14:textId="77777777" w:rsidR="00494C0A" w:rsidRDefault="00000000">
      <w:pPr>
        <w:spacing w:line="260" w:lineRule="exact"/>
        <w:rPr>
          <w:rFonts w:ascii="Times New Roman" w:eastAsia="宋体" w:hAnsi="Times New Roman" w:cs="Times New Roman"/>
          <w:bCs/>
          <w:szCs w:val="24"/>
        </w:rPr>
      </w:pPr>
      <w:r>
        <w:rPr>
          <w:rFonts w:ascii="Times New Roman" w:eastAsia="宋体" w:hAnsi="Times New Roman" w:cs="Times New Roman" w:hint="eastAsia"/>
          <w:bCs/>
          <w:szCs w:val="24"/>
        </w:rPr>
        <w:t>D.</w:t>
      </w:r>
      <w:r>
        <w:rPr>
          <w:rFonts w:ascii="Times New Roman" w:eastAsia="宋体" w:hAnsi="Times New Roman" w:cs="Times New Roman" w:hint="eastAsia"/>
          <w:bCs/>
          <w:szCs w:val="24"/>
        </w:rPr>
        <w:t>属于抗肿瘤的植物药</w:t>
      </w:r>
      <w:r>
        <w:rPr>
          <w:rFonts w:ascii="Times New Roman" w:eastAsia="宋体" w:hAnsi="Times New Roman" w:cs="Times New Roman" w:hint="eastAsia"/>
          <w:bCs/>
          <w:szCs w:val="24"/>
        </w:rPr>
        <w:t xml:space="preserve">                      E.</w:t>
      </w:r>
      <w:r>
        <w:rPr>
          <w:rFonts w:ascii="Times New Roman" w:eastAsia="宋体" w:hAnsi="Times New Roman" w:cs="Times New Roman" w:hint="eastAsia"/>
          <w:bCs/>
          <w:szCs w:val="24"/>
        </w:rPr>
        <w:t>属于激素类药</w:t>
      </w:r>
    </w:p>
    <w:p w14:paraId="34316F61" w14:textId="77777777" w:rsidR="00494C0A" w:rsidRDefault="00494C0A">
      <w:pPr>
        <w:spacing w:line="260" w:lineRule="exact"/>
        <w:rPr>
          <w:rFonts w:ascii="Times New Roman" w:eastAsia="宋体" w:hAnsi="Times New Roman" w:cs="Times New Roman"/>
          <w:bCs/>
          <w:szCs w:val="24"/>
        </w:rPr>
      </w:pPr>
    </w:p>
    <w:p w14:paraId="678AB3C1" w14:textId="77777777" w:rsidR="00494C0A" w:rsidRDefault="00494C0A">
      <w:pPr>
        <w:spacing w:line="260" w:lineRule="exact"/>
        <w:rPr>
          <w:rFonts w:ascii="Times New Roman" w:eastAsia="宋体" w:hAnsi="Times New Roman" w:cs="Times New Roman"/>
          <w:bCs/>
          <w:szCs w:val="24"/>
        </w:rPr>
      </w:pPr>
    </w:p>
    <w:sectPr w:rsidR="00494C0A">
      <w:pgSz w:w="23814" w:h="16840" w:orient="landscape"/>
      <w:pgMar w:top="1134" w:right="1134" w:bottom="1134" w:left="1134" w:header="851" w:footer="992" w:gutter="0"/>
      <w:cols w:num="2" w:sep="1" w:space="4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52"/>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g1MmZlZTUzMmZlMzM3NTJlNDUwNDk4ZWZlN2JmY2QifQ=="/>
    <w:docVar w:name="KSO_WPS_MARK_KEY" w:val="1e2dd09a-56fc-4c72-be91-53f58064dbb0"/>
  </w:docVars>
  <w:rsids>
    <w:rsidRoot w:val="001A4FF5"/>
    <w:rsid w:val="000127CC"/>
    <w:rsid w:val="0005701F"/>
    <w:rsid w:val="000716DA"/>
    <w:rsid w:val="000B5902"/>
    <w:rsid w:val="000C3A52"/>
    <w:rsid w:val="000F6DB0"/>
    <w:rsid w:val="001A4FF5"/>
    <w:rsid w:val="002835E3"/>
    <w:rsid w:val="00494C0A"/>
    <w:rsid w:val="00571C1A"/>
    <w:rsid w:val="005A2B64"/>
    <w:rsid w:val="005B6ECE"/>
    <w:rsid w:val="005D225A"/>
    <w:rsid w:val="005E0172"/>
    <w:rsid w:val="00685062"/>
    <w:rsid w:val="006865D1"/>
    <w:rsid w:val="00781AEA"/>
    <w:rsid w:val="007A59D5"/>
    <w:rsid w:val="007F1382"/>
    <w:rsid w:val="00842757"/>
    <w:rsid w:val="00966EF3"/>
    <w:rsid w:val="00A4053E"/>
    <w:rsid w:val="00C01935"/>
    <w:rsid w:val="00C82CC2"/>
    <w:rsid w:val="00CA794C"/>
    <w:rsid w:val="00CB77BE"/>
    <w:rsid w:val="00CD0F89"/>
    <w:rsid w:val="00E34803"/>
    <w:rsid w:val="00F54330"/>
    <w:rsid w:val="00F73530"/>
    <w:rsid w:val="0156177E"/>
    <w:rsid w:val="01730582"/>
    <w:rsid w:val="01973B44"/>
    <w:rsid w:val="01DF4E95"/>
    <w:rsid w:val="020058B7"/>
    <w:rsid w:val="023F2212"/>
    <w:rsid w:val="0284056C"/>
    <w:rsid w:val="02BC1AB4"/>
    <w:rsid w:val="04DA26C6"/>
    <w:rsid w:val="04F574FF"/>
    <w:rsid w:val="05047743"/>
    <w:rsid w:val="05524952"/>
    <w:rsid w:val="0555623D"/>
    <w:rsid w:val="056062C2"/>
    <w:rsid w:val="0577271C"/>
    <w:rsid w:val="065F10D4"/>
    <w:rsid w:val="06840B3B"/>
    <w:rsid w:val="07181283"/>
    <w:rsid w:val="0733430F"/>
    <w:rsid w:val="0781151E"/>
    <w:rsid w:val="07BC60B3"/>
    <w:rsid w:val="083842B4"/>
    <w:rsid w:val="08626C5A"/>
    <w:rsid w:val="088445E1"/>
    <w:rsid w:val="08CE4A00"/>
    <w:rsid w:val="08F33D56"/>
    <w:rsid w:val="09B67AF5"/>
    <w:rsid w:val="0B1B576C"/>
    <w:rsid w:val="0BB97912"/>
    <w:rsid w:val="0BCA5242"/>
    <w:rsid w:val="0C0E0F76"/>
    <w:rsid w:val="0C8C699B"/>
    <w:rsid w:val="0C917B0E"/>
    <w:rsid w:val="0CAA69BB"/>
    <w:rsid w:val="0CBE467B"/>
    <w:rsid w:val="0D2833CD"/>
    <w:rsid w:val="0D6B65B1"/>
    <w:rsid w:val="0D8E6743"/>
    <w:rsid w:val="0DAD574B"/>
    <w:rsid w:val="0DB31D06"/>
    <w:rsid w:val="0E4B1F3E"/>
    <w:rsid w:val="0E80608C"/>
    <w:rsid w:val="0EE20AF5"/>
    <w:rsid w:val="105552F6"/>
    <w:rsid w:val="110A4333"/>
    <w:rsid w:val="11206FB7"/>
    <w:rsid w:val="117D372A"/>
    <w:rsid w:val="11AA3420"/>
    <w:rsid w:val="11B83125"/>
    <w:rsid w:val="11C61128"/>
    <w:rsid w:val="1222745A"/>
    <w:rsid w:val="12EA441C"/>
    <w:rsid w:val="12FA679C"/>
    <w:rsid w:val="13516249"/>
    <w:rsid w:val="139E58EC"/>
    <w:rsid w:val="143F0797"/>
    <w:rsid w:val="144135AB"/>
    <w:rsid w:val="145853B5"/>
    <w:rsid w:val="147A357D"/>
    <w:rsid w:val="149C5646"/>
    <w:rsid w:val="14CF5567"/>
    <w:rsid w:val="14DC1B42"/>
    <w:rsid w:val="1573694A"/>
    <w:rsid w:val="157C4041"/>
    <w:rsid w:val="159C2891"/>
    <w:rsid w:val="15C64813"/>
    <w:rsid w:val="16482398"/>
    <w:rsid w:val="171E28E6"/>
    <w:rsid w:val="1858668C"/>
    <w:rsid w:val="19053EEC"/>
    <w:rsid w:val="19904552"/>
    <w:rsid w:val="199D21E8"/>
    <w:rsid w:val="1A9609E5"/>
    <w:rsid w:val="1BBA3BF3"/>
    <w:rsid w:val="1C0D4535"/>
    <w:rsid w:val="1C1E6EE4"/>
    <w:rsid w:val="1C3404B6"/>
    <w:rsid w:val="1C40056A"/>
    <w:rsid w:val="1C9259BE"/>
    <w:rsid w:val="1D921938"/>
    <w:rsid w:val="1E2A7DC2"/>
    <w:rsid w:val="1EDD4E34"/>
    <w:rsid w:val="1EE2244B"/>
    <w:rsid w:val="1F0B19A2"/>
    <w:rsid w:val="1F544598"/>
    <w:rsid w:val="1FA20DCC"/>
    <w:rsid w:val="1FC971A4"/>
    <w:rsid w:val="206B22C8"/>
    <w:rsid w:val="21BA6164"/>
    <w:rsid w:val="22CB660A"/>
    <w:rsid w:val="23386ADD"/>
    <w:rsid w:val="23D902C0"/>
    <w:rsid w:val="24172B97"/>
    <w:rsid w:val="24BC729A"/>
    <w:rsid w:val="256376A5"/>
    <w:rsid w:val="257E27EC"/>
    <w:rsid w:val="25B34B41"/>
    <w:rsid w:val="265E685B"/>
    <w:rsid w:val="27475541"/>
    <w:rsid w:val="27A91D58"/>
    <w:rsid w:val="284E5243"/>
    <w:rsid w:val="295C2DFA"/>
    <w:rsid w:val="29626662"/>
    <w:rsid w:val="298505A2"/>
    <w:rsid w:val="29CD0DC8"/>
    <w:rsid w:val="2A1A6F3D"/>
    <w:rsid w:val="2B2A31B0"/>
    <w:rsid w:val="2BC43604"/>
    <w:rsid w:val="2BC929C8"/>
    <w:rsid w:val="2CAE7E10"/>
    <w:rsid w:val="2CD05FD9"/>
    <w:rsid w:val="2CF021D7"/>
    <w:rsid w:val="2D940DB4"/>
    <w:rsid w:val="2D9E7E85"/>
    <w:rsid w:val="2DAC5BF8"/>
    <w:rsid w:val="2F8F5CD7"/>
    <w:rsid w:val="2FAC6889"/>
    <w:rsid w:val="2FAD0853"/>
    <w:rsid w:val="2FEC07F3"/>
    <w:rsid w:val="30430B1B"/>
    <w:rsid w:val="304E7940"/>
    <w:rsid w:val="30847806"/>
    <w:rsid w:val="30D836AE"/>
    <w:rsid w:val="317433D6"/>
    <w:rsid w:val="31DE6AA2"/>
    <w:rsid w:val="33095DA0"/>
    <w:rsid w:val="331C5AD4"/>
    <w:rsid w:val="33242C79"/>
    <w:rsid w:val="3343038E"/>
    <w:rsid w:val="338649B1"/>
    <w:rsid w:val="338C31D7"/>
    <w:rsid w:val="354E3F3E"/>
    <w:rsid w:val="35AA241A"/>
    <w:rsid w:val="35B77D36"/>
    <w:rsid w:val="360D5BA8"/>
    <w:rsid w:val="362353CB"/>
    <w:rsid w:val="37C624B2"/>
    <w:rsid w:val="37FC2378"/>
    <w:rsid w:val="38D8249D"/>
    <w:rsid w:val="38EA6674"/>
    <w:rsid w:val="39C944DB"/>
    <w:rsid w:val="3AA27206"/>
    <w:rsid w:val="3AF91BA6"/>
    <w:rsid w:val="3D0528E8"/>
    <w:rsid w:val="3D281519"/>
    <w:rsid w:val="3D474095"/>
    <w:rsid w:val="3D510A70"/>
    <w:rsid w:val="3D874491"/>
    <w:rsid w:val="3DA45043"/>
    <w:rsid w:val="3DE9278F"/>
    <w:rsid w:val="3E864749"/>
    <w:rsid w:val="3EC82FB3"/>
    <w:rsid w:val="3EDF7953"/>
    <w:rsid w:val="3FA70E1B"/>
    <w:rsid w:val="40765A07"/>
    <w:rsid w:val="408F70EB"/>
    <w:rsid w:val="40EA7211"/>
    <w:rsid w:val="40EC3104"/>
    <w:rsid w:val="415D4562"/>
    <w:rsid w:val="41C51A2C"/>
    <w:rsid w:val="423367EC"/>
    <w:rsid w:val="44184095"/>
    <w:rsid w:val="442B6A9C"/>
    <w:rsid w:val="44D83825"/>
    <w:rsid w:val="45237196"/>
    <w:rsid w:val="454B2248"/>
    <w:rsid w:val="45C56F6D"/>
    <w:rsid w:val="46252FFF"/>
    <w:rsid w:val="46BC33FE"/>
    <w:rsid w:val="46BF30DB"/>
    <w:rsid w:val="476F070E"/>
    <w:rsid w:val="47CD5197"/>
    <w:rsid w:val="47D6229D"/>
    <w:rsid w:val="4820491F"/>
    <w:rsid w:val="48547666"/>
    <w:rsid w:val="490C7F41"/>
    <w:rsid w:val="491C0184"/>
    <w:rsid w:val="49C81954"/>
    <w:rsid w:val="4A0D5D1E"/>
    <w:rsid w:val="4A235542"/>
    <w:rsid w:val="4A6C6EE9"/>
    <w:rsid w:val="4A8835F7"/>
    <w:rsid w:val="4B0C247A"/>
    <w:rsid w:val="4B3C64DC"/>
    <w:rsid w:val="4B4E65EF"/>
    <w:rsid w:val="4B5052C4"/>
    <w:rsid w:val="4B885FA4"/>
    <w:rsid w:val="4B8D7117"/>
    <w:rsid w:val="4BA821A3"/>
    <w:rsid w:val="4BEA27BB"/>
    <w:rsid w:val="4BFF5B3B"/>
    <w:rsid w:val="4C0B7484"/>
    <w:rsid w:val="4C3B3017"/>
    <w:rsid w:val="4C6205A3"/>
    <w:rsid w:val="4CD34FFD"/>
    <w:rsid w:val="4DA712BB"/>
    <w:rsid w:val="4DAB1AD6"/>
    <w:rsid w:val="4F5405A9"/>
    <w:rsid w:val="4FD86DCF"/>
    <w:rsid w:val="500A4514"/>
    <w:rsid w:val="50680152"/>
    <w:rsid w:val="524349D3"/>
    <w:rsid w:val="52913715"/>
    <w:rsid w:val="52EF6909"/>
    <w:rsid w:val="531445C2"/>
    <w:rsid w:val="53723CD6"/>
    <w:rsid w:val="53AB6CD4"/>
    <w:rsid w:val="54A61249"/>
    <w:rsid w:val="55546EF7"/>
    <w:rsid w:val="557C1FAA"/>
    <w:rsid w:val="55CC368F"/>
    <w:rsid w:val="56093A59"/>
    <w:rsid w:val="560C332E"/>
    <w:rsid w:val="5706321F"/>
    <w:rsid w:val="576B22D6"/>
    <w:rsid w:val="58597EAB"/>
    <w:rsid w:val="58746682"/>
    <w:rsid w:val="58942138"/>
    <w:rsid w:val="58AE4B70"/>
    <w:rsid w:val="59411541"/>
    <w:rsid w:val="59BE58D6"/>
    <w:rsid w:val="59CA3C2C"/>
    <w:rsid w:val="5A76346C"/>
    <w:rsid w:val="5A7B0A82"/>
    <w:rsid w:val="5AF727FF"/>
    <w:rsid w:val="5B7B51DE"/>
    <w:rsid w:val="5BB22BCA"/>
    <w:rsid w:val="5BD14DFE"/>
    <w:rsid w:val="5BEF0C8B"/>
    <w:rsid w:val="5C531CB7"/>
    <w:rsid w:val="5CD66444"/>
    <w:rsid w:val="5D543F38"/>
    <w:rsid w:val="5D6121B1"/>
    <w:rsid w:val="5DD46E27"/>
    <w:rsid w:val="5DDE1A54"/>
    <w:rsid w:val="5DFC1DA4"/>
    <w:rsid w:val="5EA70098"/>
    <w:rsid w:val="5FA6729F"/>
    <w:rsid w:val="611B6B1B"/>
    <w:rsid w:val="619A2085"/>
    <w:rsid w:val="6223037D"/>
    <w:rsid w:val="624520A2"/>
    <w:rsid w:val="638210D3"/>
    <w:rsid w:val="63A66B70"/>
    <w:rsid w:val="63BF40D6"/>
    <w:rsid w:val="64B654D9"/>
    <w:rsid w:val="64F14763"/>
    <w:rsid w:val="65404DA2"/>
    <w:rsid w:val="65424FBE"/>
    <w:rsid w:val="65F77B57"/>
    <w:rsid w:val="660D2ED6"/>
    <w:rsid w:val="66407EE9"/>
    <w:rsid w:val="665054B9"/>
    <w:rsid w:val="677D408C"/>
    <w:rsid w:val="67AF4A54"/>
    <w:rsid w:val="69D106BF"/>
    <w:rsid w:val="69D501AF"/>
    <w:rsid w:val="6A9F256B"/>
    <w:rsid w:val="6AE54422"/>
    <w:rsid w:val="6B0845B4"/>
    <w:rsid w:val="6B96571C"/>
    <w:rsid w:val="6B9A16B0"/>
    <w:rsid w:val="6BAE2C22"/>
    <w:rsid w:val="6D205BE5"/>
    <w:rsid w:val="6DAE1443"/>
    <w:rsid w:val="6E192634"/>
    <w:rsid w:val="6F7A7103"/>
    <w:rsid w:val="6FB544C6"/>
    <w:rsid w:val="6FF670D1"/>
    <w:rsid w:val="70B2124A"/>
    <w:rsid w:val="71202BA5"/>
    <w:rsid w:val="71D945B4"/>
    <w:rsid w:val="71FE401B"/>
    <w:rsid w:val="724D0AFE"/>
    <w:rsid w:val="72AB5F51"/>
    <w:rsid w:val="72B56DCF"/>
    <w:rsid w:val="73025D8D"/>
    <w:rsid w:val="73125FD0"/>
    <w:rsid w:val="733817AF"/>
    <w:rsid w:val="73572B6B"/>
    <w:rsid w:val="735B764F"/>
    <w:rsid w:val="736305DA"/>
    <w:rsid w:val="73993F3C"/>
    <w:rsid w:val="73C13729"/>
    <w:rsid w:val="745B5755"/>
    <w:rsid w:val="74911176"/>
    <w:rsid w:val="74E4574A"/>
    <w:rsid w:val="75693EA1"/>
    <w:rsid w:val="757E5780"/>
    <w:rsid w:val="759C4277"/>
    <w:rsid w:val="773A3D47"/>
    <w:rsid w:val="77D575CC"/>
    <w:rsid w:val="7859005D"/>
    <w:rsid w:val="78CC11E9"/>
    <w:rsid w:val="797A042B"/>
    <w:rsid w:val="798E037A"/>
    <w:rsid w:val="799E63EF"/>
    <w:rsid w:val="7A464320"/>
    <w:rsid w:val="7A5F5873"/>
    <w:rsid w:val="7AB930CE"/>
    <w:rsid w:val="7B2B1D58"/>
    <w:rsid w:val="7B4B6523"/>
    <w:rsid w:val="7BB86609"/>
    <w:rsid w:val="7BC9569A"/>
    <w:rsid w:val="7CAD0B17"/>
    <w:rsid w:val="7CE31C60"/>
    <w:rsid w:val="7CFF756A"/>
    <w:rsid w:val="7D58063B"/>
    <w:rsid w:val="7D7004C3"/>
    <w:rsid w:val="7E026C41"/>
    <w:rsid w:val="7E052CF8"/>
    <w:rsid w:val="7E576F8D"/>
    <w:rsid w:val="7EDB5E10"/>
    <w:rsid w:val="7F343772"/>
    <w:rsid w:val="7F574885"/>
    <w:rsid w:val="7FAF5553"/>
    <w:rsid w:val="7FD66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F73F7"/>
  <w15:docId w15:val="{CFD030D6-3B7D-4B14-98F7-BE6AA6686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szCs w:val="24"/>
    </w:rPr>
  </w:style>
  <w:style w:type="character" w:styleId="a8">
    <w:name w:val="Strong"/>
    <w:basedOn w:val="a0"/>
    <w:qFormat/>
    <w:rPr>
      <w:b/>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1870</Words>
  <Characters>10659</Characters>
  <Application>Microsoft Office Word</Application>
  <DocSecurity>0</DocSecurity>
  <Lines>88</Lines>
  <Paragraphs>25</Paragraphs>
  <ScaleCrop>false</ScaleCrop>
  <Company> </Company>
  <LinksUpToDate>false</LinksUpToDate>
  <CharactersWithSpaces>12504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 洛奇</dc:creator>
  <cp:lastModifiedBy>韩 洛奇</cp:lastModifiedBy>
  <cp:revision>23</cp:revision>
  <dcterms:created xsi:type="dcterms:W3CDTF">2022-02-21T03:20:00Z</dcterms:created>
  <dcterms:modified xsi:type="dcterms:W3CDTF">2023-03-08T01:57:00Z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1608E361B48E4DE3BFD7F73E0C7FC768</vt:lpwstr>
  </property>
</Properties>
</file>